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56" w:rsidRPr="00073356" w:rsidRDefault="00073356" w:rsidP="00073356">
      <w:pPr>
        <w:spacing w:line="360" w:lineRule="auto"/>
        <w:ind w:firstLine="360"/>
        <w:jc w:val="center"/>
        <w:rPr>
          <w:b/>
          <w:sz w:val="36"/>
          <w:szCs w:val="36"/>
        </w:rPr>
      </w:pPr>
      <w:r w:rsidRPr="00073356">
        <w:rPr>
          <w:b/>
          <w:sz w:val="36"/>
          <w:szCs w:val="36"/>
        </w:rPr>
        <w:t>Olaines sociālās aprūpes centrs</w:t>
      </w:r>
    </w:p>
    <w:p w:rsidR="00073356" w:rsidRDefault="00073356" w:rsidP="00073356">
      <w:pPr>
        <w:spacing w:line="360" w:lineRule="auto"/>
        <w:ind w:firstLine="360"/>
        <w:jc w:val="both"/>
        <w:rPr>
          <w:szCs w:val="24"/>
        </w:rPr>
      </w:pPr>
    </w:p>
    <w:p w:rsidR="00073356" w:rsidRDefault="00073356" w:rsidP="00073356">
      <w:pPr>
        <w:spacing w:line="360" w:lineRule="auto"/>
        <w:ind w:firstLine="360"/>
        <w:jc w:val="both"/>
        <w:rPr>
          <w:szCs w:val="24"/>
        </w:rPr>
      </w:pPr>
    </w:p>
    <w:p w:rsidR="00073356" w:rsidRDefault="00073356" w:rsidP="00073356">
      <w:pPr>
        <w:spacing w:line="360" w:lineRule="auto"/>
        <w:ind w:firstLine="360"/>
        <w:jc w:val="both"/>
        <w:rPr>
          <w:szCs w:val="24"/>
        </w:rPr>
      </w:pPr>
      <w:r w:rsidRPr="00073356">
        <w:rPr>
          <w:szCs w:val="24"/>
        </w:rPr>
        <w:t>Olaines sociālās aprūpes centrā</w:t>
      </w:r>
      <w:r w:rsidRPr="00073356">
        <w:rPr>
          <w:b/>
          <w:szCs w:val="24"/>
        </w:rPr>
        <w:t xml:space="preserve"> </w:t>
      </w:r>
      <w:r w:rsidRPr="00073356">
        <w:rPr>
          <w:szCs w:val="24"/>
        </w:rPr>
        <w:t xml:space="preserve">sociālais dienests sniedz institucionālu aprūpi I un II grupas invalīdiem un pensijas vecuma cilvēkiem. </w:t>
      </w:r>
    </w:p>
    <w:p w:rsidR="00073356" w:rsidRDefault="00073356" w:rsidP="00073356">
      <w:pPr>
        <w:spacing w:line="360" w:lineRule="auto"/>
        <w:ind w:firstLine="360"/>
        <w:jc w:val="both"/>
        <w:rPr>
          <w:szCs w:val="24"/>
        </w:rPr>
      </w:pPr>
    </w:p>
    <w:p w:rsidR="00073356" w:rsidRDefault="00073356" w:rsidP="00073356">
      <w:pPr>
        <w:spacing w:line="360" w:lineRule="auto"/>
        <w:ind w:firstLine="360"/>
        <w:jc w:val="both"/>
        <w:rPr>
          <w:szCs w:val="24"/>
        </w:rPr>
      </w:pPr>
      <w:r w:rsidRPr="00073356">
        <w:rPr>
          <w:szCs w:val="24"/>
        </w:rPr>
        <w:t xml:space="preserve">Saskaņā ar nolikumu, pakalpojumus var saņemt Olaines novadā dzīvesvietu deklarējušas personas, kuras nespēj sevi aprūpēt. </w:t>
      </w:r>
    </w:p>
    <w:p w:rsidR="00073356" w:rsidRDefault="00073356" w:rsidP="00073356">
      <w:pPr>
        <w:spacing w:line="360" w:lineRule="auto"/>
        <w:ind w:firstLine="360"/>
        <w:jc w:val="both"/>
        <w:rPr>
          <w:szCs w:val="24"/>
        </w:rPr>
      </w:pPr>
    </w:p>
    <w:p w:rsidR="00073356" w:rsidRDefault="00073356" w:rsidP="00073356">
      <w:pPr>
        <w:spacing w:line="360" w:lineRule="auto"/>
        <w:ind w:firstLine="360"/>
        <w:jc w:val="both"/>
        <w:rPr>
          <w:szCs w:val="24"/>
        </w:rPr>
      </w:pPr>
      <w:r w:rsidRPr="00073356">
        <w:rPr>
          <w:szCs w:val="24"/>
        </w:rPr>
        <w:t xml:space="preserve">Par aprūpes centra iedzīvotāju labklājību rūpējas sertificēta medicīnas māsa, diētas māsa, desmit aprūpētājas un citi darbinieki. Aprūpes centrā darbu veic sociālais aprūpētājs, kas palīdz iedzīvotājiem dažādu jautājumu risināšanā, kas saistīti ar īpašumu vai finansēm, vai saskarsmi ar piederīgajiem. Sociālais aprūpētājs aktīvi iesaistās iedzīvotāju brīvā laika un svētku organizēšanā. Vienu reizi nedēļā aprūpes centrā strādā rehabilitētājs, kas palīdz klientiem pēc insulta atgūt spēju staigāt un sevi aprūpēt. </w:t>
      </w:r>
    </w:p>
    <w:p w:rsidR="00073356" w:rsidRDefault="00073356" w:rsidP="00073356">
      <w:pPr>
        <w:spacing w:line="360" w:lineRule="auto"/>
        <w:ind w:firstLine="360"/>
        <w:jc w:val="both"/>
        <w:rPr>
          <w:szCs w:val="24"/>
        </w:rPr>
      </w:pPr>
    </w:p>
    <w:p w:rsidR="00073356" w:rsidRDefault="00073356" w:rsidP="00073356">
      <w:pPr>
        <w:spacing w:line="360" w:lineRule="auto"/>
        <w:ind w:firstLine="360"/>
        <w:jc w:val="both"/>
        <w:rPr>
          <w:szCs w:val="24"/>
        </w:rPr>
      </w:pPr>
      <w:bookmarkStart w:id="0" w:name="_GoBack"/>
      <w:bookmarkEnd w:id="0"/>
      <w:r>
        <w:rPr>
          <w:szCs w:val="24"/>
        </w:rPr>
        <w:t>Aprūpes centra ie</w:t>
      </w:r>
      <w:r>
        <w:rPr>
          <w:szCs w:val="24"/>
        </w:rPr>
        <w:t>dzīvotāji</w:t>
      </w:r>
      <w:r w:rsidRPr="00073356">
        <w:rPr>
          <w:szCs w:val="24"/>
        </w:rPr>
        <w:t xml:space="preserve"> ir nodrošināt</w:t>
      </w:r>
      <w:r>
        <w:rPr>
          <w:szCs w:val="24"/>
        </w:rPr>
        <w:t>i</w:t>
      </w:r>
      <w:r w:rsidRPr="00073356">
        <w:rPr>
          <w:szCs w:val="24"/>
        </w:rPr>
        <w:t xml:space="preserve"> ar atsevišķu dzīvojamo platību, sanitāro mezglu, medicīnas pakalpojumiem un </w:t>
      </w:r>
      <w:proofErr w:type="spellStart"/>
      <w:r w:rsidRPr="00073356">
        <w:rPr>
          <w:szCs w:val="24"/>
        </w:rPr>
        <w:t>trīsreizēju</w:t>
      </w:r>
      <w:proofErr w:type="spellEnd"/>
      <w:r w:rsidRPr="00073356">
        <w:rPr>
          <w:szCs w:val="24"/>
        </w:rPr>
        <w:t xml:space="preserve"> ēdināšanu. </w:t>
      </w:r>
    </w:p>
    <w:p w:rsidR="00886D2E" w:rsidRPr="00073356" w:rsidRDefault="00886D2E">
      <w:pPr>
        <w:rPr>
          <w:szCs w:val="24"/>
        </w:rPr>
      </w:pPr>
    </w:p>
    <w:sectPr w:rsidR="00886D2E" w:rsidRPr="000733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56"/>
    <w:rsid w:val="00073356"/>
    <w:rsid w:val="00886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5523"/>
  <w15:chartTrackingRefBased/>
  <w15:docId w15:val="{B8BCC4BB-250C-4FA9-A6C1-A196243B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73356"/>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608</Words>
  <Characters>348</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1</cp:revision>
  <dcterms:created xsi:type="dcterms:W3CDTF">2019-01-11T13:49:00Z</dcterms:created>
  <dcterms:modified xsi:type="dcterms:W3CDTF">2019-01-11T13:53:00Z</dcterms:modified>
</cp:coreProperties>
</file>