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310690">
        <w:rPr>
          <w:rFonts w:ascii="Tahoma" w:hAnsi="Tahoma" w:cs="Tahoma"/>
          <w:b/>
          <w:sz w:val="22"/>
          <w:szCs w:val="22"/>
          <w:lang w:val="lv-LV"/>
        </w:rPr>
        <w:t>ONP 2015/21</w:t>
      </w:r>
    </w:p>
    <w:p w:rsidR="00BE7DD1" w:rsidRPr="00510233" w:rsidRDefault="00BE7DD1" w:rsidP="00BE7DD1">
      <w:pPr>
        <w:jc w:val="center"/>
        <w:rPr>
          <w:rFonts w:ascii="Tahoma" w:hAnsi="Tahoma" w:cs="Tahoma"/>
          <w:b/>
          <w:sz w:val="22"/>
          <w:szCs w:val="22"/>
          <w:lang w:val="lv-LV"/>
        </w:rPr>
      </w:pPr>
      <w:r w:rsidRPr="00510233">
        <w:rPr>
          <w:rFonts w:ascii="Tahoma" w:hAnsi="Tahoma" w:cs="Tahoma"/>
          <w:b/>
          <w:sz w:val="22"/>
          <w:szCs w:val="22"/>
          <w:lang w:val="lv-LV"/>
        </w:rPr>
        <w:t>„</w:t>
      </w:r>
      <w:r w:rsidR="00310690">
        <w:rPr>
          <w:rFonts w:ascii="Tahoma" w:hAnsi="Tahoma" w:cs="Tahoma"/>
          <w:b/>
          <w:bCs/>
          <w:sz w:val="22"/>
          <w:szCs w:val="22"/>
          <w:lang w:val="lv-LV"/>
        </w:rPr>
        <w:t>Olaines 2.vidusskolas klašu un citu telpu remontdarbi</w:t>
      </w:r>
      <w:r w:rsidRPr="00510233">
        <w:rPr>
          <w:rFonts w:ascii="Tahoma" w:hAnsi="Tahoma" w:cs="Tahoma"/>
          <w:b/>
          <w:sz w:val="22"/>
          <w:szCs w:val="22"/>
          <w:lang w:val="lv-LV"/>
        </w:rPr>
        <w:t>”</w:t>
      </w:r>
    </w:p>
    <w:p w:rsidR="00BE7DD1" w:rsidRPr="006E2995" w:rsidRDefault="00BE7DD1">
      <w:pPr>
        <w:rPr>
          <w:lang w:val="lv-LV"/>
        </w:rPr>
      </w:pPr>
    </w:p>
    <w:p w:rsidR="00BE7DD1" w:rsidRDefault="00BE7DD1" w:rsidP="00E06D28">
      <w:pPr>
        <w:jc w:val="center"/>
        <w:rPr>
          <w:rFonts w:ascii="Tahoma" w:hAnsi="Tahoma" w:cs="Tahoma"/>
          <w:b/>
          <w:sz w:val="24"/>
          <w:szCs w:val="24"/>
        </w:rPr>
      </w:pPr>
      <w:r w:rsidRPr="00BE7DD1">
        <w:rPr>
          <w:rFonts w:ascii="Tahoma" w:hAnsi="Tahoma" w:cs="Tahoma"/>
          <w:b/>
          <w:sz w:val="24"/>
          <w:szCs w:val="24"/>
        </w:rPr>
        <w:t>LĒMUMS</w:t>
      </w:r>
    </w:p>
    <w:p w:rsidR="000D53EC" w:rsidRDefault="000D53EC" w:rsidP="00E06D28">
      <w:pPr>
        <w:jc w:val="center"/>
        <w:rPr>
          <w:rFonts w:ascii="Tahoma" w:hAnsi="Tahoma" w:cs="Tahoma"/>
          <w:b/>
          <w:sz w:val="24"/>
          <w:szCs w:val="24"/>
        </w:rPr>
      </w:pPr>
    </w:p>
    <w:p w:rsidR="000D53EC" w:rsidRPr="004E09CC" w:rsidRDefault="00310690" w:rsidP="00AD09B2">
      <w:pPr>
        <w:spacing w:after="120"/>
        <w:ind w:hanging="142"/>
        <w:rPr>
          <w:rFonts w:ascii="Tahoma" w:hAnsi="Tahoma" w:cs="Tahoma"/>
          <w:b/>
          <w:color w:val="FF0000"/>
        </w:rPr>
      </w:pPr>
      <w:r>
        <w:rPr>
          <w:rFonts w:ascii="Tahoma" w:hAnsi="Tahoma" w:cs="Tahoma"/>
          <w:lang w:val="lv-LV"/>
        </w:rPr>
        <w:t>2015.gada 17</w:t>
      </w:r>
      <w:r w:rsidR="006A0AC9">
        <w:rPr>
          <w:rFonts w:ascii="Tahoma" w:hAnsi="Tahoma" w:cs="Tahoma"/>
          <w:lang w:val="lv-LV"/>
        </w:rPr>
        <w:t>.jūnijā</w:t>
      </w:r>
      <w:r w:rsidR="009A2B9E" w:rsidRPr="00620699">
        <w:rPr>
          <w:rFonts w:ascii="Tahoma" w:hAnsi="Tahoma" w:cs="Tahoma"/>
          <w:lang w:val="lv-LV"/>
        </w:rPr>
        <w:tab/>
      </w:r>
      <w:r w:rsidR="009A2B9E" w:rsidRPr="00620699">
        <w:rPr>
          <w:rFonts w:ascii="Tahoma" w:hAnsi="Tahoma" w:cs="Tahoma"/>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0D53EC" w:rsidRPr="004E09CC">
        <w:rPr>
          <w:rFonts w:ascii="Tahoma" w:hAnsi="Tahoma" w:cs="Tahoma"/>
          <w:lang w:val="lv-LV"/>
        </w:rPr>
        <w:t xml:space="preserve">Olaines novadā </w:t>
      </w:r>
      <w:r w:rsidR="000D53EC" w:rsidRPr="004E09CC">
        <w:rPr>
          <w:rFonts w:ascii="Tahoma" w:hAnsi="Tahoma" w:cs="Tahoma"/>
          <w:color w:val="FF0000"/>
          <w:lang w:val="lv-LV"/>
        </w:rPr>
        <w:tab/>
      </w:r>
    </w:p>
    <w:tbl>
      <w:tblPr>
        <w:tblStyle w:val="TableGrid"/>
        <w:tblW w:w="11058" w:type="dxa"/>
        <w:tblInd w:w="-318" w:type="dxa"/>
        <w:tblLook w:val="04A0" w:firstRow="1" w:lastRow="0" w:firstColumn="1" w:lastColumn="0" w:noHBand="0" w:noVBand="1"/>
      </w:tblPr>
      <w:tblGrid>
        <w:gridCol w:w="2802"/>
        <w:gridCol w:w="8256"/>
      </w:tblGrid>
      <w:tr w:rsidR="00BE7DD1"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Identifikācijas numurs</w:t>
            </w:r>
          </w:p>
          <w:p w:rsidR="002F1AE5" w:rsidRPr="00BE7DD1" w:rsidRDefault="002F1AE5" w:rsidP="002F1AE5">
            <w:pPr>
              <w:rPr>
                <w:rFonts w:ascii="Tahoma" w:hAnsi="Tahoma" w:cs="Tahoma"/>
                <w:b/>
                <w:lang w:val="lv-LV"/>
              </w:rPr>
            </w:pPr>
          </w:p>
        </w:tc>
        <w:tc>
          <w:tcPr>
            <w:tcW w:w="8256" w:type="dxa"/>
            <w:vAlign w:val="center"/>
          </w:tcPr>
          <w:p w:rsidR="00BE7DD1" w:rsidRPr="002F1AE5" w:rsidRDefault="007530C3" w:rsidP="002F1AE5">
            <w:pPr>
              <w:rPr>
                <w:rFonts w:ascii="Tahoma" w:hAnsi="Tahoma" w:cs="Tahoma"/>
              </w:rPr>
            </w:pPr>
            <w:r>
              <w:rPr>
                <w:rFonts w:ascii="Tahoma" w:hAnsi="Tahoma" w:cs="Tahoma"/>
              </w:rPr>
              <w:t>ONP</w:t>
            </w:r>
            <w:r w:rsidR="00843BB8">
              <w:rPr>
                <w:rFonts w:ascii="Tahoma" w:hAnsi="Tahoma" w:cs="Tahoma"/>
              </w:rPr>
              <w:t xml:space="preserve"> </w:t>
            </w:r>
            <w:r>
              <w:rPr>
                <w:rFonts w:ascii="Tahoma" w:hAnsi="Tahoma" w:cs="Tahoma"/>
              </w:rPr>
              <w:t>2015/21</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8256" w:type="dxa"/>
            <w:vAlign w:val="center"/>
          </w:tcPr>
          <w:p w:rsidR="00732F6F" w:rsidRPr="003A7F60" w:rsidRDefault="00BA3307" w:rsidP="00732F6F">
            <w:pPr>
              <w:rPr>
                <w:rFonts w:ascii="Tahoma" w:hAnsi="Tahoma" w:cs="Tahoma"/>
                <w:b/>
                <w:noProof/>
              </w:rPr>
            </w:pPr>
            <w:r>
              <w:rPr>
                <w:rFonts w:ascii="Tahoma" w:hAnsi="Tahoma" w:cs="Tahoma"/>
                <w:b/>
                <w:noProof/>
              </w:rPr>
              <w:t>Olaines 2.vidusskola</w:t>
            </w:r>
          </w:p>
          <w:p w:rsidR="00732F6F" w:rsidRDefault="00BA3307" w:rsidP="00732F6F">
            <w:pPr>
              <w:rPr>
                <w:rFonts w:ascii="Tahoma" w:hAnsi="Tahoma" w:cs="Tahoma"/>
                <w:noProof/>
              </w:rPr>
            </w:pPr>
            <w:r>
              <w:rPr>
                <w:rFonts w:ascii="Tahoma" w:hAnsi="Tahoma" w:cs="Tahoma"/>
                <w:noProof/>
              </w:rPr>
              <w:t>Skolas iela 1</w:t>
            </w:r>
            <w:r w:rsidR="00732F6F">
              <w:rPr>
                <w:rFonts w:ascii="Tahoma" w:hAnsi="Tahoma" w:cs="Tahoma"/>
                <w:noProof/>
              </w:rPr>
              <w:t>, Olaine, Olaines novads, LV-2114, Latvija</w:t>
            </w:r>
          </w:p>
          <w:p w:rsidR="002F1AE5" w:rsidRPr="002F1AE5" w:rsidRDefault="00732F6F" w:rsidP="002F1AE5">
            <w:pPr>
              <w:rPr>
                <w:rFonts w:ascii="Tahoma" w:hAnsi="Tahoma" w:cs="Tahoma"/>
                <w:noProof/>
              </w:rPr>
            </w:pPr>
            <w:r>
              <w:rPr>
                <w:rFonts w:ascii="Tahoma" w:hAnsi="Tahoma" w:cs="Tahoma"/>
                <w:noProof/>
              </w:rPr>
              <w:t>Re</w:t>
            </w:r>
            <w:r w:rsidR="00BA3307">
              <w:rPr>
                <w:rFonts w:ascii="Tahoma" w:hAnsi="Tahoma" w:cs="Tahoma"/>
                <w:noProof/>
              </w:rPr>
              <w:t>ģistrācijas  numurs: 90000032804</w:t>
            </w:r>
          </w:p>
        </w:tc>
      </w:tr>
      <w:tr w:rsidR="00BE7DD1"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Iepirkuma metode</w:t>
            </w:r>
          </w:p>
          <w:p w:rsidR="002F1AE5" w:rsidRPr="00BE7DD1" w:rsidRDefault="002F1AE5" w:rsidP="002F1AE5">
            <w:pPr>
              <w:rPr>
                <w:rFonts w:ascii="Tahoma" w:hAnsi="Tahoma" w:cs="Tahoma"/>
                <w:b/>
                <w:lang w:val="lv-LV"/>
              </w:rPr>
            </w:pPr>
          </w:p>
        </w:tc>
        <w:tc>
          <w:tcPr>
            <w:tcW w:w="8256" w:type="dxa"/>
            <w:vAlign w:val="center"/>
          </w:tcPr>
          <w:p w:rsidR="00BE7DD1" w:rsidRPr="002F1AE5" w:rsidRDefault="002F1AE5" w:rsidP="002F1AE5">
            <w:pPr>
              <w:rPr>
                <w:rFonts w:ascii="Tahoma" w:hAnsi="Tahoma" w:cs="Tahoma"/>
                <w:noProof/>
              </w:rPr>
            </w:pPr>
            <w:r w:rsidRPr="002F1AE5">
              <w:rPr>
                <w:rFonts w:ascii="Tahoma" w:hAnsi="Tahoma" w:cs="Tahoma"/>
                <w:noProof/>
              </w:rPr>
              <w:t>Publisko iepirkumu likuma 8.</w:t>
            </w:r>
            <w:r w:rsidRPr="002F1AE5">
              <w:rPr>
                <w:rFonts w:ascii="Tahoma" w:hAnsi="Tahoma" w:cs="Tahoma"/>
                <w:noProof/>
                <w:vertAlign w:val="superscript"/>
              </w:rPr>
              <w:t>2</w:t>
            </w:r>
            <w:r w:rsidRPr="002F1AE5">
              <w:rPr>
                <w:rFonts w:ascii="Tahoma" w:hAnsi="Tahoma" w:cs="Tahoma"/>
                <w:noProof/>
              </w:rPr>
              <w:t xml:space="preserve"> panta iepirkums</w:t>
            </w:r>
          </w:p>
        </w:tc>
      </w:tr>
      <w:tr w:rsidR="00BE7DD1" w:rsidRPr="00310690"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Iepirkuma priekšmets</w:t>
            </w:r>
          </w:p>
          <w:p w:rsidR="002F1AE5" w:rsidRPr="00BE7DD1" w:rsidRDefault="002F1AE5" w:rsidP="002F1AE5">
            <w:pPr>
              <w:rPr>
                <w:rFonts w:ascii="Tahoma" w:hAnsi="Tahoma" w:cs="Tahoma"/>
                <w:b/>
                <w:lang w:val="lv-LV"/>
              </w:rPr>
            </w:pPr>
          </w:p>
        </w:tc>
        <w:tc>
          <w:tcPr>
            <w:tcW w:w="8256" w:type="dxa"/>
            <w:vAlign w:val="center"/>
          </w:tcPr>
          <w:p w:rsidR="00BE7DD1" w:rsidRPr="00BA3307" w:rsidRDefault="00BA3307" w:rsidP="002F1AE5">
            <w:pPr>
              <w:rPr>
                <w:rFonts w:ascii="Tahoma" w:hAnsi="Tahoma" w:cs="Tahoma"/>
                <w:noProof/>
                <w:lang w:val="lv-LV"/>
              </w:rPr>
            </w:pPr>
            <w:r w:rsidRPr="00BA3307">
              <w:rPr>
                <w:rFonts w:ascii="Tahoma" w:hAnsi="Tahoma" w:cs="Tahoma"/>
                <w:bCs/>
                <w:lang w:val="lv-LV"/>
              </w:rPr>
              <w:t xml:space="preserve">Olaines </w:t>
            </w:r>
            <w:r w:rsidR="007530C3">
              <w:rPr>
                <w:rFonts w:ascii="Tahoma" w:hAnsi="Tahoma" w:cs="Tahoma"/>
                <w:bCs/>
                <w:lang w:val="lv-LV"/>
              </w:rPr>
              <w:t>2.vidusskolas klašu un citu telpu remontdarbi</w:t>
            </w:r>
          </w:p>
        </w:tc>
      </w:tr>
      <w:tr w:rsidR="00BE7DD1" w:rsidTr="00E06D28">
        <w:trPr>
          <w:trHeight w:val="722"/>
        </w:trPr>
        <w:tc>
          <w:tcPr>
            <w:tcW w:w="2802" w:type="dxa"/>
            <w:vAlign w:val="center"/>
          </w:tcPr>
          <w:p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256" w:type="dxa"/>
            <w:vAlign w:val="center"/>
          </w:tcPr>
          <w:p w:rsidR="00BE7DD1" w:rsidRPr="00232D0C" w:rsidRDefault="002F1AE5" w:rsidP="002F1AE5">
            <w:pPr>
              <w:rPr>
                <w:rFonts w:ascii="Tahoma" w:hAnsi="Tahoma" w:cs="Tahoma"/>
                <w:noProof/>
                <w:lang w:val="lv-LV"/>
              </w:rPr>
            </w:pPr>
            <w:r w:rsidRPr="00232D0C">
              <w:rPr>
                <w:rFonts w:ascii="Tahoma" w:hAnsi="Tahoma" w:cs="Tahoma"/>
                <w:noProof/>
                <w:lang w:val="lv-LV"/>
              </w:rPr>
              <w:t>Iepirkuma priekšmets nav sadalīts daļās</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Paziņojuma par plānoto līgumu publikācija IUB mājas lapā</w:t>
            </w:r>
          </w:p>
        </w:tc>
        <w:tc>
          <w:tcPr>
            <w:tcW w:w="8256" w:type="dxa"/>
            <w:vAlign w:val="center"/>
          </w:tcPr>
          <w:p w:rsidR="00BE7DD1" w:rsidRPr="00232D0C" w:rsidRDefault="007530C3" w:rsidP="002F1AE5">
            <w:pPr>
              <w:rPr>
                <w:rFonts w:ascii="Tahoma" w:hAnsi="Tahoma" w:cs="Tahoma"/>
                <w:noProof/>
                <w:lang w:val="lv-LV"/>
              </w:rPr>
            </w:pPr>
            <w:r>
              <w:rPr>
                <w:rFonts w:ascii="Tahoma" w:hAnsi="Tahoma" w:cs="Tahoma"/>
                <w:noProof/>
                <w:lang w:val="lv-LV"/>
              </w:rPr>
              <w:t>02.06</w:t>
            </w:r>
            <w:r w:rsidR="004956DF">
              <w:rPr>
                <w:rFonts w:ascii="Tahoma" w:hAnsi="Tahoma" w:cs="Tahoma"/>
                <w:noProof/>
                <w:lang w:val="lv-LV"/>
              </w:rPr>
              <w:t>.2015</w:t>
            </w:r>
            <w:r w:rsidR="002F1AE5" w:rsidRPr="00232D0C">
              <w:rPr>
                <w:rFonts w:ascii="Tahoma" w:hAnsi="Tahoma" w:cs="Tahoma"/>
                <w:noProof/>
                <w:lang w:val="lv-LV"/>
              </w:rPr>
              <w:t>.</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8256" w:type="dxa"/>
            <w:vAlign w:val="center"/>
          </w:tcPr>
          <w:p w:rsidR="00BE7DD1" w:rsidRPr="00232D0C" w:rsidRDefault="007530C3" w:rsidP="002F1AE5">
            <w:pPr>
              <w:rPr>
                <w:rFonts w:ascii="Tahoma" w:hAnsi="Tahoma" w:cs="Tahoma"/>
                <w:noProof/>
                <w:lang w:val="lv-LV"/>
              </w:rPr>
            </w:pPr>
            <w:r>
              <w:rPr>
                <w:rFonts w:ascii="Tahoma" w:hAnsi="Tahoma" w:cs="Tahoma"/>
                <w:noProof/>
                <w:lang w:val="lv-LV"/>
              </w:rPr>
              <w:t>15.06</w:t>
            </w:r>
            <w:r w:rsidR="002F1AE5" w:rsidRPr="00232D0C">
              <w:rPr>
                <w:rFonts w:ascii="Tahoma" w:hAnsi="Tahoma" w:cs="Tahoma"/>
                <w:noProof/>
                <w:lang w:val="lv-LV"/>
              </w:rPr>
              <w:t>.2015.</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256"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685"/>
              <w:gridCol w:w="3215"/>
            </w:tblGrid>
            <w:tr w:rsidR="00D215A1" w:rsidRPr="00444A8E" w:rsidTr="00C206E2">
              <w:tc>
                <w:tcPr>
                  <w:tcW w:w="851" w:type="dxa"/>
                  <w:vAlign w:val="center"/>
                </w:tcPr>
                <w:p w:rsidR="00D215A1" w:rsidRPr="00444A8E" w:rsidRDefault="00D215A1" w:rsidP="006C1926">
                  <w:pPr>
                    <w:jc w:val="center"/>
                    <w:rPr>
                      <w:rFonts w:ascii="Tahoma" w:hAnsi="Tahoma" w:cs="Tahoma"/>
                      <w:b/>
                      <w:noProof/>
                      <w:lang w:val="lv-LV"/>
                    </w:rPr>
                  </w:pPr>
                  <w:r w:rsidRPr="00444A8E">
                    <w:rPr>
                      <w:rFonts w:ascii="Tahoma" w:hAnsi="Tahoma" w:cs="Tahoma"/>
                      <w:b/>
                      <w:noProof/>
                      <w:lang w:val="lv-LV"/>
                    </w:rPr>
                    <w:t>Nr.p.k</w:t>
                  </w:r>
                </w:p>
              </w:tc>
              <w:tc>
                <w:tcPr>
                  <w:tcW w:w="3685" w:type="dxa"/>
                  <w:shd w:val="clear" w:color="auto" w:fill="auto"/>
                  <w:vAlign w:val="center"/>
                </w:tcPr>
                <w:p w:rsidR="00D215A1" w:rsidRPr="00444A8E" w:rsidRDefault="00D215A1" w:rsidP="006C1926">
                  <w:pPr>
                    <w:jc w:val="center"/>
                    <w:rPr>
                      <w:rFonts w:ascii="Tahoma" w:hAnsi="Tahoma" w:cs="Tahoma"/>
                      <w:b/>
                      <w:noProof/>
                      <w:lang w:val="lv-LV"/>
                    </w:rPr>
                  </w:pPr>
                  <w:r w:rsidRPr="00444A8E">
                    <w:rPr>
                      <w:rFonts w:ascii="Tahoma" w:hAnsi="Tahoma" w:cs="Tahoma"/>
                      <w:b/>
                      <w:noProof/>
                      <w:lang w:val="lv-LV"/>
                    </w:rPr>
                    <w:t>Nosaukums</w:t>
                  </w:r>
                </w:p>
              </w:tc>
              <w:tc>
                <w:tcPr>
                  <w:tcW w:w="3215" w:type="dxa"/>
                  <w:shd w:val="clear" w:color="auto" w:fill="auto"/>
                  <w:vAlign w:val="center"/>
                </w:tcPr>
                <w:p w:rsidR="00D215A1" w:rsidRPr="00444A8E" w:rsidRDefault="00DB0770" w:rsidP="006C1926">
                  <w:pPr>
                    <w:jc w:val="center"/>
                    <w:rPr>
                      <w:rFonts w:ascii="Tahoma" w:hAnsi="Tahoma" w:cs="Tahoma"/>
                      <w:b/>
                      <w:noProof/>
                      <w:lang w:val="lv-LV"/>
                    </w:rPr>
                  </w:pPr>
                  <w:r>
                    <w:rPr>
                      <w:rFonts w:ascii="Tahoma" w:hAnsi="Tahoma" w:cs="Tahoma"/>
                      <w:b/>
                      <w:noProof/>
                      <w:lang w:val="lv-LV"/>
                    </w:rPr>
                    <w:t>Piedāvātā cena</w:t>
                  </w:r>
                  <w:r w:rsidR="00BC269E">
                    <w:rPr>
                      <w:rFonts w:ascii="Tahoma" w:hAnsi="Tahoma" w:cs="Tahoma"/>
                      <w:b/>
                      <w:noProof/>
                      <w:lang w:val="lv-LV"/>
                    </w:rPr>
                    <w:t xml:space="preserve"> EUR</w:t>
                  </w:r>
                </w:p>
                <w:p w:rsidR="00D215A1" w:rsidRPr="00444A8E" w:rsidRDefault="00D215A1" w:rsidP="00DB0770">
                  <w:pPr>
                    <w:jc w:val="center"/>
                    <w:rPr>
                      <w:rFonts w:ascii="Tahoma" w:hAnsi="Tahoma" w:cs="Tahoma"/>
                      <w:b/>
                      <w:noProof/>
                      <w:lang w:val="lv-LV"/>
                    </w:rPr>
                  </w:pPr>
                  <w:r w:rsidRPr="00444A8E">
                    <w:rPr>
                      <w:rFonts w:ascii="Tahoma" w:hAnsi="Tahoma" w:cs="Tahoma"/>
                      <w:b/>
                      <w:noProof/>
                      <w:lang w:val="lv-LV"/>
                    </w:rPr>
                    <w:t>(</w:t>
                  </w:r>
                  <w:r w:rsidR="00DB0770">
                    <w:rPr>
                      <w:rFonts w:ascii="Tahoma" w:hAnsi="Tahoma" w:cs="Tahoma"/>
                      <w:b/>
                      <w:noProof/>
                      <w:lang w:val="lv-LV"/>
                    </w:rPr>
                    <w:t>bez PVN</w:t>
                  </w:r>
                  <w:r w:rsidRPr="00444A8E">
                    <w:rPr>
                      <w:rFonts w:ascii="Tahoma" w:hAnsi="Tahoma" w:cs="Tahoma"/>
                      <w:b/>
                      <w:noProof/>
                      <w:lang w:val="lv-LV"/>
                    </w:rPr>
                    <w:t>)</w:t>
                  </w:r>
                </w:p>
              </w:tc>
            </w:tr>
            <w:tr w:rsidR="00D215A1" w:rsidRPr="00444A8E" w:rsidTr="00C206E2">
              <w:trPr>
                <w:trHeight w:val="137"/>
              </w:trPr>
              <w:tc>
                <w:tcPr>
                  <w:tcW w:w="851" w:type="dxa"/>
                  <w:vAlign w:val="center"/>
                </w:tcPr>
                <w:p w:rsidR="00D215A1" w:rsidRPr="00444A8E" w:rsidRDefault="00D215A1" w:rsidP="006C1926">
                  <w:pPr>
                    <w:jc w:val="center"/>
                    <w:rPr>
                      <w:rFonts w:ascii="Tahoma" w:hAnsi="Tahoma" w:cs="Tahoma"/>
                      <w:noProof/>
                      <w:lang w:val="lv-LV"/>
                    </w:rPr>
                  </w:pPr>
                  <w:r w:rsidRPr="00444A8E">
                    <w:rPr>
                      <w:rFonts w:ascii="Tahoma" w:hAnsi="Tahoma" w:cs="Tahoma"/>
                      <w:noProof/>
                      <w:lang w:val="lv-LV"/>
                    </w:rPr>
                    <w:t>1.</w:t>
                  </w:r>
                </w:p>
              </w:tc>
              <w:tc>
                <w:tcPr>
                  <w:tcW w:w="3685" w:type="dxa"/>
                  <w:shd w:val="clear" w:color="auto" w:fill="auto"/>
                  <w:vAlign w:val="center"/>
                </w:tcPr>
                <w:p w:rsidR="00D215A1" w:rsidRPr="00444A8E" w:rsidRDefault="0038380E" w:rsidP="006E2995">
                  <w:pPr>
                    <w:rPr>
                      <w:rFonts w:ascii="Tahoma" w:hAnsi="Tahoma" w:cs="Tahoma"/>
                      <w:noProof/>
                      <w:lang w:val="lv-LV"/>
                    </w:rPr>
                  </w:pPr>
                  <w:r>
                    <w:rPr>
                      <w:rFonts w:ascii="Tahoma" w:hAnsi="Tahoma" w:cs="Tahoma"/>
                      <w:noProof/>
                      <w:lang w:val="lv-LV"/>
                    </w:rPr>
                    <w:t>SIA „PRO DEV”</w:t>
                  </w:r>
                </w:p>
              </w:tc>
              <w:tc>
                <w:tcPr>
                  <w:tcW w:w="3215" w:type="dxa"/>
                  <w:shd w:val="clear" w:color="auto" w:fill="auto"/>
                  <w:vAlign w:val="center"/>
                </w:tcPr>
                <w:p w:rsidR="00D215A1" w:rsidRPr="00444A8E" w:rsidRDefault="0038380E" w:rsidP="006C1926">
                  <w:pPr>
                    <w:jc w:val="center"/>
                    <w:rPr>
                      <w:rFonts w:ascii="Tahoma" w:hAnsi="Tahoma" w:cs="Tahoma"/>
                      <w:noProof/>
                      <w:lang w:val="lv-LV"/>
                    </w:rPr>
                  </w:pPr>
                  <w:r>
                    <w:rPr>
                      <w:rFonts w:ascii="Tahoma" w:hAnsi="Tahoma" w:cs="Tahoma"/>
                      <w:noProof/>
                      <w:lang w:val="lv-LV"/>
                    </w:rPr>
                    <w:t>47 937,62</w:t>
                  </w:r>
                </w:p>
              </w:tc>
            </w:tr>
            <w:tr w:rsidR="00732F6F" w:rsidRPr="00444A8E" w:rsidTr="00C206E2">
              <w:trPr>
                <w:trHeight w:val="137"/>
              </w:trPr>
              <w:tc>
                <w:tcPr>
                  <w:tcW w:w="851" w:type="dxa"/>
                  <w:vAlign w:val="center"/>
                </w:tcPr>
                <w:p w:rsidR="00732F6F" w:rsidRPr="00444A8E" w:rsidRDefault="00732F6F" w:rsidP="006C1926">
                  <w:pPr>
                    <w:jc w:val="center"/>
                    <w:rPr>
                      <w:rFonts w:ascii="Tahoma" w:hAnsi="Tahoma" w:cs="Tahoma"/>
                      <w:noProof/>
                      <w:lang w:val="lv-LV"/>
                    </w:rPr>
                  </w:pPr>
                  <w:r>
                    <w:rPr>
                      <w:rFonts w:ascii="Tahoma" w:hAnsi="Tahoma" w:cs="Tahoma"/>
                      <w:noProof/>
                      <w:lang w:val="lv-LV"/>
                    </w:rPr>
                    <w:t>2.</w:t>
                  </w:r>
                </w:p>
              </w:tc>
              <w:tc>
                <w:tcPr>
                  <w:tcW w:w="3685" w:type="dxa"/>
                  <w:shd w:val="clear" w:color="auto" w:fill="auto"/>
                  <w:vAlign w:val="center"/>
                </w:tcPr>
                <w:p w:rsidR="00732F6F" w:rsidRDefault="0038380E" w:rsidP="006E2995">
                  <w:pPr>
                    <w:rPr>
                      <w:rFonts w:ascii="Tahoma" w:hAnsi="Tahoma" w:cs="Tahoma"/>
                      <w:noProof/>
                      <w:lang w:val="lv-LV"/>
                    </w:rPr>
                  </w:pPr>
                  <w:r>
                    <w:rPr>
                      <w:rFonts w:ascii="Tahoma" w:hAnsi="Tahoma" w:cs="Tahoma"/>
                      <w:noProof/>
                      <w:lang w:val="lv-LV"/>
                    </w:rPr>
                    <w:t>SIA „Zemgales Būvserviss”</w:t>
                  </w:r>
                </w:p>
              </w:tc>
              <w:tc>
                <w:tcPr>
                  <w:tcW w:w="3215" w:type="dxa"/>
                  <w:shd w:val="clear" w:color="auto" w:fill="auto"/>
                  <w:vAlign w:val="center"/>
                </w:tcPr>
                <w:p w:rsidR="00732F6F" w:rsidRDefault="0038380E" w:rsidP="006C1926">
                  <w:pPr>
                    <w:jc w:val="center"/>
                    <w:rPr>
                      <w:rFonts w:ascii="Tahoma" w:hAnsi="Tahoma" w:cs="Tahoma"/>
                      <w:noProof/>
                      <w:lang w:val="lv-LV"/>
                    </w:rPr>
                  </w:pPr>
                  <w:r>
                    <w:rPr>
                      <w:rFonts w:ascii="Tahoma" w:hAnsi="Tahoma" w:cs="Tahoma"/>
                      <w:noProof/>
                      <w:lang w:val="lv-LV"/>
                    </w:rPr>
                    <w:t>39 765,47</w:t>
                  </w:r>
                </w:p>
              </w:tc>
            </w:tr>
            <w:tr w:rsidR="006E2995" w:rsidRPr="00444A8E" w:rsidTr="00C206E2">
              <w:trPr>
                <w:trHeight w:val="137"/>
              </w:trPr>
              <w:tc>
                <w:tcPr>
                  <w:tcW w:w="851" w:type="dxa"/>
                  <w:vAlign w:val="center"/>
                </w:tcPr>
                <w:p w:rsidR="006E2995" w:rsidRPr="00444A8E" w:rsidRDefault="00732F6F" w:rsidP="006C1926">
                  <w:pPr>
                    <w:jc w:val="center"/>
                    <w:rPr>
                      <w:rFonts w:ascii="Tahoma" w:hAnsi="Tahoma" w:cs="Tahoma"/>
                      <w:noProof/>
                      <w:lang w:val="lv-LV"/>
                    </w:rPr>
                  </w:pPr>
                  <w:r>
                    <w:rPr>
                      <w:rFonts w:ascii="Tahoma" w:hAnsi="Tahoma" w:cs="Tahoma"/>
                      <w:noProof/>
                      <w:lang w:val="lv-LV"/>
                    </w:rPr>
                    <w:t>3.</w:t>
                  </w:r>
                </w:p>
              </w:tc>
              <w:tc>
                <w:tcPr>
                  <w:tcW w:w="3685" w:type="dxa"/>
                  <w:shd w:val="clear" w:color="auto" w:fill="auto"/>
                  <w:vAlign w:val="center"/>
                </w:tcPr>
                <w:p w:rsidR="006E2995" w:rsidRDefault="0038380E" w:rsidP="004956DF">
                  <w:pPr>
                    <w:rPr>
                      <w:rFonts w:ascii="Tahoma" w:hAnsi="Tahoma" w:cs="Tahoma"/>
                      <w:noProof/>
                      <w:lang w:val="lv-LV"/>
                    </w:rPr>
                  </w:pPr>
                  <w:r>
                    <w:rPr>
                      <w:rFonts w:ascii="Tahoma" w:hAnsi="Tahoma" w:cs="Tahoma"/>
                      <w:noProof/>
                      <w:lang w:val="lv-LV"/>
                    </w:rPr>
                    <w:t>SIA „FF”</w:t>
                  </w:r>
                </w:p>
              </w:tc>
              <w:tc>
                <w:tcPr>
                  <w:tcW w:w="3215" w:type="dxa"/>
                  <w:shd w:val="clear" w:color="auto" w:fill="auto"/>
                  <w:vAlign w:val="center"/>
                </w:tcPr>
                <w:p w:rsidR="006E2995" w:rsidRDefault="0038380E" w:rsidP="006C1926">
                  <w:pPr>
                    <w:jc w:val="center"/>
                    <w:rPr>
                      <w:rFonts w:ascii="Tahoma" w:hAnsi="Tahoma" w:cs="Tahoma"/>
                      <w:noProof/>
                      <w:lang w:val="lv-LV"/>
                    </w:rPr>
                  </w:pPr>
                  <w:r>
                    <w:rPr>
                      <w:rFonts w:ascii="Tahoma" w:hAnsi="Tahoma" w:cs="Tahoma"/>
                      <w:noProof/>
                      <w:lang w:val="lv-LV"/>
                    </w:rPr>
                    <w:t>51 596,58</w:t>
                  </w:r>
                </w:p>
              </w:tc>
            </w:tr>
            <w:tr w:rsidR="00BA3307" w:rsidRPr="00444A8E" w:rsidTr="00C206E2">
              <w:trPr>
                <w:trHeight w:val="137"/>
              </w:trPr>
              <w:tc>
                <w:tcPr>
                  <w:tcW w:w="851" w:type="dxa"/>
                  <w:vAlign w:val="center"/>
                </w:tcPr>
                <w:p w:rsidR="00BA3307" w:rsidRDefault="00BA3307" w:rsidP="006C1926">
                  <w:pPr>
                    <w:jc w:val="center"/>
                    <w:rPr>
                      <w:rFonts w:ascii="Tahoma" w:hAnsi="Tahoma" w:cs="Tahoma"/>
                      <w:noProof/>
                      <w:lang w:val="lv-LV"/>
                    </w:rPr>
                  </w:pPr>
                  <w:r>
                    <w:rPr>
                      <w:rFonts w:ascii="Tahoma" w:hAnsi="Tahoma" w:cs="Tahoma"/>
                      <w:noProof/>
                      <w:lang w:val="lv-LV"/>
                    </w:rPr>
                    <w:t>4.</w:t>
                  </w:r>
                </w:p>
              </w:tc>
              <w:tc>
                <w:tcPr>
                  <w:tcW w:w="3685" w:type="dxa"/>
                  <w:shd w:val="clear" w:color="auto" w:fill="auto"/>
                  <w:vAlign w:val="center"/>
                </w:tcPr>
                <w:p w:rsidR="00BA3307" w:rsidRDefault="0038380E" w:rsidP="004956DF">
                  <w:pPr>
                    <w:rPr>
                      <w:rFonts w:ascii="Tahoma" w:hAnsi="Tahoma" w:cs="Tahoma"/>
                      <w:noProof/>
                      <w:lang w:val="lv-LV"/>
                    </w:rPr>
                  </w:pPr>
                  <w:r>
                    <w:rPr>
                      <w:rFonts w:ascii="Tahoma" w:hAnsi="Tahoma" w:cs="Tahoma"/>
                      <w:noProof/>
                      <w:lang w:val="lv-LV"/>
                    </w:rPr>
                    <w:t>SIA „V.G. Būvfirma”</w:t>
                  </w:r>
                </w:p>
              </w:tc>
              <w:tc>
                <w:tcPr>
                  <w:tcW w:w="3215" w:type="dxa"/>
                  <w:shd w:val="clear" w:color="auto" w:fill="auto"/>
                  <w:vAlign w:val="center"/>
                </w:tcPr>
                <w:p w:rsidR="00BA3307" w:rsidRDefault="0038380E" w:rsidP="006C1926">
                  <w:pPr>
                    <w:jc w:val="center"/>
                    <w:rPr>
                      <w:rFonts w:ascii="Tahoma" w:hAnsi="Tahoma" w:cs="Tahoma"/>
                      <w:noProof/>
                      <w:lang w:val="lv-LV"/>
                    </w:rPr>
                  </w:pPr>
                  <w:r>
                    <w:rPr>
                      <w:rFonts w:ascii="Tahoma" w:hAnsi="Tahoma" w:cs="Tahoma"/>
                      <w:noProof/>
                      <w:lang w:val="lv-LV"/>
                    </w:rPr>
                    <w:t>35 694,15</w:t>
                  </w:r>
                </w:p>
              </w:tc>
            </w:tr>
            <w:tr w:rsidR="00BA3307" w:rsidRPr="00444A8E" w:rsidTr="00C206E2">
              <w:trPr>
                <w:trHeight w:val="137"/>
              </w:trPr>
              <w:tc>
                <w:tcPr>
                  <w:tcW w:w="851" w:type="dxa"/>
                  <w:vAlign w:val="center"/>
                </w:tcPr>
                <w:p w:rsidR="00BA3307" w:rsidRDefault="00BA3307" w:rsidP="006C1926">
                  <w:pPr>
                    <w:jc w:val="center"/>
                    <w:rPr>
                      <w:rFonts w:ascii="Tahoma" w:hAnsi="Tahoma" w:cs="Tahoma"/>
                      <w:noProof/>
                      <w:lang w:val="lv-LV"/>
                    </w:rPr>
                  </w:pPr>
                  <w:r>
                    <w:rPr>
                      <w:rFonts w:ascii="Tahoma" w:hAnsi="Tahoma" w:cs="Tahoma"/>
                      <w:noProof/>
                      <w:lang w:val="lv-LV"/>
                    </w:rPr>
                    <w:t>5.</w:t>
                  </w:r>
                </w:p>
              </w:tc>
              <w:tc>
                <w:tcPr>
                  <w:tcW w:w="3685" w:type="dxa"/>
                  <w:shd w:val="clear" w:color="auto" w:fill="auto"/>
                  <w:vAlign w:val="center"/>
                </w:tcPr>
                <w:p w:rsidR="00BA3307" w:rsidRDefault="0038380E" w:rsidP="004956DF">
                  <w:pPr>
                    <w:rPr>
                      <w:rFonts w:ascii="Tahoma" w:hAnsi="Tahoma" w:cs="Tahoma"/>
                      <w:noProof/>
                      <w:lang w:val="lv-LV"/>
                    </w:rPr>
                  </w:pPr>
                  <w:r>
                    <w:rPr>
                      <w:rFonts w:ascii="Tahoma" w:hAnsi="Tahoma" w:cs="Tahoma"/>
                      <w:noProof/>
                      <w:lang w:val="lv-LV"/>
                    </w:rPr>
                    <w:t>SIA „Mītavas celtnieks”</w:t>
                  </w:r>
                </w:p>
              </w:tc>
              <w:tc>
                <w:tcPr>
                  <w:tcW w:w="3215" w:type="dxa"/>
                  <w:shd w:val="clear" w:color="auto" w:fill="auto"/>
                  <w:vAlign w:val="center"/>
                </w:tcPr>
                <w:p w:rsidR="00BA3307" w:rsidRDefault="0038380E" w:rsidP="006C1926">
                  <w:pPr>
                    <w:jc w:val="center"/>
                    <w:rPr>
                      <w:rFonts w:ascii="Tahoma" w:hAnsi="Tahoma" w:cs="Tahoma"/>
                      <w:noProof/>
                      <w:lang w:val="lv-LV"/>
                    </w:rPr>
                  </w:pPr>
                  <w:r>
                    <w:rPr>
                      <w:rFonts w:ascii="Tahoma" w:hAnsi="Tahoma" w:cs="Tahoma"/>
                      <w:noProof/>
                      <w:lang w:val="lv-LV"/>
                    </w:rPr>
                    <w:t>33 176,51</w:t>
                  </w:r>
                </w:p>
              </w:tc>
            </w:tr>
          </w:tbl>
          <w:p w:rsidR="00BE7DD1" w:rsidRPr="00444A8E" w:rsidRDefault="00BE7DD1" w:rsidP="002F1AE5">
            <w:pPr>
              <w:rPr>
                <w:rFonts w:ascii="Tahoma" w:hAnsi="Tahoma" w:cs="Tahoma"/>
                <w:noProof/>
                <w:lang w:val="lv-LV"/>
              </w:rPr>
            </w:pP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Piedāvājuma izvēles kritērijs</w:t>
            </w:r>
          </w:p>
        </w:tc>
        <w:tc>
          <w:tcPr>
            <w:tcW w:w="8256" w:type="dxa"/>
            <w:vAlign w:val="center"/>
          </w:tcPr>
          <w:p w:rsidR="00BE7DD1" w:rsidRPr="00444A8E" w:rsidRDefault="002F1AE5" w:rsidP="002F1AE5">
            <w:pPr>
              <w:rPr>
                <w:rFonts w:ascii="Tahoma" w:hAnsi="Tahoma" w:cs="Tahoma"/>
                <w:noProof/>
                <w:lang w:val="lv-LV"/>
              </w:rPr>
            </w:pPr>
            <w:r w:rsidRPr="00444A8E">
              <w:rPr>
                <w:rFonts w:ascii="Tahoma" w:hAnsi="Tahoma" w:cs="Tahoma"/>
                <w:noProof/>
                <w:lang w:val="lv-LV"/>
              </w:rPr>
              <w:t>Piedāvājums ar viszemāko cenu</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Lēmuma pieņemšanas datums</w:t>
            </w:r>
          </w:p>
        </w:tc>
        <w:tc>
          <w:tcPr>
            <w:tcW w:w="8256" w:type="dxa"/>
            <w:vAlign w:val="center"/>
          </w:tcPr>
          <w:p w:rsidR="00BE7DD1" w:rsidRPr="00444A8E" w:rsidRDefault="00A72078" w:rsidP="002F1AE5">
            <w:pPr>
              <w:rPr>
                <w:rFonts w:ascii="Tahoma" w:hAnsi="Tahoma" w:cs="Tahoma"/>
                <w:noProof/>
                <w:lang w:val="lv-LV"/>
              </w:rPr>
            </w:pPr>
            <w:r>
              <w:rPr>
                <w:rFonts w:ascii="Tahoma" w:hAnsi="Tahoma" w:cs="Tahoma"/>
                <w:noProof/>
                <w:lang w:val="lv-LV"/>
              </w:rPr>
              <w:t>17</w:t>
            </w:r>
            <w:r w:rsidR="003605A1">
              <w:rPr>
                <w:rFonts w:ascii="Tahoma" w:hAnsi="Tahoma" w:cs="Tahoma"/>
                <w:noProof/>
                <w:lang w:val="lv-LV"/>
              </w:rPr>
              <w:t>.06</w:t>
            </w:r>
            <w:r w:rsidR="002F1AE5" w:rsidRPr="00620699">
              <w:rPr>
                <w:rFonts w:ascii="Tahoma" w:hAnsi="Tahoma" w:cs="Tahoma"/>
                <w:noProof/>
                <w:lang w:val="lv-LV"/>
              </w:rPr>
              <w:t>.2015.</w:t>
            </w:r>
          </w:p>
        </w:tc>
      </w:tr>
      <w:tr w:rsidR="00BE7DD1" w:rsidRPr="00ED0B47" w:rsidTr="00E06D28">
        <w:tc>
          <w:tcPr>
            <w:tcW w:w="2802" w:type="dxa"/>
            <w:vAlign w:val="center"/>
          </w:tcPr>
          <w:p w:rsidR="00A10CC2" w:rsidRDefault="00A10CC2" w:rsidP="00A10CC2">
            <w:pPr>
              <w:rPr>
                <w:rFonts w:ascii="Tahoma" w:hAnsi="Tahoma" w:cs="Tahoma"/>
                <w:b/>
                <w:lang w:val="lv-LV"/>
              </w:rPr>
            </w:pPr>
          </w:p>
          <w:p w:rsidR="00BE7DD1" w:rsidRDefault="00BE7DD1" w:rsidP="00A10CC2">
            <w:pPr>
              <w:rPr>
                <w:rFonts w:ascii="Tahoma" w:hAnsi="Tahoma" w:cs="Tahoma"/>
                <w:b/>
                <w:lang w:val="lv-LV"/>
              </w:rPr>
            </w:pPr>
            <w:r w:rsidRPr="00BE7DD1">
              <w:rPr>
                <w:rFonts w:ascii="Tahoma" w:hAnsi="Tahoma" w:cs="Tahoma"/>
                <w:b/>
                <w:lang w:val="lv-LV"/>
              </w:rPr>
              <w:t>Pretendenta nosaukums, ar kuru nolemts slēgt līgumu, līgumcena</w:t>
            </w:r>
          </w:p>
          <w:p w:rsidR="00A10CC2" w:rsidRPr="00BE7DD1" w:rsidRDefault="00A10CC2" w:rsidP="00A10CC2">
            <w:pPr>
              <w:rPr>
                <w:rFonts w:ascii="Tahoma" w:hAnsi="Tahoma" w:cs="Tahoma"/>
                <w:b/>
                <w:lang w:val="lv-LV"/>
              </w:rPr>
            </w:pPr>
          </w:p>
        </w:tc>
        <w:tc>
          <w:tcPr>
            <w:tcW w:w="8256"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E85B56" w:rsidRPr="00843BB8" w:rsidTr="00C206E2">
              <w:tc>
                <w:tcPr>
                  <w:tcW w:w="4491" w:type="dxa"/>
                  <w:shd w:val="clear" w:color="auto" w:fill="auto"/>
                  <w:vAlign w:val="center"/>
                </w:tcPr>
                <w:p w:rsidR="00E85B56" w:rsidRPr="00444A8E" w:rsidRDefault="00E85B56" w:rsidP="006C1926">
                  <w:pPr>
                    <w:jc w:val="center"/>
                    <w:rPr>
                      <w:rFonts w:ascii="Tahoma" w:hAnsi="Tahoma" w:cs="Tahoma"/>
                      <w:b/>
                      <w:noProof/>
                      <w:lang w:val="lv-LV"/>
                    </w:rPr>
                  </w:pPr>
                  <w:r w:rsidRPr="00444A8E">
                    <w:rPr>
                      <w:rFonts w:ascii="Tahoma" w:hAnsi="Tahoma" w:cs="Tahoma"/>
                      <w:b/>
                      <w:noProof/>
                      <w:lang w:val="lv-LV"/>
                    </w:rPr>
                    <w:t>Nosaukums</w:t>
                  </w:r>
                </w:p>
              </w:tc>
              <w:tc>
                <w:tcPr>
                  <w:tcW w:w="3260" w:type="dxa"/>
                  <w:shd w:val="clear" w:color="auto" w:fill="auto"/>
                  <w:vAlign w:val="center"/>
                </w:tcPr>
                <w:p w:rsidR="00E85B56" w:rsidRPr="00444A8E" w:rsidRDefault="008609AF" w:rsidP="006C1926">
                  <w:pPr>
                    <w:jc w:val="center"/>
                    <w:rPr>
                      <w:rFonts w:ascii="Tahoma" w:hAnsi="Tahoma" w:cs="Tahoma"/>
                      <w:b/>
                      <w:noProof/>
                      <w:lang w:val="lv-LV"/>
                    </w:rPr>
                  </w:pPr>
                  <w:r>
                    <w:rPr>
                      <w:rFonts w:ascii="Tahoma" w:hAnsi="Tahoma" w:cs="Tahoma"/>
                      <w:b/>
                      <w:noProof/>
                      <w:lang w:val="lv-LV"/>
                    </w:rPr>
                    <w:t>Kopējā līgumcena</w:t>
                  </w:r>
                  <w:r w:rsidR="00BC269E">
                    <w:rPr>
                      <w:rFonts w:ascii="Tahoma" w:hAnsi="Tahoma" w:cs="Tahoma"/>
                      <w:b/>
                      <w:noProof/>
                      <w:lang w:val="lv-LV"/>
                    </w:rPr>
                    <w:t xml:space="preserve"> EUR</w:t>
                  </w:r>
                </w:p>
                <w:p w:rsidR="00E85B56" w:rsidRPr="00444A8E" w:rsidRDefault="00E85B56" w:rsidP="00DB0770">
                  <w:pPr>
                    <w:jc w:val="center"/>
                    <w:rPr>
                      <w:rFonts w:ascii="Tahoma" w:hAnsi="Tahoma" w:cs="Tahoma"/>
                      <w:b/>
                      <w:noProof/>
                      <w:lang w:val="lv-LV"/>
                    </w:rPr>
                  </w:pPr>
                  <w:r w:rsidRPr="00444A8E">
                    <w:rPr>
                      <w:rFonts w:ascii="Tahoma" w:hAnsi="Tahoma" w:cs="Tahoma"/>
                      <w:b/>
                      <w:noProof/>
                      <w:lang w:val="lv-LV"/>
                    </w:rPr>
                    <w:t>(</w:t>
                  </w:r>
                  <w:r w:rsidR="00DB0770">
                    <w:rPr>
                      <w:rFonts w:ascii="Tahoma" w:hAnsi="Tahoma" w:cs="Tahoma"/>
                      <w:b/>
                      <w:noProof/>
                      <w:lang w:val="lv-LV"/>
                    </w:rPr>
                    <w:t>bez PVN</w:t>
                  </w:r>
                  <w:r w:rsidRPr="00444A8E">
                    <w:rPr>
                      <w:rFonts w:ascii="Tahoma" w:hAnsi="Tahoma" w:cs="Tahoma"/>
                      <w:b/>
                      <w:noProof/>
                      <w:lang w:val="lv-LV"/>
                    </w:rPr>
                    <w:t>)</w:t>
                  </w:r>
                </w:p>
              </w:tc>
            </w:tr>
            <w:tr w:rsidR="00620699" w:rsidRPr="00ED0B47" w:rsidTr="00C206E2">
              <w:trPr>
                <w:trHeight w:val="156"/>
              </w:trPr>
              <w:tc>
                <w:tcPr>
                  <w:tcW w:w="4491" w:type="dxa"/>
                  <w:shd w:val="clear" w:color="auto" w:fill="auto"/>
                  <w:vAlign w:val="center"/>
                </w:tcPr>
                <w:p w:rsidR="00620699" w:rsidRDefault="00620699" w:rsidP="000C6DFA">
                  <w:pPr>
                    <w:rPr>
                      <w:rFonts w:ascii="Tahoma" w:hAnsi="Tahoma" w:cs="Tahoma"/>
                      <w:noProof/>
                      <w:lang w:val="lv-LV"/>
                    </w:rPr>
                  </w:pPr>
                  <w:r>
                    <w:rPr>
                      <w:rFonts w:ascii="Tahoma" w:hAnsi="Tahoma" w:cs="Tahoma"/>
                      <w:noProof/>
                      <w:lang w:val="lv-LV"/>
                    </w:rPr>
                    <w:t>SIA „</w:t>
                  </w:r>
                  <w:r w:rsidR="000C6DFA">
                    <w:rPr>
                      <w:rFonts w:ascii="Tahoma" w:hAnsi="Tahoma" w:cs="Tahoma"/>
                      <w:noProof/>
                      <w:lang w:val="lv-LV"/>
                    </w:rPr>
                    <w:t>Mītavas celtnieks</w:t>
                  </w:r>
                  <w:r>
                    <w:rPr>
                      <w:rFonts w:ascii="Tahoma" w:hAnsi="Tahoma" w:cs="Tahoma"/>
                      <w:noProof/>
                      <w:lang w:val="lv-LV"/>
                    </w:rPr>
                    <w:t>”</w:t>
                  </w:r>
                </w:p>
              </w:tc>
              <w:tc>
                <w:tcPr>
                  <w:tcW w:w="3260" w:type="dxa"/>
                  <w:shd w:val="clear" w:color="auto" w:fill="auto"/>
                  <w:vAlign w:val="center"/>
                </w:tcPr>
                <w:p w:rsidR="00620699" w:rsidRPr="00444A8E" w:rsidRDefault="000C6DFA" w:rsidP="00EC45B0">
                  <w:pPr>
                    <w:jc w:val="center"/>
                    <w:rPr>
                      <w:rFonts w:ascii="Tahoma" w:hAnsi="Tahoma" w:cs="Tahoma"/>
                      <w:noProof/>
                      <w:lang w:val="lv-LV"/>
                    </w:rPr>
                  </w:pPr>
                  <w:r>
                    <w:rPr>
                      <w:rFonts w:ascii="Tahoma" w:hAnsi="Tahoma" w:cs="Tahoma"/>
                      <w:noProof/>
                      <w:lang w:val="lv-LV"/>
                    </w:rPr>
                    <w:t>33 176,51</w:t>
                  </w:r>
                </w:p>
              </w:tc>
            </w:tr>
          </w:tbl>
          <w:p w:rsidR="00BE7DD1" w:rsidRPr="00444A8E" w:rsidRDefault="00BE7DD1" w:rsidP="002F1AE5">
            <w:pPr>
              <w:rPr>
                <w:rFonts w:ascii="Tahoma" w:hAnsi="Tahoma" w:cs="Tahoma"/>
                <w:noProof/>
                <w:lang w:val="lv-LV"/>
              </w:rPr>
            </w:pPr>
          </w:p>
        </w:tc>
      </w:tr>
      <w:tr w:rsidR="00BE7DD1" w:rsidRPr="00843BB8"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Par uzvarētāju noteiktā pretendenta salīdzinošās priekšrocības</w:t>
            </w:r>
          </w:p>
        </w:tc>
        <w:tc>
          <w:tcPr>
            <w:tcW w:w="8256" w:type="dxa"/>
            <w:vAlign w:val="center"/>
          </w:tcPr>
          <w:p w:rsidR="00BE7DD1" w:rsidRPr="00A10CC2" w:rsidRDefault="00035211" w:rsidP="00BF1139">
            <w:pPr>
              <w:spacing w:after="60"/>
              <w:ind w:left="34"/>
              <w:jc w:val="both"/>
              <w:rPr>
                <w:rFonts w:ascii="Tahoma" w:hAnsi="Tahoma" w:cs="Tahoma"/>
                <w:noProof/>
                <w:lang w:val="lv-LV"/>
              </w:rPr>
            </w:pPr>
            <w:r w:rsidRPr="00590A73">
              <w:rPr>
                <w:rFonts w:ascii="Tahoma" w:hAnsi="Tahoma" w:cs="Tahoma"/>
                <w:b/>
                <w:noProof/>
                <w:lang w:val="lv-LV"/>
              </w:rPr>
              <w:t>SIA „</w:t>
            </w:r>
            <w:r w:rsidR="00BF1139" w:rsidRPr="00590A73">
              <w:rPr>
                <w:rFonts w:ascii="Tahoma" w:hAnsi="Tahoma" w:cs="Tahoma"/>
                <w:b/>
                <w:noProof/>
                <w:lang w:val="lv-LV"/>
              </w:rPr>
              <w:t>Mītavas celtnieks</w:t>
            </w:r>
            <w:r w:rsidRPr="00590A73">
              <w:rPr>
                <w:rFonts w:ascii="Tahoma" w:hAnsi="Tahoma" w:cs="Tahoma"/>
                <w:b/>
                <w:noProof/>
                <w:lang w:val="lv-LV"/>
              </w:rPr>
              <w:t>”</w:t>
            </w:r>
            <w:r w:rsidRPr="00A10CC2">
              <w:rPr>
                <w:rFonts w:ascii="Tahoma" w:hAnsi="Tahoma" w:cs="Tahoma"/>
                <w:noProof/>
                <w:lang w:val="lv-LV"/>
              </w:rPr>
              <w:t>,</w:t>
            </w:r>
            <w:r w:rsidRPr="00A10CC2">
              <w:rPr>
                <w:rFonts w:ascii="Tahoma" w:hAnsi="Tahoma" w:cs="Tahoma"/>
                <w:b/>
                <w:noProof/>
                <w:lang w:val="lv-LV"/>
              </w:rPr>
              <w:t xml:space="preserve"> </w:t>
            </w:r>
            <w:r w:rsidRPr="00A10CC2">
              <w:rPr>
                <w:rFonts w:ascii="Tahoma" w:hAnsi="Tahoma" w:cs="Tahoma"/>
                <w:noProof/>
                <w:lang w:val="lv-LV"/>
              </w:rPr>
              <w:t>reģ. Nr.</w:t>
            </w:r>
            <w:r w:rsidR="00BF1139">
              <w:rPr>
                <w:rFonts w:ascii="Tahoma" w:hAnsi="Tahoma" w:cs="Tahoma"/>
                <w:noProof/>
                <w:lang w:val="lv-LV"/>
              </w:rPr>
              <w:t>53603024281</w:t>
            </w:r>
            <w:r w:rsidRPr="00A10CC2">
              <w:rPr>
                <w:rFonts w:ascii="Tahoma" w:hAnsi="Tahoma" w:cs="Tahoma"/>
                <w:noProof/>
                <w:lang w:val="lv-LV"/>
              </w:rPr>
              <w:t xml:space="preserve"> nav izslēdzama PIL 8.</w:t>
            </w:r>
            <w:r w:rsidRPr="00A10CC2">
              <w:rPr>
                <w:rFonts w:ascii="Tahoma" w:hAnsi="Tahoma" w:cs="Tahoma"/>
                <w:noProof/>
                <w:vertAlign w:val="superscript"/>
                <w:lang w:val="lv-LV"/>
              </w:rPr>
              <w:t>2</w:t>
            </w:r>
            <w:r w:rsidRPr="00A10CC2">
              <w:rPr>
                <w:rFonts w:ascii="Tahoma" w:hAnsi="Tahoma" w:cs="Tahoma"/>
                <w:noProof/>
                <w:lang w:val="lv-LV"/>
              </w:rPr>
              <w:t xml:space="preserve"> panta piektās daļas 1. v</w:t>
            </w:r>
            <w:r>
              <w:rPr>
                <w:rFonts w:ascii="Tahoma" w:hAnsi="Tahoma" w:cs="Tahoma"/>
                <w:noProof/>
                <w:lang w:val="lv-LV"/>
              </w:rPr>
              <w:t xml:space="preserve">ai 2.punktā minēto apstākļu dēļ, </w:t>
            </w:r>
            <w:r w:rsidRPr="00A10CC2">
              <w:rPr>
                <w:rFonts w:ascii="Tahoma" w:hAnsi="Tahoma" w:cs="Tahoma"/>
                <w:noProof/>
                <w:lang w:val="lv-LV"/>
              </w:rPr>
              <w:t xml:space="preserve">atbilst visām </w:t>
            </w:r>
            <w:r>
              <w:rPr>
                <w:rFonts w:ascii="Tahoma" w:hAnsi="Tahoma" w:cs="Tahoma"/>
                <w:noProof/>
                <w:lang w:val="lv-LV"/>
              </w:rPr>
              <w:t xml:space="preserve">Nolikuma prasībām </w:t>
            </w:r>
            <w:r w:rsidRPr="00A10CC2">
              <w:rPr>
                <w:rFonts w:ascii="Tahoma" w:hAnsi="Tahoma" w:cs="Tahoma"/>
                <w:noProof/>
                <w:lang w:val="lv-LV"/>
              </w:rPr>
              <w:t xml:space="preserve">un ir iesniegusi piedāvājumu </w:t>
            </w:r>
            <w:r>
              <w:rPr>
                <w:rFonts w:ascii="Tahoma" w:hAnsi="Tahoma" w:cs="Tahoma"/>
                <w:noProof/>
                <w:lang w:val="lv-LV"/>
              </w:rPr>
              <w:t>ar viszemāko piedāvāto kopējo  līgumcenu</w:t>
            </w:r>
            <w:r w:rsidRPr="00A10CC2">
              <w:rPr>
                <w:rFonts w:ascii="Tahoma" w:hAnsi="Tahoma" w:cs="Tahoma"/>
                <w:noProof/>
                <w:lang w:val="lv-LV"/>
              </w:rPr>
              <w:t>.</w:t>
            </w:r>
          </w:p>
        </w:tc>
      </w:tr>
      <w:tr w:rsidR="00BE7DD1" w:rsidRPr="00843BB8" w:rsidTr="00035211">
        <w:tc>
          <w:tcPr>
            <w:tcW w:w="2802" w:type="dxa"/>
            <w:vAlign w:val="center"/>
          </w:tcPr>
          <w:p w:rsidR="00BE7DD1" w:rsidRPr="00BE7DD1" w:rsidRDefault="00BE7DD1" w:rsidP="002F1AE5">
            <w:pPr>
              <w:rPr>
                <w:rFonts w:ascii="Tahoma" w:hAnsi="Tahoma" w:cs="Tahoma"/>
                <w:b/>
                <w:lang w:val="lv-LV"/>
              </w:rPr>
            </w:pPr>
            <w:r w:rsidRPr="00716AFD">
              <w:rPr>
                <w:rFonts w:ascii="Tahoma" w:hAnsi="Tahoma" w:cs="Tahoma"/>
                <w:b/>
                <w:lang w:val="lv-LV"/>
              </w:rPr>
              <w:t>Informācija par noraidītajiem pretendentiem</w:t>
            </w:r>
          </w:p>
        </w:tc>
        <w:tc>
          <w:tcPr>
            <w:tcW w:w="8256" w:type="dxa"/>
            <w:vAlign w:val="center"/>
          </w:tcPr>
          <w:p w:rsidR="00E24BD6" w:rsidRDefault="00E24BD6" w:rsidP="00E24BD6">
            <w:pPr>
              <w:pStyle w:val="ListParagraph"/>
              <w:spacing w:after="120"/>
              <w:ind w:left="635"/>
              <w:jc w:val="both"/>
              <w:rPr>
                <w:rFonts w:ascii="Tahoma" w:hAnsi="Tahoma" w:cs="Tahoma"/>
                <w:lang w:val="lv-LV"/>
              </w:rPr>
            </w:pPr>
          </w:p>
          <w:p w:rsidR="0031288F" w:rsidRPr="00E24BD6" w:rsidRDefault="0031288F" w:rsidP="00E24BD6">
            <w:pPr>
              <w:pStyle w:val="ListParagraph"/>
              <w:numPr>
                <w:ilvl w:val="0"/>
                <w:numId w:val="2"/>
              </w:numPr>
              <w:spacing w:after="120"/>
              <w:ind w:left="635" w:hanging="275"/>
              <w:jc w:val="both"/>
              <w:rPr>
                <w:rFonts w:ascii="Tahoma" w:hAnsi="Tahoma" w:cs="Tahoma"/>
                <w:lang w:val="lv-LV"/>
              </w:rPr>
            </w:pPr>
            <w:r w:rsidRPr="00E24BD6">
              <w:rPr>
                <w:rFonts w:ascii="Tahoma" w:hAnsi="Tahoma" w:cs="Tahoma"/>
                <w:lang w:val="lv-LV" w:eastAsia="en-US"/>
              </w:rPr>
              <w:t>Komisija, v</w:t>
            </w:r>
            <w:r w:rsidRPr="00E24BD6">
              <w:rPr>
                <w:rFonts w:ascii="Tahoma" w:hAnsi="Tahoma" w:cs="Tahoma"/>
                <w:lang w:val="lv-LV"/>
              </w:rPr>
              <w:t xml:space="preserve">ērtējot Pretendenta SIA „PRO DEV” piedāvājumu, secina, ka Pretendents SIA „PRO DEV” iesniedzis piedāvājumu, kas neatbilst Nolikuma 1.pielikuma „Darbu apraksts” 1.punkta prasībām. </w:t>
            </w:r>
          </w:p>
          <w:p w:rsidR="0031288F" w:rsidRPr="0031288F" w:rsidRDefault="0031288F" w:rsidP="00E24BD6">
            <w:pPr>
              <w:spacing w:after="120"/>
              <w:ind w:left="635"/>
              <w:jc w:val="both"/>
              <w:rPr>
                <w:rFonts w:ascii="Tahoma" w:hAnsi="Tahoma" w:cs="Tahoma"/>
                <w:lang w:val="lv-LV" w:eastAsia="en-US"/>
              </w:rPr>
            </w:pPr>
            <w:r w:rsidRPr="0031288F">
              <w:rPr>
                <w:rFonts w:ascii="Tahoma" w:hAnsi="Tahoma" w:cs="Tahoma"/>
                <w:lang w:val="lv-LV"/>
              </w:rPr>
              <w:t>Paskaidrojam, ka SIA „PRO DEV” iesniegtajā piedāvājumā nav ievēroti 08.06.2015. „Darbu daudzuma saraksta” precizējumi, kas bija pieejami Olaines novada pašvaldības mājas lapā internetā pie iepirkuma ONP 2015/21 dokumentācijas. Saskaņā ar Nolikuma 1.6.2.punktu, ieinteresētajam piegādātājam ir pienākums sekot līdzi publicētajai informācijai un Komisija nav atbildīga par to, ja kāda ieinteresētā persona nav iepazinusies ar informāciju, kam ir nodrošināta brīva un tieša elektroniskā pieeja.</w:t>
            </w:r>
          </w:p>
          <w:p w:rsidR="0031288F" w:rsidRDefault="0031288F" w:rsidP="00E24BD6">
            <w:pPr>
              <w:spacing w:after="60"/>
              <w:ind w:left="635"/>
              <w:jc w:val="both"/>
              <w:rPr>
                <w:rFonts w:ascii="Tahoma" w:hAnsi="Tahoma" w:cs="Tahoma"/>
                <w:lang w:val="lv-LV"/>
              </w:rPr>
            </w:pPr>
            <w:r w:rsidRPr="0031288F">
              <w:rPr>
                <w:rFonts w:ascii="Tahoma" w:hAnsi="Tahoma" w:cs="Tahoma"/>
                <w:lang w:val="lv-LV"/>
              </w:rPr>
              <w:t xml:space="preserve">Komisija </w:t>
            </w:r>
            <w:r w:rsidRPr="0031288F">
              <w:rPr>
                <w:rFonts w:ascii="Tahoma" w:hAnsi="Tahoma" w:cs="Tahoma"/>
                <w:b/>
                <w:lang w:val="lv-LV"/>
              </w:rPr>
              <w:t>nolemj</w:t>
            </w:r>
            <w:r w:rsidRPr="0031288F">
              <w:rPr>
                <w:rFonts w:ascii="Tahoma" w:hAnsi="Tahoma" w:cs="Tahoma"/>
                <w:lang w:val="lv-LV"/>
              </w:rPr>
              <w:t xml:space="preserve"> Pretendenta SIA „PRO DEV” piedāvājumu turpmāk nevērtēt un izslēgt </w:t>
            </w:r>
            <w:r w:rsidRPr="00E24BD6">
              <w:rPr>
                <w:rFonts w:ascii="Tahoma" w:hAnsi="Tahoma" w:cs="Tahoma"/>
                <w:lang w:val="lv-LV"/>
              </w:rPr>
              <w:t>Pretendentu SIA „PRO DEV” no</w:t>
            </w:r>
            <w:r w:rsidRPr="0031288F">
              <w:rPr>
                <w:rFonts w:ascii="Tahoma" w:hAnsi="Tahoma" w:cs="Tahoma"/>
                <w:lang w:val="lv-LV"/>
              </w:rPr>
              <w:t xml:space="preserve"> dalības iepirkuma tehnisko piedāvājumu atbilstības pārbaudes vērtēšanas stadijā, pamatojoties uz Nolikuma 4.4.punktu.</w:t>
            </w:r>
          </w:p>
          <w:p w:rsidR="00716AFD" w:rsidRDefault="00716AFD" w:rsidP="00716AFD">
            <w:pPr>
              <w:spacing w:after="60"/>
              <w:jc w:val="both"/>
              <w:rPr>
                <w:rFonts w:ascii="Tahoma" w:hAnsi="Tahoma" w:cs="Tahoma"/>
                <w:lang w:val="lv-LV"/>
              </w:rPr>
            </w:pPr>
          </w:p>
          <w:p w:rsidR="00716AFD" w:rsidRPr="00716AFD" w:rsidRDefault="00716AFD" w:rsidP="00716AFD">
            <w:pPr>
              <w:spacing w:after="60"/>
              <w:jc w:val="both"/>
              <w:rPr>
                <w:rFonts w:ascii="Tahoma" w:hAnsi="Tahoma" w:cs="Tahoma"/>
                <w:lang w:val="lv-LV"/>
              </w:rPr>
            </w:pPr>
          </w:p>
          <w:p w:rsidR="0031288F" w:rsidRPr="00E24BD6" w:rsidRDefault="0031288F" w:rsidP="00E24BD6">
            <w:pPr>
              <w:pStyle w:val="ListParagraph"/>
              <w:numPr>
                <w:ilvl w:val="0"/>
                <w:numId w:val="2"/>
              </w:numPr>
              <w:spacing w:after="120"/>
              <w:ind w:left="635" w:hanging="275"/>
              <w:jc w:val="both"/>
              <w:rPr>
                <w:rFonts w:ascii="Tahoma" w:hAnsi="Tahoma" w:cs="Tahoma"/>
                <w:lang w:val="lv-LV"/>
              </w:rPr>
            </w:pPr>
            <w:r w:rsidRPr="00E24BD6">
              <w:rPr>
                <w:rFonts w:ascii="Tahoma" w:hAnsi="Tahoma" w:cs="Tahoma"/>
                <w:lang w:val="lv-LV"/>
              </w:rPr>
              <w:t xml:space="preserve">Komisija, vērtējot Pretendenta SIA „Zemgales Būvserviss” piedāvājumu, secina, ka Pretendents SIA „Zemgales Būvserviss” iesniedzis piedāvājumu, kas neatbilst Nolikuma 1.pielikuma „Darbu apraksts” 1.punkta prasībām. </w:t>
            </w:r>
          </w:p>
          <w:p w:rsidR="0031288F" w:rsidRPr="0031288F" w:rsidRDefault="0031288F" w:rsidP="00E24BD6">
            <w:pPr>
              <w:spacing w:after="120"/>
              <w:ind w:left="635"/>
              <w:jc w:val="both"/>
              <w:rPr>
                <w:rFonts w:ascii="Tahoma" w:hAnsi="Tahoma" w:cs="Tahoma"/>
                <w:lang w:val="lv-LV" w:eastAsia="en-US"/>
              </w:rPr>
            </w:pPr>
            <w:r w:rsidRPr="0031288F">
              <w:rPr>
                <w:rFonts w:ascii="Tahoma" w:hAnsi="Tahoma" w:cs="Tahoma"/>
                <w:lang w:val="lv-LV"/>
              </w:rPr>
              <w:t>Paskaidrojam, ka SIA „Zemgales Būvserviss” iesniegtajā piedāvājumā „Darbu daudzuma saraksta” Lokālās tāmes Nr.4 (Matemātika (220.kab.)) 39.pozīcijā mainīts Darba daudzums.</w:t>
            </w:r>
          </w:p>
          <w:p w:rsidR="00BE7DD1" w:rsidRPr="0031288F" w:rsidRDefault="0031288F" w:rsidP="00E24BD6">
            <w:pPr>
              <w:spacing w:after="60"/>
              <w:ind w:left="635"/>
              <w:jc w:val="both"/>
              <w:rPr>
                <w:rFonts w:ascii="Tahoma" w:hAnsi="Tahoma" w:cs="Tahoma"/>
                <w:lang w:val="lv-LV"/>
              </w:rPr>
            </w:pPr>
            <w:r w:rsidRPr="0031288F">
              <w:rPr>
                <w:rFonts w:ascii="Tahoma" w:hAnsi="Tahoma" w:cs="Tahoma"/>
                <w:lang w:val="lv-LV"/>
              </w:rPr>
              <w:t xml:space="preserve">Komisija </w:t>
            </w:r>
            <w:r w:rsidRPr="0031288F">
              <w:rPr>
                <w:rFonts w:ascii="Tahoma" w:hAnsi="Tahoma" w:cs="Tahoma"/>
                <w:b/>
                <w:lang w:val="lv-LV"/>
              </w:rPr>
              <w:t>nolemj</w:t>
            </w:r>
            <w:r w:rsidRPr="0031288F">
              <w:rPr>
                <w:rFonts w:ascii="Tahoma" w:hAnsi="Tahoma" w:cs="Tahoma"/>
                <w:lang w:val="lv-LV"/>
              </w:rPr>
              <w:t xml:space="preserve"> Pretendenta SIA „Zemgales Būvserviss” piedāvājumu turpmāk nevērtēt un izslēgt </w:t>
            </w:r>
            <w:r w:rsidRPr="00E24BD6">
              <w:rPr>
                <w:rFonts w:ascii="Tahoma" w:hAnsi="Tahoma" w:cs="Tahoma"/>
                <w:lang w:val="lv-LV"/>
              </w:rPr>
              <w:t>Pretendentu SIA „Zemgales Būvserviss”</w:t>
            </w:r>
            <w:r w:rsidRPr="0031288F">
              <w:rPr>
                <w:rFonts w:ascii="Tahoma" w:hAnsi="Tahoma" w:cs="Tahoma"/>
                <w:lang w:val="lv-LV"/>
              </w:rPr>
              <w:t xml:space="preserve"> no dalības iepirkuma tehnisko piedāvājumu atbilstības pārbaudes vērtēšanas stadijā, pamatojoties uz Nolikuma 4.4.punktu.</w:t>
            </w:r>
          </w:p>
        </w:tc>
      </w:tr>
    </w:tbl>
    <w:p w:rsidR="00BE7DD1" w:rsidRPr="007842C8" w:rsidRDefault="00BE7DD1" w:rsidP="00BE7DD1">
      <w:pPr>
        <w:rPr>
          <w:lang w:val="lv-LV"/>
        </w:rPr>
      </w:pPr>
    </w:p>
    <w:p w:rsidR="00AD09B2" w:rsidRDefault="00AD09B2" w:rsidP="00BE7DD1">
      <w:pPr>
        <w:rPr>
          <w:rFonts w:ascii="Tahoma" w:hAnsi="Tahoma" w:cs="Tahoma"/>
          <w:sz w:val="22"/>
          <w:szCs w:val="22"/>
          <w:lang w:val="lv-LV"/>
        </w:rPr>
      </w:pPr>
    </w:p>
    <w:p w:rsidR="007076B3" w:rsidRPr="00AD09B2" w:rsidRDefault="007076B3" w:rsidP="00BE7DD1">
      <w:pPr>
        <w:rPr>
          <w:rFonts w:ascii="Tahoma" w:hAnsi="Tahoma" w:cs="Tahoma"/>
          <w:sz w:val="22"/>
          <w:szCs w:val="22"/>
          <w:lang w:val="lv-LV"/>
        </w:rPr>
      </w:pPr>
      <w:bookmarkStart w:id="0" w:name="_GoBack"/>
      <w:bookmarkEnd w:id="0"/>
    </w:p>
    <w:sectPr w:rsidR="007076B3" w:rsidRPr="00AD09B2"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0262B"/>
    <w:multiLevelType w:val="hybridMultilevel"/>
    <w:tmpl w:val="00C858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D1"/>
    <w:rsid w:val="00035211"/>
    <w:rsid w:val="000C3DF5"/>
    <w:rsid w:val="000C6DFA"/>
    <w:rsid w:val="000D53EC"/>
    <w:rsid w:val="00232D0C"/>
    <w:rsid w:val="002F1AE5"/>
    <w:rsid w:val="00310690"/>
    <w:rsid w:val="0031288F"/>
    <w:rsid w:val="00341B6F"/>
    <w:rsid w:val="003605A1"/>
    <w:rsid w:val="0038380E"/>
    <w:rsid w:val="004070AA"/>
    <w:rsid w:val="00444A8E"/>
    <w:rsid w:val="00463EFB"/>
    <w:rsid w:val="004956DF"/>
    <w:rsid w:val="004E09CC"/>
    <w:rsid w:val="0057496C"/>
    <w:rsid w:val="00590A73"/>
    <w:rsid w:val="005B5564"/>
    <w:rsid w:val="00620699"/>
    <w:rsid w:val="0063523A"/>
    <w:rsid w:val="00636827"/>
    <w:rsid w:val="00676901"/>
    <w:rsid w:val="00692D7E"/>
    <w:rsid w:val="006A0AC9"/>
    <w:rsid w:val="006E2995"/>
    <w:rsid w:val="006E7FD2"/>
    <w:rsid w:val="007076B3"/>
    <w:rsid w:val="00716AFD"/>
    <w:rsid w:val="00732F6F"/>
    <w:rsid w:val="007530C3"/>
    <w:rsid w:val="007842C8"/>
    <w:rsid w:val="00795618"/>
    <w:rsid w:val="00831DEE"/>
    <w:rsid w:val="00843BB8"/>
    <w:rsid w:val="008609AF"/>
    <w:rsid w:val="008F266D"/>
    <w:rsid w:val="009309AA"/>
    <w:rsid w:val="009A2B9E"/>
    <w:rsid w:val="00A10C81"/>
    <w:rsid w:val="00A10CC2"/>
    <w:rsid w:val="00A72078"/>
    <w:rsid w:val="00AC3E51"/>
    <w:rsid w:val="00AD068E"/>
    <w:rsid w:val="00AD09B2"/>
    <w:rsid w:val="00AE0A04"/>
    <w:rsid w:val="00BA3307"/>
    <w:rsid w:val="00BC269E"/>
    <w:rsid w:val="00BE63D8"/>
    <w:rsid w:val="00BE7DD1"/>
    <w:rsid w:val="00BF1139"/>
    <w:rsid w:val="00C206E2"/>
    <w:rsid w:val="00C907BA"/>
    <w:rsid w:val="00D215A1"/>
    <w:rsid w:val="00D332D3"/>
    <w:rsid w:val="00DB0770"/>
    <w:rsid w:val="00DC7BA5"/>
    <w:rsid w:val="00DF4C6A"/>
    <w:rsid w:val="00E06D28"/>
    <w:rsid w:val="00E165E0"/>
    <w:rsid w:val="00E24BD6"/>
    <w:rsid w:val="00E85B56"/>
    <w:rsid w:val="00EC45B0"/>
    <w:rsid w:val="00ED0B47"/>
    <w:rsid w:val="00F470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4B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4B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Pages>
  <Words>1977</Words>
  <Characters>1127</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68</cp:revision>
  <cp:lastPrinted>2015-02-05T09:08:00Z</cp:lastPrinted>
  <dcterms:created xsi:type="dcterms:W3CDTF">2015-02-05T08:30:00Z</dcterms:created>
  <dcterms:modified xsi:type="dcterms:W3CDTF">2015-11-09T15:51:00Z</dcterms:modified>
</cp:coreProperties>
</file>