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02" w:rsidRPr="00C12FAA" w:rsidRDefault="00255002" w:rsidP="00255002">
      <w:pPr>
        <w:pStyle w:val="Heading8"/>
        <w:rPr>
          <w:rFonts w:ascii="Times New Roman" w:hAnsi="Times New Roman"/>
          <w:caps w:val="0"/>
          <w:szCs w:val="24"/>
        </w:rPr>
      </w:pPr>
      <w:r w:rsidRPr="00C12FAA">
        <w:rPr>
          <w:rFonts w:ascii="Times New Roman" w:hAnsi="Times New Roman"/>
          <w:caps w:val="0"/>
          <w:szCs w:val="24"/>
        </w:rPr>
        <w:t>Iepirkuma procedūras</w:t>
      </w:r>
    </w:p>
    <w:p w:rsidR="00255002" w:rsidRPr="00C12FAA" w:rsidRDefault="00255002" w:rsidP="00255002">
      <w:pPr>
        <w:pStyle w:val="BodyText"/>
        <w:rPr>
          <w:rFonts w:ascii="Times New Roman" w:hAnsi="Times New Roman"/>
          <w:b/>
        </w:rPr>
      </w:pPr>
    </w:p>
    <w:p w:rsidR="00255002" w:rsidRPr="00C818B9" w:rsidRDefault="00255002" w:rsidP="00255002">
      <w:pPr>
        <w:pStyle w:val="nDaa"/>
        <w:tabs>
          <w:tab w:val="center" w:pos="4513"/>
          <w:tab w:val="right" w:pos="8666"/>
        </w:tabs>
        <w:rPr>
          <w:sz w:val="24"/>
        </w:rPr>
      </w:pPr>
      <w:r w:rsidRPr="007F2C70">
        <w:rPr>
          <w:sz w:val="24"/>
        </w:rPr>
        <w:t>“Ū</w:t>
      </w:r>
      <w:r>
        <w:rPr>
          <w:sz w:val="24"/>
        </w:rPr>
        <w:t>d</w:t>
      </w:r>
      <w:r w:rsidRPr="00C818B9">
        <w:rPr>
          <w:sz w:val="24"/>
        </w:rPr>
        <w:t xml:space="preserve">ensapgādes un kanalizācijas tīklu būvniecība </w:t>
      </w:r>
    </w:p>
    <w:p w:rsidR="00255002" w:rsidRPr="00C818B9" w:rsidRDefault="00255002" w:rsidP="00255002">
      <w:pPr>
        <w:pStyle w:val="nDaa"/>
        <w:tabs>
          <w:tab w:val="center" w:pos="4513"/>
          <w:tab w:val="right" w:pos="8666"/>
        </w:tabs>
        <w:rPr>
          <w:sz w:val="24"/>
        </w:rPr>
      </w:pPr>
      <w:r w:rsidRPr="00C818B9">
        <w:rPr>
          <w:sz w:val="24"/>
        </w:rPr>
        <w:t xml:space="preserve">ERAF projekta „Ūdenssaimniecības attīstība Olaines novada </w:t>
      </w:r>
      <w:proofErr w:type="spellStart"/>
      <w:r w:rsidRPr="00C818B9">
        <w:rPr>
          <w:sz w:val="24"/>
        </w:rPr>
        <w:t>Grēnes</w:t>
      </w:r>
      <w:proofErr w:type="spellEnd"/>
      <w:r w:rsidRPr="00C818B9">
        <w:rPr>
          <w:sz w:val="24"/>
        </w:rPr>
        <w:t xml:space="preserve"> ciemā” (3DP/3.4.1.1.0/13/APIA/CFLA/014)  ietvaros </w:t>
      </w:r>
    </w:p>
    <w:p w:rsidR="00255002" w:rsidRPr="00834483" w:rsidRDefault="00255002" w:rsidP="00255002">
      <w:pPr>
        <w:pStyle w:val="nDaa"/>
        <w:tabs>
          <w:tab w:val="center" w:pos="4513"/>
          <w:tab w:val="right" w:pos="8666"/>
        </w:tabs>
        <w:rPr>
          <w:b w:val="0"/>
          <w:sz w:val="24"/>
        </w:rPr>
      </w:pPr>
      <w:r w:rsidRPr="00C818B9">
        <w:rPr>
          <w:b w:val="0"/>
          <w:sz w:val="24"/>
        </w:rPr>
        <w:t>(iepirkums IDN: ERAF Olaine, AS OUS 2014/01)</w:t>
      </w:r>
    </w:p>
    <w:p w:rsidR="00255002" w:rsidRPr="00834483" w:rsidRDefault="00255002" w:rsidP="00255002">
      <w:pPr>
        <w:jc w:val="center"/>
        <w:rPr>
          <w:rFonts w:ascii="Arial" w:hAnsi="Arial" w:cs="Arial"/>
          <w:bCs/>
        </w:rPr>
      </w:pPr>
    </w:p>
    <w:p w:rsidR="00255002" w:rsidRPr="00C12FAA" w:rsidRDefault="00255002" w:rsidP="00255002">
      <w:pPr>
        <w:pStyle w:val="BodyText"/>
        <w:rPr>
          <w:rFonts w:ascii="Times New Roman" w:hAnsi="Times New Roman"/>
          <w:b/>
          <w:sz w:val="24"/>
          <w:szCs w:val="24"/>
        </w:rPr>
      </w:pPr>
      <w:r w:rsidRPr="00C12FAA">
        <w:rPr>
          <w:rFonts w:ascii="Times New Roman" w:hAnsi="Times New Roman"/>
          <w:b/>
          <w:sz w:val="24"/>
          <w:szCs w:val="24"/>
        </w:rPr>
        <w:t>komisijas sanāksmes</w:t>
      </w:r>
      <w:r w:rsidRPr="00C12FAA">
        <w:rPr>
          <w:rFonts w:ascii="Times New Roman" w:hAnsi="Times New Roman"/>
          <w:b/>
          <w:sz w:val="24"/>
        </w:rPr>
        <w:t xml:space="preserve"> </w:t>
      </w:r>
    </w:p>
    <w:p w:rsidR="00255002" w:rsidRPr="00C12FAA" w:rsidRDefault="00255002" w:rsidP="00255002">
      <w:pPr>
        <w:pStyle w:val="BodyText"/>
        <w:rPr>
          <w:rFonts w:ascii="Times New Roman" w:hAnsi="Times New Roman"/>
          <w:b/>
        </w:rPr>
      </w:pPr>
    </w:p>
    <w:p w:rsidR="00255002" w:rsidRPr="00C12FAA" w:rsidRDefault="00255002" w:rsidP="0050715F">
      <w:pPr>
        <w:pStyle w:val="BodyText"/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C12FAA">
          <w:rPr>
            <w:rFonts w:ascii="Times New Roman" w:hAnsi="Times New Roman"/>
            <w:b/>
          </w:rPr>
          <w:t>PROTOKOLS</w:t>
        </w:r>
      </w:smartTag>
      <w:r w:rsidRPr="00C12FAA">
        <w:rPr>
          <w:rFonts w:ascii="Times New Roman" w:hAnsi="Times New Roman"/>
          <w:b/>
        </w:rPr>
        <w:t xml:space="preserve"> Nr.</w:t>
      </w:r>
      <w:r w:rsidR="0050715F">
        <w:rPr>
          <w:rFonts w:ascii="Times New Roman" w:hAnsi="Times New Roman"/>
          <w:b/>
        </w:rPr>
        <w:t>5</w:t>
      </w:r>
    </w:p>
    <w:p w:rsidR="00255002" w:rsidRPr="00363885" w:rsidRDefault="00255002" w:rsidP="00255002">
      <w:r w:rsidRPr="00363885">
        <w:t xml:space="preserve">2014.gada </w:t>
      </w:r>
      <w:r w:rsidR="0050715F" w:rsidRPr="00363885">
        <w:t xml:space="preserve">8.aprīlī </w:t>
      </w:r>
      <w:r w:rsidRPr="00363885">
        <w:tab/>
      </w:r>
      <w:r w:rsidRPr="00363885">
        <w:tab/>
      </w:r>
      <w:r w:rsidRPr="00363885">
        <w:tab/>
      </w:r>
      <w:r w:rsidRPr="00363885">
        <w:tab/>
      </w:r>
      <w:r w:rsidRPr="00363885">
        <w:tab/>
      </w:r>
      <w:r w:rsidRPr="00363885">
        <w:tab/>
      </w:r>
      <w:r w:rsidRPr="00363885">
        <w:tab/>
      </w:r>
      <w:r w:rsidRPr="00363885">
        <w:tab/>
        <w:t xml:space="preserve">         Olainē</w:t>
      </w:r>
    </w:p>
    <w:p w:rsidR="00255002" w:rsidRPr="00363885" w:rsidRDefault="00255002" w:rsidP="00255002"/>
    <w:p w:rsidR="00255002" w:rsidRPr="00363885" w:rsidRDefault="00255002" w:rsidP="00255002">
      <w:r w:rsidRPr="00363885">
        <w:t>Sanāksmi sāk  plkst.</w:t>
      </w:r>
      <w:r w:rsidR="00B440AD" w:rsidRPr="00363885">
        <w:t>9</w:t>
      </w:r>
      <w:r w:rsidRPr="00363885">
        <w:t>.00, beidz plkst.1</w:t>
      </w:r>
      <w:r w:rsidR="00B440AD" w:rsidRPr="00363885">
        <w:t>3</w:t>
      </w:r>
      <w:r w:rsidRPr="00363885">
        <w:t>.00</w:t>
      </w:r>
    </w:p>
    <w:p w:rsidR="00255002" w:rsidRPr="00363885" w:rsidRDefault="00255002" w:rsidP="00255002"/>
    <w:p w:rsidR="00255002" w:rsidRPr="00363885" w:rsidRDefault="00255002" w:rsidP="00255002">
      <w:pPr>
        <w:pStyle w:val="Heading1"/>
        <w:rPr>
          <w:rFonts w:ascii="Times New Roman" w:hAnsi="Times New Roman"/>
          <w:szCs w:val="24"/>
        </w:rPr>
      </w:pPr>
      <w:r w:rsidRPr="00363885">
        <w:rPr>
          <w:rFonts w:ascii="Times New Roman" w:hAnsi="Times New Roman"/>
          <w:szCs w:val="24"/>
        </w:rPr>
        <w:t>DARBA KĀRTĪBA</w:t>
      </w:r>
    </w:p>
    <w:p w:rsidR="00255002" w:rsidRPr="00363885" w:rsidRDefault="00255002" w:rsidP="00255002"/>
    <w:p w:rsidR="00FA230F" w:rsidRPr="00363885" w:rsidRDefault="00FA230F" w:rsidP="00255002">
      <w:pPr>
        <w:pStyle w:val="ListParagraph"/>
        <w:rPr>
          <w:sz w:val="24"/>
          <w:szCs w:val="24"/>
          <w:lang w:val="lv-LV"/>
        </w:rPr>
      </w:pPr>
      <w:r w:rsidRPr="00363885">
        <w:rPr>
          <w:sz w:val="24"/>
          <w:szCs w:val="24"/>
          <w:lang w:val="lv-LV"/>
        </w:rPr>
        <w:t>1.Par</w:t>
      </w:r>
      <w:r w:rsidR="00363885" w:rsidRPr="00363885">
        <w:rPr>
          <w:sz w:val="24"/>
          <w:szCs w:val="24"/>
          <w:lang w:val="lv-LV"/>
        </w:rPr>
        <w:t xml:space="preserve"> </w:t>
      </w:r>
      <w:r w:rsidR="0050715F" w:rsidRPr="00363885">
        <w:rPr>
          <w:sz w:val="24"/>
          <w:szCs w:val="24"/>
          <w:lang w:val="lv-LV"/>
        </w:rPr>
        <w:t xml:space="preserve"> redakcionālām </w:t>
      </w:r>
      <w:r w:rsidR="00363885" w:rsidRPr="00363885">
        <w:rPr>
          <w:sz w:val="24"/>
          <w:szCs w:val="24"/>
          <w:lang w:val="lv-LV"/>
        </w:rPr>
        <w:t xml:space="preserve"> izmaiņām Iepirkuma dokumentos</w:t>
      </w:r>
    </w:p>
    <w:p w:rsidR="00FA230F" w:rsidRPr="00363885" w:rsidRDefault="00FA230F" w:rsidP="00FA230F">
      <w:pPr>
        <w:pStyle w:val="ListParagraph"/>
        <w:tabs>
          <w:tab w:val="left" w:pos="7797"/>
        </w:tabs>
        <w:rPr>
          <w:sz w:val="24"/>
          <w:szCs w:val="24"/>
          <w:lang w:val="lv-LV"/>
        </w:rPr>
      </w:pPr>
    </w:p>
    <w:p w:rsidR="00255002" w:rsidRPr="00363885" w:rsidRDefault="00255002" w:rsidP="00255002">
      <w:pPr>
        <w:ind w:left="720"/>
      </w:pPr>
    </w:p>
    <w:p w:rsidR="00255002" w:rsidRPr="00363885" w:rsidRDefault="00255002" w:rsidP="00255002">
      <w:pPr>
        <w:jc w:val="both"/>
      </w:pPr>
      <w:r w:rsidRPr="00363885">
        <w:t xml:space="preserve">Iepirkumu komisija izveidota ar AS „Olaines ūdens un siltums”  valdes priekšsēdētāja Mārča </w:t>
      </w:r>
      <w:proofErr w:type="spellStart"/>
      <w:r w:rsidRPr="00363885">
        <w:t>Mazura</w:t>
      </w:r>
      <w:proofErr w:type="spellEnd"/>
      <w:r w:rsidRPr="00363885">
        <w:t xml:space="preserve">  2014.gada 24.februāra  rīkojumu Nr.83.</w:t>
      </w:r>
    </w:p>
    <w:p w:rsidR="00255002" w:rsidRPr="00363885" w:rsidRDefault="00255002" w:rsidP="00255002">
      <w:pPr>
        <w:jc w:val="both"/>
      </w:pPr>
    </w:p>
    <w:p w:rsidR="00255002" w:rsidRPr="00363885" w:rsidRDefault="00255002" w:rsidP="00255002">
      <w:pPr>
        <w:jc w:val="both"/>
      </w:pPr>
      <w:r w:rsidRPr="00363885">
        <w:t xml:space="preserve">Sanāksmi vada iepirkuma  komisijas priekšsēdētājs Viesturs Liepa  </w:t>
      </w:r>
    </w:p>
    <w:p w:rsidR="00255002" w:rsidRPr="00363885" w:rsidRDefault="00255002" w:rsidP="00255002"/>
    <w:p w:rsidR="00255002" w:rsidRPr="00363885" w:rsidRDefault="00255002" w:rsidP="00255002">
      <w:pPr>
        <w:jc w:val="both"/>
      </w:pPr>
      <w:r w:rsidRPr="00363885">
        <w:t xml:space="preserve">Sanāksmē piedalās: Iepirkuma  komisijas priekšsēdētājs Viesturs Liepa  </w:t>
      </w:r>
    </w:p>
    <w:p w:rsidR="00255002" w:rsidRPr="00363885" w:rsidRDefault="00255002" w:rsidP="00255002"/>
    <w:p w:rsidR="00255002" w:rsidRPr="00363885" w:rsidRDefault="00255002" w:rsidP="00255002">
      <w:r w:rsidRPr="00363885">
        <w:t xml:space="preserve">Iepirkuma komisijas </w:t>
      </w:r>
      <w:proofErr w:type="spellStart"/>
      <w:r w:rsidRPr="00363885">
        <w:t>lcekļi</w:t>
      </w:r>
      <w:proofErr w:type="spellEnd"/>
      <w:r w:rsidRPr="00363885">
        <w:t>:</w:t>
      </w:r>
    </w:p>
    <w:p w:rsidR="00255002" w:rsidRPr="00363885" w:rsidRDefault="00255002" w:rsidP="00255002">
      <w:r w:rsidRPr="00363885">
        <w:tab/>
      </w:r>
      <w:r w:rsidRPr="00363885">
        <w:tab/>
        <w:t>Mārcis</w:t>
      </w:r>
      <w:r w:rsidR="0050715F" w:rsidRPr="00363885">
        <w:t xml:space="preserve"> </w:t>
      </w:r>
      <w:r w:rsidRPr="00363885">
        <w:t xml:space="preserve"> </w:t>
      </w:r>
      <w:proofErr w:type="spellStart"/>
      <w:r w:rsidRPr="00363885">
        <w:t>Mazurs</w:t>
      </w:r>
      <w:proofErr w:type="spellEnd"/>
      <w:r w:rsidRPr="00363885">
        <w:t xml:space="preserve">    - AS „Olaines ūdens un siltums”  valdes priekšsēdētājs</w:t>
      </w:r>
    </w:p>
    <w:p w:rsidR="00255002" w:rsidRPr="00363885" w:rsidRDefault="00255002" w:rsidP="00255002">
      <w:r w:rsidRPr="00363885">
        <w:tab/>
      </w:r>
      <w:r w:rsidRPr="00363885">
        <w:tab/>
        <w:t>Normunds Ozoliņš      -  AS „Olaines ūdens un siltums”  valdes loceklis</w:t>
      </w:r>
    </w:p>
    <w:p w:rsidR="00255002" w:rsidRPr="00363885" w:rsidRDefault="00255002" w:rsidP="00255002"/>
    <w:p w:rsidR="00255002" w:rsidRPr="00363885" w:rsidRDefault="00255002" w:rsidP="00255002">
      <w:pPr>
        <w:ind w:firstLine="720"/>
      </w:pPr>
    </w:p>
    <w:p w:rsidR="00255002" w:rsidRDefault="00255002" w:rsidP="00255002">
      <w:r w:rsidRPr="00363885">
        <w:t xml:space="preserve">Sekretāre  – Tamāra </w:t>
      </w:r>
      <w:proofErr w:type="spellStart"/>
      <w:r w:rsidRPr="00363885">
        <w:t>Levicka</w:t>
      </w:r>
      <w:proofErr w:type="spellEnd"/>
      <w:r w:rsidRPr="00363885">
        <w:t xml:space="preserve"> </w:t>
      </w:r>
      <w:r w:rsidRPr="00363885">
        <w:tab/>
      </w:r>
    </w:p>
    <w:p w:rsidR="00363885" w:rsidRPr="00363885" w:rsidRDefault="00363885" w:rsidP="00255002"/>
    <w:p w:rsidR="00255002" w:rsidRPr="00363885" w:rsidRDefault="00255002" w:rsidP="00255002">
      <w:pPr>
        <w:jc w:val="center"/>
      </w:pPr>
      <w:r w:rsidRPr="00363885">
        <w:t>1.p.</w:t>
      </w:r>
    </w:p>
    <w:p w:rsidR="00FA230F" w:rsidRPr="00363885" w:rsidRDefault="0050715F" w:rsidP="00FA230F">
      <w:pPr>
        <w:jc w:val="center"/>
      </w:pPr>
      <w:r w:rsidRPr="00363885">
        <w:t>Par redakcionālām  izmaiņām Iepirkuma dokumentos</w:t>
      </w:r>
    </w:p>
    <w:p w:rsidR="0050715F" w:rsidRDefault="0050715F" w:rsidP="00FA230F">
      <w:pPr>
        <w:jc w:val="center"/>
        <w:rPr>
          <w:sz w:val="22"/>
        </w:rPr>
      </w:pPr>
    </w:p>
    <w:p w:rsidR="0050715F" w:rsidRPr="008A20F7" w:rsidRDefault="0050715F" w:rsidP="00FA230F">
      <w:pPr>
        <w:jc w:val="center"/>
      </w:pPr>
    </w:p>
    <w:p w:rsidR="00DE2748" w:rsidRPr="00363885" w:rsidRDefault="00255002" w:rsidP="001B71A4">
      <w:pPr>
        <w:pStyle w:val="nDaa"/>
        <w:tabs>
          <w:tab w:val="center" w:pos="426"/>
          <w:tab w:val="right" w:pos="8666"/>
        </w:tabs>
        <w:jc w:val="both"/>
        <w:rPr>
          <w:rFonts w:ascii="Times New Roman" w:hAnsi="Times New Roman" w:cs="Times New Roman"/>
          <w:b w:val="0"/>
          <w:bCs w:val="0"/>
          <w:sz w:val="24"/>
          <w:lang w:eastAsia="lv-LV"/>
        </w:rPr>
      </w:pP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ab/>
      </w:r>
      <w:r w:rsidR="001B71A4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ab/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Iepirkuma komisijas priekšsēdētājs Viesturs Liepa informē iepirkuma komisijas locekļus</w:t>
      </w:r>
      <w:r w:rsidR="0017121C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,</w:t>
      </w:r>
      <w:r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 xml:space="preserve"> ka</w:t>
      </w:r>
      <w:r w:rsid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,</w:t>
      </w:r>
      <w:r w:rsidR="00FA230F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 xml:space="preserve"> </w:t>
      </w:r>
      <w:r w:rsidR="0050715F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neraugoties uz to</w:t>
      </w:r>
      <w:r w:rsid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, ka</w:t>
      </w:r>
      <w:r w:rsidR="0050715F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 xml:space="preserve"> Iepirkuma komisija 2014.gada 28.martā ir veikusi Iepirkuma  dokumentācijas precizēšanu</w:t>
      </w:r>
      <w:r w:rsid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,</w:t>
      </w:r>
      <w:r w:rsidR="0050715F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 xml:space="preserve"> Ie</w:t>
      </w:r>
      <w:r w:rsidR="008A20F7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p</w:t>
      </w:r>
      <w:r w:rsid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irkuma dokumentu atkārtota</w:t>
      </w:r>
      <w:r w:rsidR="0050715F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s caurskatīšanas laikā ir konstatēt</w:t>
      </w:r>
      <w:r w:rsidR="008A20F7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a</w:t>
      </w:r>
      <w:r w:rsidR="0050715F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s atsevišķas redakcionālas nepilnības</w:t>
      </w:r>
      <w:r w:rsidR="008A20F7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>, kuras neieciešamas novērt.</w:t>
      </w:r>
      <w:r w:rsidR="00EF3473" w:rsidRPr="00363885">
        <w:rPr>
          <w:rFonts w:ascii="Times New Roman" w:hAnsi="Times New Roman" w:cs="Times New Roman"/>
          <w:b w:val="0"/>
          <w:bCs w:val="0"/>
          <w:sz w:val="24"/>
          <w:lang w:eastAsia="lv-LV"/>
        </w:rPr>
        <w:t xml:space="preserve"> </w:t>
      </w:r>
    </w:p>
    <w:p w:rsidR="001B71A4" w:rsidRPr="00363885" w:rsidRDefault="001B71A4" w:rsidP="00FA230F">
      <w:r w:rsidRPr="008A20F7">
        <w:tab/>
      </w:r>
      <w:r w:rsidR="008A20F7" w:rsidRPr="008A20F7">
        <w:t>Pēc Iepirkuma dokumentācijas izskatīšanas  iepirkuma komisija vien</w:t>
      </w:r>
      <w:r w:rsidR="00363885">
        <w:t>b</w:t>
      </w:r>
      <w:r w:rsidR="008A20F7" w:rsidRPr="008A20F7">
        <w:t>al</w:t>
      </w:r>
      <w:r w:rsidR="00363885">
        <w:t>s</w:t>
      </w:r>
      <w:r w:rsidR="008A20F7" w:rsidRPr="008A20F7">
        <w:t xml:space="preserve">īgi ar </w:t>
      </w:r>
      <w:r w:rsidRPr="00363885">
        <w:t xml:space="preserve"> trim balsīm ”par” nolem</w:t>
      </w:r>
      <w:r w:rsidR="00363885">
        <w:t>j</w:t>
      </w:r>
      <w:r w:rsidRPr="00363885">
        <w:t>:</w:t>
      </w:r>
    </w:p>
    <w:p w:rsidR="008A20F7" w:rsidRPr="008A20F7" w:rsidRDefault="008A20F7" w:rsidP="00FA230F">
      <w:pPr>
        <w:rPr>
          <w:rFonts w:ascii="Tahoma" w:hAnsi="Tahoma" w:cs="Tahoma"/>
        </w:rPr>
      </w:pPr>
    </w:p>
    <w:p w:rsidR="00DE2748" w:rsidRDefault="001B71A4" w:rsidP="00557B54">
      <w:pPr>
        <w:jc w:val="both"/>
        <w:rPr>
          <w:bCs/>
        </w:rPr>
      </w:pPr>
      <w:r w:rsidRPr="008A20F7">
        <w:rPr>
          <w:bCs/>
        </w:rPr>
        <w:t xml:space="preserve">1.1 </w:t>
      </w:r>
      <w:r w:rsidR="00363885">
        <w:rPr>
          <w:bCs/>
        </w:rPr>
        <w:t>Veikt redakcionāla</w:t>
      </w:r>
      <w:r w:rsidR="008A20F7" w:rsidRPr="008A20F7">
        <w:rPr>
          <w:bCs/>
        </w:rPr>
        <w:t xml:space="preserve">s izmaiņas iepirkuma </w:t>
      </w:r>
      <w:r w:rsidRPr="008A20F7">
        <w:rPr>
          <w:bCs/>
        </w:rPr>
        <w:t xml:space="preserve"> „Ūdensapgādes un kanalizācijas tīklu būvniecība  ERAF</w:t>
      </w:r>
      <w:r w:rsidR="00557B54">
        <w:rPr>
          <w:bCs/>
        </w:rPr>
        <w:t xml:space="preserve"> projekta </w:t>
      </w:r>
      <w:r w:rsidRPr="00600B85">
        <w:rPr>
          <w:bCs/>
        </w:rPr>
        <w:t xml:space="preserve">„Ūdenssaimniecības attīstība Olaines novada </w:t>
      </w:r>
      <w:proofErr w:type="spellStart"/>
      <w:r w:rsidRPr="00600B85">
        <w:rPr>
          <w:bCs/>
        </w:rPr>
        <w:t>Grēnes</w:t>
      </w:r>
      <w:proofErr w:type="spellEnd"/>
      <w:r w:rsidRPr="00600B85">
        <w:rPr>
          <w:bCs/>
        </w:rPr>
        <w:t xml:space="preserve"> ciemā” (3DP/3.4.1.1.0/13/APIA/CFLA/014)  ietvaros” </w:t>
      </w:r>
      <w:r w:rsidR="008A20F7">
        <w:rPr>
          <w:bCs/>
        </w:rPr>
        <w:t xml:space="preserve"> </w:t>
      </w:r>
      <w:r w:rsidRPr="00600B85">
        <w:rPr>
          <w:bCs/>
        </w:rPr>
        <w:t xml:space="preserve"> </w:t>
      </w:r>
      <w:r w:rsidR="00FD2D43">
        <w:rPr>
          <w:bCs/>
        </w:rPr>
        <w:t>(</w:t>
      </w:r>
      <w:r w:rsidRPr="00600B85">
        <w:rPr>
          <w:bCs/>
        </w:rPr>
        <w:t xml:space="preserve">IDN: ERAF Olaine, AS OUS 2014/01)  </w:t>
      </w:r>
      <w:r w:rsidR="008A20F7">
        <w:rPr>
          <w:bCs/>
        </w:rPr>
        <w:t>dokumentācij</w:t>
      </w:r>
      <w:r w:rsidR="00363885">
        <w:rPr>
          <w:bCs/>
        </w:rPr>
        <w:t>ā</w:t>
      </w:r>
      <w:r w:rsidR="008A20F7">
        <w:rPr>
          <w:bCs/>
        </w:rPr>
        <w:t>, tai skaitā:</w:t>
      </w:r>
    </w:p>
    <w:p w:rsidR="008A20F7" w:rsidRDefault="008A20F7" w:rsidP="00FA230F">
      <w:pPr>
        <w:rPr>
          <w:bCs/>
        </w:rPr>
      </w:pPr>
    </w:p>
    <w:p w:rsidR="008A20F7" w:rsidRDefault="008A20F7" w:rsidP="00E32ECF">
      <w:r>
        <w:rPr>
          <w:bCs/>
        </w:rPr>
        <w:t>1.1.1.</w:t>
      </w:r>
      <w:r w:rsidR="00E32ECF" w:rsidRPr="00E32ECF">
        <w:t xml:space="preserve"> </w:t>
      </w:r>
      <w:r w:rsidR="00E32ECF">
        <w:t xml:space="preserve"> Precizēt iepirkuma nolikuma  </w:t>
      </w:r>
      <w:r w:rsidR="00E32ECF" w:rsidRPr="00DA273E">
        <w:t>C pielikum</w:t>
      </w:r>
      <w:r w:rsidR="00E32ECF">
        <w:t xml:space="preserve">u </w:t>
      </w:r>
      <w:r w:rsidR="00557B54">
        <w:t>–</w:t>
      </w:r>
      <w:r w:rsidR="00E32ECF" w:rsidRPr="00DA273E">
        <w:t xml:space="preserve"> 34</w:t>
      </w:r>
      <w:r w:rsidR="00557B54">
        <w:t>.</w:t>
      </w:r>
      <w:r w:rsidR="00E32ECF" w:rsidRPr="00DA273E">
        <w:t xml:space="preserve"> lpp.</w:t>
      </w:r>
      <w:bookmarkStart w:id="0" w:name="_Toc166297193"/>
      <w:r w:rsidR="00E32ECF" w:rsidRPr="00E32ECF">
        <w:rPr>
          <w:sz w:val="20"/>
          <w:szCs w:val="20"/>
        </w:rPr>
        <w:t xml:space="preserve"> </w:t>
      </w:r>
      <w:r w:rsidR="00557B54">
        <w:rPr>
          <w:sz w:val="20"/>
          <w:szCs w:val="20"/>
        </w:rPr>
        <w:t xml:space="preserve"> </w:t>
      </w:r>
      <w:r w:rsidR="00E32ECF" w:rsidRPr="007B390C">
        <w:rPr>
          <w:sz w:val="20"/>
          <w:szCs w:val="20"/>
        </w:rPr>
        <w:t>LĪGUMA VIENOŠANĀS</w:t>
      </w:r>
      <w:bookmarkEnd w:id="0"/>
      <w:r w:rsidR="00E32ECF" w:rsidRPr="00DA273E">
        <w:t xml:space="preserve"> </w:t>
      </w:r>
      <w:r w:rsidR="00E32ECF">
        <w:t xml:space="preserve"> punkta  </w:t>
      </w:r>
      <w:r w:rsidR="00E32ECF" w:rsidRPr="00DA273E">
        <w:t>2.</w:t>
      </w:r>
      <w:r w:rsidR="00E32ECF">
        <w:t xml:space="preserve">    apakšpunktu  </w:t>
      </w:r>
      <w:r w:rsidR="00E32ECF" w:rsidRPr="00DA273E">
        <w:t>d.</w:t>
      </w:r>
      <w:r w:rsidR="00557B54">
        <w:t>,</w:t>
      </w:r>
      <w:r w:rsidR="00E32ECF" w:rsidRPr="00DA273E">
        <w:t xml:space="preserve"> </w:t>
      </w:r>
      <w:r w:rsidR="00E32ECF">
        <w:t xml:space="preserve"> svītrojot  atsauci uz veidni  </w:t>
      </w:r>
      <w:r w:rsidR="00E32ECF" w:rsidRPr="00DA273E">
        <w:t>(LF-C1</w:t>
      </w:r>
      <w:r w:rsidR="00557B54">
        <w:t>);</w:t>
      </w:r>
    </w:p>
    <w:p w:rsidR="00E32ECF" w:rsidRDefault="00E32ECF" w:rsidP="00E32ECF">
      <w:pPr>
        <w:ind w:left="720"/>
      </w:pPr>
    </w:p>
    <w:p w:rsidR="00E32ECF" w:rsidRDefault="00E32ECF" w:rsidP="00E32ECF">
      <w:pPr>
        <w:ind w:left="720"/>
      </w:pPr>
    </w:p>
    <w:p w:rsidR="00E32ECF" w:rsidRPr="00557B54" w:rsidRDefault="00E32ECF" w:rsidP="00E32ECF">
      <w:pPr>
        <w:pStyle w:val="Pielikums"/>
        <w:jc w:val="left"/>
        <w:rPr>
          <w:rFonts w:ascii="Times New Roman" w:hAnsi="Times New Roman" w:cs="Times New Roman"/>
          <w:b w:val="0"/>
          <w:bCs w:val="0"/>
        </w:rPr>
      </w:pPr>
      <w:r w:rsidRPr="00E32ECF">
        <w:rPr>
          <w:b w:val="0"/>
        </w:rPr>
        <w:t>1.1.2</w:t>
      </w:r>
      <w:r w:rsidRPr="00557B54">
        <w:rPr>
          <w:rFonts w:ascii="Times New Roman" w:hAnsi="Times New Roman" w:cs="Times New Roman"/>
          <w:b w:val="0"/>
          <w:bCs w:val="0"/>
        </w:rPr>
        <w:t>. Precizēt iepirkuma nolikuma  48</w:t>
      </w:r>
      <w:r w:rsidR="00557B54">
        <w:rPr>
          <w:rFonts w:ascii="Times New Roman" w:hAnsi="Times New Roman" w:cs="Times New Roman"/>
          <w:b w:val="0"/>
          <w:bCs w:val="0"/>
        </w:rPr>
        <w:t xml:space="preserve">. lpp doto  </w:t>
      </w:r>
      <w:r w:rsidRPr="00557B54">
        <w:rPr>
          <w:rFonts w:ascii="Times New Roman" w:hAnsi="Times New Roman" w:cs="Times New Roman"/>
          <w:b w:val="0"/>
          <w:bCs w:val="0"/>
        </w:rPr>
        <w:t xml:space="preserve"> </w:t>
      </w:r>
      <w:r w:rsidRPr="005D5783">
        <w:rPr>
          <w:rFonts w:ascii="Times New Roman" w:hAnsi="Times New Roman" w:cs="Times New Roman"/>
          <w:b w:val="0"/>
          <w:bCs w:val="0"/>
          <w:u w:val="single"/>
        </w:rPr>
        <w:t>Līguma izpildes nodrošinājuma veidn</w:t>
      </w:r>
      <w:r w:rsidR="00E924D8" w:rsidRPr="005D5783">
        <w:rPr>
          <w:rFonts w:ascii="Times New Roman" w:hAnsi="Times New Roman" w:cs="Times New Roman"/>
          <w:b w:val="0"/>
          <w:bCs w:val="0"/>
          <w:u w:val="single"/>
        </w:rPr>
        <w:t>i</w:t>
      </w:r>
      <w:r w:rsidRPr="00557B54">
        <w:rPr>
          <w:rFonts w:ascii="Times New Roman" w:hAnsi="Times New Roman" w:cs="Times New Roman"/>
          <w:b w:val="0"/>
          <w:bCs w:val="0"/>
        </w:rPr>
        <w:t xml:space="preserve"> </w:t>
      </w:r>
      <w:r w:rsidR="00557B54">
        <w:rPr>
          <w:rFonts w:ascii="Times New Roman" w:hAnsi="Times New Roman" w:cs="Times New Roman"/>
          <w:b w:val="0"/>
          <w:bCs w:val="0"/>
        </w:rPr>
        <w:t>,</w:t>
      </w:r>
      <w:r w:rsidRPr="00557B54">
        <w:rPr>
          <w:rFonts w:ascii="Times New Roman" w:hAnsi="Times New Roman" w:cs="Times New Roman"/>
          <w:b w:val="0"/>
          <w:bCs w:val="0"/>
        </w:rPr>
        <w:t xml:space="preserve"> summ</w:t>
      </w:r>
      <w:r w:rsidR="00E924D8" w:rsidRPr="00557B54">
        <w:rPr>
          <w:rFonts w:ascii="Times New Roman" w:hAnsi="Times New Roman" w:cs="Times New Roman"/>
          <w:b w:val="0"/>
          <w:bCs w:val="0"/>
        </w:rPr>
        <w:t xml:space="preserve">u </w:t>
      </w:r>
      <w:r w:rsidRPr="00557B54">
        <w:rPr>
          <w:rFonts w:ascii="Times New Roman" w:hAnsi="Times New Roman" w:cs="Times New Roman"/>
          <w:b w:val="0"/>
          <w:bCs w:val="0"/>
        </w:rPr>
        <w:t xml:space="preserve">vārdiem- </w:t>
      </w:r>
      <w:r w:rsidRPr="00557B54">
        <w:rPr>
          <w:rFonts w:ascii="Times New Roman" w:hAnsi="Times New Roman" w:cs="Times New Roman"/>
          <w:bCs w:val="0"/>
        </w:rPr>
        <w:t>lat</w:t>
      </w:r>
      <w:r w:rsidR="00E924D8" w:rsidRPr="00557B54">
        <w:rPr>
          <w:rFonts w:ascii="Times New Roman" w:hAnsi="Times New Roman" w:cs="Times New Roman"/>
          <w:bCs w:val="0"/>
        </w:rPr>
        <w:t>i</w:t>
      </w:r>
      <w:r w:rsidR="00557B54">
        <w:rPr>
          <w:rFonts w:ascii="Times New Roman" w:hAnsi="Times New Roman" w:cs="Times New Roman"/>
          <w:b w:val="0"/>
          <w:bCs w:val="0"/>
        </w:rPr>
        <w:t xml:space="preserve">, </w:t>
      </w:r>
      <w:r w:rsidRPr="00557B54">
        <w:rPr>
          <w:rFonts w:ascii="Times New Roman" w:hAnsi="Times New Roman" w:cs="Times New Roman"/>
          <w:b w:val="0"/>
          <w:bCs w:val="0"/>
        </w:rPr>
        <w:t xml:space="preserve"> nomain</w:t>
      </w:r>
      <w:r w:rsidR="00E924D8" w:rsidRPr="00557B54">
        <w:rPr>
          <w:rFonts w:ascii="Times New Roman" w:hAnsi="Times New Roman" w:cs="Times New Roman"/>
          <w:b w:val="0"/>
          <w:bCs w:val="0"/>
        </w:rPr>
        <w:t xml:space="preserve">ot </w:t>
      </w:r>
      <w:r w:rsidRPr="00557B54">
        <w:rPr>
          <w:rFonts w:ascii="Times New Roman" w:hAnsi="Times New Roman" w:cs="Times New Roman"/>
          <w:b w:val="0"/>
          <w:bCs w:val="0"/>
        </w:rPr>
        <w:t xml:space="preserve">uz </w:t>
      </w:r>
      <w:r w:rsidRPr="00557B54">
        <w:rPr>
          <w:rFonts w:ascii="Times New Roman" w:hAnsi="Times New Roman" w:cs="Times New Roman"/>
          <w:bCs w:val="0"/>
        </w:rPr>
        <w:t>euro</w:t>
      </w:r>
      <w:r w:rsidRPr="00557B54">
        <w:rPr>
          <w:rFonts w:ascii="Times New Roman" w:hAnsi="Times New Roman" w:cs="Times New Roman"/>
          <w:b w:val="0"/>
          <w:bCs w:val="0"/>
        </w:rPr>
        <w:t>;</w:t>
      </w:r>
    </w:p>
    <w:p w:rsidR="005D5783" w:rsidRDefault="005D5783" w:rsidP="00E924D8">
      <w:pPr>
        <w:pStyle w:val="Pielikums"/>
        <w:jc w:val="left"/>
        <w:rPr>
          <w:rFonts w:ascii="Times New Roman" w:hAnsi="Times New Roman" w:cs="Times New Roman"/>
          <w:b w:val="0"/>
        </w:rPr>
      </w:pPr>
    </w:p>
    <w:p w:rsidR="00E32ECF" w:rsidRPr="00E924D8" w:rsidRDefault="00E32ECF" w:rsidP="00E924D8">
      <w:pPr>
        <w:pStyle w:val="Pielikums"/>
        <w:jc w:val="left"/>
        <w:rPr>
          <w:b w:val="0"/>
        </w:rPr>
      </w:pPr>
      <w:r w:rsidRPr="00557B54">
        <w:rPr>
          <w:rFonts w:ascii="Times New Roman" w:hAnsi="Times New Roman" w:cs="Times New Roman"/>
          <w:b w:val="0"/>
        </w:rPr>
        <w:t>1.1.3.</w:t>
      </w:r>
      <w:r w:rsidRPr="00E32ECF">
        <w:rPr>
          <w:rFonts w:ascii="Times New Roman" w:hAnsi="Times New Roman" w:cs="Times New Roman"/>
        </w:rPr>
        <w:t xml:space="preserve"> </w:t>
      </w:r>
      <w:r w:rsidRPr="00557B54">
        <w:rPr>
          <w:rFonts w:ascii="Times New Roman" w:hAnsi="Times New Roman" w:cs="Times New Roman"/>
          <w:b w:val="0"/>
          <w:bCs w:val="0"/>
        </w:rPr>
        <w:t>Precizēt iepirkuma nolikuma  50</w:t>
      </w:r>
      <w:r w:rsidR="00557B54">
        <w:rPr>
          <w:rFonts w:ascii="Times New Roman" w:hAnsi="Times New Roman" w:cs="Times New Roman"/>
          <w:b w:val="0"/>
          <w:bCs w:val="0"/>
        </w:rPr>
        <w:t>.</w:t>
      </w:r>
      <w:r w:rsidRPr="00557B54">
        <w:rPr>
          <w:rFonts w:ascii="Times New Roman" w:hAnsi="Times New Roman" w:cs="Times New Roman"/>
          <w:b w:val="0"/>
          <w:bCs w:val="0"/>
        </w:rPr>
        <w:t xml:space="preserve"> lpp.</w:t>
      </w:r>
      <w:r w:rsidR="00E924D8" w:rsidRPr="00557B54">
        <w:rPr>
          <w:rFonts w:ascii="Times New Roman" w:hAnsi="Times New Roman" w:cs="Times New Roman"/>
          <w:b w:val="0"/>
          <w:bCs w:val="0"/>
        </w:rPr>
        <w:t xml:space="preserve"> doto  </w:t>
      </w:r>
      <w:r w:rsidR="00E924D8" w:rsidRPr="005D5783">
        <w:rPr>
          <w:rFonts w:ascii="Times New Roman" w:hAnsi="Times New Roman" w:cs="Times New Roman"/>
          <w:b w:val="0"/>
          <w:bCs w:val="0"/>
          <w:u w:val="single"/>
        </w:rPr>
        <w:t>Avansa maksājuma garantijas veidni</w:t>
      </w:r>
      <w:r w:rsidR="00557B54">
        <w:rPr>
          <w:rFonts w:ascii="Times New Roman" w:hAnsi="Times New Roman" w:cs="Times New Roman"/>
          <w:b w:val="0"/>
          <w:bCs w:val="0"/>
        </w:rPr>
        <w:t xml:space="preserve">, </w:t>
      </w:r>
      <w:r w:rsidR="00E924D8" w:rsidRPr="00557B54">
        <w:rPr>
          <w:rFonts w:ascii="Times New Roman" w:hAnsi="Times New Roman" w:cs="Times New Roman"/>
          <w:b w:val="0"/>
          <w:bCs w:val="0"/>
        </w:rPr>
        <w:t xml:space="preserve"> </w:t>
      </w:r>
      <w:r w:rsidRPr="00557B54">
        <w:rPr>
          <w:rFonts w:ascii="Times New Roman" w:hAnsi="Times New Roman" w:cs="Times New Roman"/>
          <w:b w:val="0"/>
          <w:bCs w:val="0"/>
        </w:rPr>
        <w:t>summ</w:t>
      </w:r>
      <w:r w:rsidR="00E924D8" w:rsidRPr="00557B54">
        <w:rPr>
          <w:rFonts w:ascii="Times New Roman" w:hAnsi="Times New Roman" w:cs="Times New Roman"/>
          <w:b w:val="0"/>
          <w:bCs w:val="0"/>
        </w:rPr>
        <w:t>u</w:t>
      </w:r>
      <w:r w:rsidRPr="00557B54">
        <w:rPr>
          <w:rFonts w:ascii="Times New Roman" w:hAnsi="Times New Roman" w:cs="Times New Roman"/>
          <w:b w:val="0"/>
          <w:bCs w:val="0"/>
        </w:rPr>
        <w:t xml:space="preserve"> vārdiem-</w:t>
      </w:r>
      <w:r w:rsidRPr="00E924D8">
        <w:rPr>
          <w:b w:val="0"/>
        </w:rPr>
        <w:t xml:space="preserve"> </w:t>
      </w:r>
      <w:r w:rsidRPr="00E924D8">
        <w:t>lat</w:t>
      </w:r>
      <w:r w:rsidR="00E924D8" w:rsidRPr="00E924D8">
        <w:t>i</w:t>
      </w:r>
      <w:r w:rsidR="00557B54">
        <w:t>,</w:t>
      </w:r>
      <w:r w:rsidRPr="00E924D8">
        <w:rPr>
          <w:b w:val="0"/>
        </w:rPr>
        <w:t xml:space="preserve"> </w:t>
      </w:r>
      <w:r w:rsidRPr="00557B54">
        <w:rPr>
          <w:rFonts w:ascii="Times New Roman" w:hAnsi="Times New Roman" w:cs="Times New Roman"/>
          <w:b w:val="0"/>
          <w:bCs w:val="0"/>
        </w:rPr>
        <w:t>nomain</w:t>
      </w:r>
      <w:r w:rsidR="00557B54">
        <w:rPr>
          <w:rFonts w:ascii="Times New Roman" w:hAnsi="Times New Roman" w:cs="Times New Roman"/>
          <w:b w:val="0"/>
          <w:bCs w:val="0"/>
        </w:rPr>
        <w:t>o</w:t>
      </w:r>
      <w:r w:rsidRPr="00557B54">
        <w:rPr>
          <w:rFonts w:ascii="Times New Roman" w:hAnsi="Times New Roman" w:cs="Times New Roman"/>
          <w:b w:val="0"/>
          <w:bCs w:val="0"/>
        </w:rPr>
        <w:t>t uz</w:t>
      </w:r>
      <w:r w:rsidRPr="00E924D8">
        <w:rPr>
          <w:b w:val="0"/>
        </w:rPr>
        <w:t xml:space="preserve"> </w:t>
      </w:r>
      <w:r w:rsidR="00E924D8" w:rsidRPr="00E924D8">
        <w:t>euro</w:t>
      </w:r>
      <w:r w:rsidR="00557B54">
        <w:t>;</w:t>
      </w:r>
      <w:r w:rsidR="00E924D8" w:rsidRPr="00E924D8">
        <w:rPr>
          <w:b w:val="0"/>
        </w:rPr>
        <w:t xml:space="preserve"> </w:t>
      </w:r>
    </w:p>
    <w:p w:rsidR="005D5783" w:rsidRDefault="005D5783" w:rsidP="00FA230F">
      <w:pPr>
        <w:rPr>
          <w:bCs/>
        </w:rPr>
      </w:pPr>
    </w:p>
    <w:p w:rsidR="00E32ECF" w:rsidRDefault="00E924D8" w:rsidP="00FA230F">
      <w:pPr>
        <w:rPr>
          <w:bCs/>
        </w:rPr>
      </w:pPr>
      <w:r>
        <w:rPr>
          <w:bCs/>
        </w:rPr>
        <w:t>1.1.4.</w:t>
      </w:r>
      <w:r w:rsidRPr="00E924D8">
        <w:t xml:space="preserve"> </w:t>
      </w:r>
      <w:r w:rsidRPr="00557B54">
        <w:t>Precizēt iepirkuma nolikuma 55</w:t>
      </w:r>
      <w:r w:rsidR="00557B54">
        <w:t>.</w:t>
      </w:r>
      <w:r w:rsidRPr="00557B54">
        <w:t xml:space="preserve"> lpp.  doto</w:t>
      </w:r>
      <w:r w:rsidR="00FB50F4" w:rsidRPr="00557B54">
        <w:t xml:space="preserve"> pielikumu</w:t>
      </w:r>
      <w:r w:rsidR="00FB50F4">
        <w:rPr>
          <w:b/>
        </w:rPr>
        <w:t xml:space="preserve"> </w:t>
      </w:r>
      <w:r>
        <w:rPr>
          <w:b/>
        </w:rPr>
        <w:t xml:space="preserve"> </w:t>
      </w:r>
      <w:r w:rsidRPr="00DA273E">
        <w:t xml:space="preserve">D1 </w:t>
      </w:r>
      <w:r>
        <w:t xml:space="preserve"> </w:t>
      </w:r>
      <w:r w:rsidR="00557B54">
        <w:t xml:space="preserve"> </w:t>
      </w:r>
      <w:r w:rsidRPr="005D5783">
        <w:rPr>
          <w:u w:val="single"/>
        </w:rPr>
        <w:t>Pieteikuma dalībai iepirkuma procedūrā veidne</w:t>
      </w:r>
      <w:r w:rsidR="00557B54">
        <w:t>,</w:t>
      </w:r>
      <w:r>
        <w:t xml:space="preserve"> </w:t>
      </w:r>
      <w:r w:rsidR="00FB50F4">
        <w:t xml:space="preserve">aizstājot </w:t>
      </w:r>
      <w:r>
        <w:t xml:space="preserve">veidnes 2. punktā doto </w:t>
      </w:r>
      <w:r w:rsidR="00FB50F4">
        <w:t xml:space="preserve"> informāciju </w:t>
      </w:r>
      <w:r w:rsidR="00FB50F4" w:rsidRPr="00FB50F4">
        <w:rPr>
          <w:i/>
        </w:rPr>
        <w:t>„-</w:t>
      </w:r>
      <w:r w:rsidR="00FB50F4" w:rsidRPr="00FB50F4">
        <w:rPr>
          <w:rFonts w:ascii="Arial" w:hAnsi="Arial" w:cs="Arial"/>
          <w:i/>
          <w:sz w:val="20"/>
          <w:szCs w:val="20"/>
        </w:rPr>
        <w:t xml:space="preserve">Kanalizācijas spiedvada izbūve </w:t>
      </w:r>
      <w:proofErr w:type="spellStart"/>
      <w:r w:rsidR="00FB50F4" w:rsidRPr="00FB50F4">
        <w:rPr>
          <w:rFonts w:ascii="Arial" w:hAnsi="Arial" w:cs="Arial"/>
          <w:i/>
          <w:sz w:val="20"/>
          <w:szCs w:val="20"/>
        </w:rPr>
        <w:t>Grēnes</w:t>
      </w:r>
      <w:proofErr w:type="spellEnd"/>
      <w:r w:rsidR="00FB50F4" w:rsidRPr="00FB50F4">
        <w:rPr>
          <w:rFonts w:ascii="Arial" w:hAnsi="Arial" w:cs="Arial"/>
          <w:i/>
          <w:sz w:val="20"/>
          <w:szCs w:val="20"/>
        </w:rPr>
        <w:t xml:space="preserve"> ciemā  </w:t>
      </w:r>
      <w:r w:rsidR="00FB50F4" w:rsidRPr="00FB50F4">
        <w:rPr>
          <w:rFonts w:ascii="Arial" w:hAnsi="Arial" w:cs="Arial"/>
          <w:b/>
          <w:i/>
          <w:sz w:val="20"/>
          <w:szCs w:val="20"/>
        </w:rPr>
        <w:t>L 145</w:t>
      </w:r>
      <w:r w:rsidR="00FB50F4" w:rsidRPr="00FB50F4">
        <w:rPr>
          <w:rFonts w:ascii="Arial" w:hAnsi="Arial" w:cs="Arial"/>
          <w:i/>
          <w:sz w:val="20"/>
          <w:szCs w:val="20"/>
        </w:rPr>
        <w:t xml:space="preserve"> m</w:t>
      </w:r>
      <w:r w:rsidR="00FB50F4" w:rsidRPr="00FB50F4">
        <w:rPr>
          <w:i/>
        </w:rPr>
        <w:t>„</w:t>
      </w:r>
      <w:r w:rsidR="00FB50F4">
        <w:t xml:space="preserve">   ar  </w:t>
      </w:r>
      <w:r w:rsidR="00FB50F4" w:rsidRPr="00FB50F4">
        <w:rPr>
          <w:i/>
        </w:rPr>
        <w:t>„-</w:t>
      </w:r>
      <w:r w:rsidR="00FB50F4" w:rsidRPr="00FB50F4">
        <w:rPr>
          <w:rFonts w:ascii="Arial" w:hAnsi="Arial" w:cs="Arial"/>
          <w:i/>
          <w:sz w:val="20"/>
          <w:szCs w:val="20"/>
        </w:rPr>
        <w:t xml:space="preserve">Kanalizācijas spiedvada izbūve </w:t>
      </w:r>
      <w:proofErr w:type="spellStart"/>
      <w:r w:rsidR="00FB50F4" w:rsidRPr="00FB50F4">
        <w:rPr>
          <w:rFonts w:ascii="Arial" w:hAnsi="Arial" w:cs="Arial"/>
          <w:i/>
          <w:sz w:val="20"/>
          <w:szCs w:val="20"/>
        </w:rPr>
        <w:t>Grēnes</w:t>
      </w:r>
      <w:proofErr w:type="spellEnd"/>
      <w:r w:rsidR="00FB50F4" w:rsidRPr="00FB50F4">
        <w:rPr>
          <w:rFonts w:ascii="Arial" w:hAnsi="Arial" w:cs="Arial"/>
          <w:i/>
          <w:sz w:val="20"/>
          <w:szCs w:val="20"/>
        </w:rPr>
        <w:t xml:space="preserve"> ciemā  </w:t>
      </w:r>
      <w:r w:rsidR="00FB50F4" w:rsidRPr="00FB50F4">
        <w:rPr>
          <w:rFonts w:ascii="Arial" w:hAnsi="Arial" w:cs="Arial"/>
          <w:b/>
          <w:i/>
          <w:sz w:val="20"/>
          <w:szCs w:val="20"/>
        </w:rPr>
        <w:t>L 329</w:t>
      </w:r>
      <w:r w:rsidR="00FB50F4" w:rsidRPr="00FB50F4">
        <w:rPr>
          <w:rFonts w:ascii="Arial" w:hAnsi="Arial" w:cs="Arial"/>
          <w:i/>
          <w:sz w:val="20"/>
          <w:szCs w:val="20"/>
        </w:rPr>
        <w:t xml:space="preserve"> m</w:t>
      </w:r>
      <w:r w:rsidR="00FB50F4" w:rsidRPr="00FB50F4">
        <w:rPr>
          <w:i/>
        </w:rPr>
        <w:t>„</w:t>
      </w:r>
      <w:r w:rsidR="00FB50F4">
        <w:t xml:space="preserve">   </w:t>
      </w:r>
    </w:p>
    <w:p w:rsidR="00E32ECF" w:rsidRDefault="00E32ECF" w:rsidP="00FA230F">
      <w:pPr>
        <w:rPr>
          <w:bCs/>
        </w:rPr>
      </w:pPr>
    </w:p>
    <w:p w:rsidR="00FB50F4" w:rsidRPr="00FB50F4" w:rsidRDefault="00FB50F4" w:rsidP="00FA230F">
      <w:pPr>
        <w:rPr>
          <w:bCs/>
          <w:i/>
        </w:rPr>
      </w:pPr>
      <w:r>
        <w:rPr>
          <w:bCs/>
        </w:rPr>
        <w:t>1.1.5.</w:t>
      </w:r>
      <w:r w:rsidRPr="00FB50F4">
        <w:t xml:space="preserve"> </w:t>
      </w:r>
      <w:r w:rsidRPr="005D5783">
        <w:t>Precizēt iepirkuma nolikuma 60 lpp.  doto pielikumu</w:t>
      </w:r>
      <w:r>
        <w:rPr>
          <w:b/>
        </w:rPr>
        <w:t xml:space="preserve">  </w:t>
      </w:r>
      <w:r w:rsidRPr="00DA273E">
        <w:t xml:space="preserve">D4 </w:t>
      </w:r>
      <w:r w:rsidRPr="005D5783">
        <w:rPr>
          <w:u w:val="single"/>
        </w:rPr>
        <w:t>Speciālistu saraksta veidne</w:t>
      </w:r>
      <w:r w:rsidR="005D5783">
        <w:t>,</w:t>
      </w:r>
      <w:r w:rsidRPr="005D5783">
        <w:t xml:space="preserve"> </w:t>
      </w:r>
      <w:r>
        <w:t xml:space="preserve">svītrojot </w:t>
      </w:r>
      <w:r w:rsidRPr="00DA273E">
        <w:t xml:space="preserve"> pozīciju </w:t>
      </w:r>
      <w:r>
        <w:t>„</w:t>
      </w:r>
      <w:r w:rsidRPr="00FB50F4">
        <w:rPr>
          <w:rFonts w:ascii="Arial" w:hAnsi="Arial" w:cs="Arial"/>
          <w:i/>
          <w:sz w:val="20"/>
          <w:szCs w:val="20"/>
        </w:rPr>
        <w:t>Projekta vadītājs</w:t>
      </w:r>
      <w:r w:rsidRPr="00FB50F4">
        <w:rPr>
          <w:i/>
        </w:rPr>
        <w:t>”.</w:t>
      </w:r>
    </w:p>
    <w:p w:rsidR="00FB50F4" w:rsidRDefault="00FB50F4" w:rsidP="00FA230F">
      <w:pPr>
        <w:rPr>
          <w:bCs/>
        </w:rPr>
      </w:pPr>
    </w:p>
    <w:p w:rsidR="00FB50F4" w:rsidRDefault="00FB50F4" w:rsidP="00FA230F">
      <w:pPr>
        <w:rPr>
          <w:bCs/>
        </w:rPr>
      </w:pPr>
      <w:r>
        <w:rPr>
          <w:bCs/>
        </w:rPr>
        <w:t>1.2.Pārējie piepirk</w:t>
      </w:r>
      <w:r w:rsidR="005D5783">
        <w:rPr>
          <w:bCs/>
        </w:rPr>
        <w:t>uma nolikuma dokumenti netiek ma</w:t>
      </w:r>
      <w:r>
        <w:rPr>
          <w:bCs/>
        </w:rPr>
        <w:t>inīti.</w:t>
      </w:r>
    </w:p>
    <w:p w:rsidR="00FB50F4" w:rsidRDefault="00FB50F4" w:rsidP="00FA230F">
      <w:pPr>
        <w:rPr>
          <w:bCs/>
        </w:rPr>
      </w:pPr>
    </w:p>
    <w:p w:rsidR="002F3CE8" w:rsidRDefault="00600B85" w:rsidP="00FB50F4">
      <w:pPr>
        <w:rPr>
          <w:rFonts w:ascii="Tahoma" w:hAnsi="Tahoma" w:cs="Tahoma"/>
          <w:sz w:val="22"/>
          <w:szCs w:val="22"/>
        </w:rPr>
      </w:pPr>
      <w:r>
        <w:rPr>
          <w:bCs/>
        </w:rPr>
        <w:t>1.</w:t>
      </w:r>
      <w:r w:rsidR="00FB50F4">
        <w:rPr>
          <w:bCs/>
        </w:rPr>
        <w:t>3</w:t>
      </w:r>
      <w:r>
        <w:rPr>
          <w:bCs/>
        </w:rPr>
        <w:t xml:space="preserve">. </w:t>
      </w:r>
      <w:r w:rsidR="002F3CE8" w:rsidRPr="005A5F05">
        <w:t>Iepirkum</w:t>
      </w:r>
      <w:r w:rsidR="002F3CE8">
        <w:t>a</w:t>
      </w:r>
      <w:r w:rsidR="002F3CE8" w:rsidRPr="005A5F05">
        <w:t xml:space="preserve"> „Ūdensapgādes un kanalizācijas tīklu būvniecība  ERAF projekta „Ūdenssaimniecības attīstība Olaines novada </w:t>
      </w:r>
      <w:proofErr w:type="spellStart"/>
      <w:r w:rsidR="002F3CE8" w:rsidRPr="005A5F05">
        <w:t>Grēnes</w:t>
      </w:r>
      <w:proofErr w:type="spellEnd"/>
      <w:r w:rsidR="002F3CE8" w:rsidRPr="005A5F05">
        <w:t xml:space="preserve"> ciemā” (3DP/3.4.1.1.0/13/APIA/CFLA/014)  ietvaros”  (IDN</w:t>
      </w:r>
      <w:r w:rsidR="002F3CE8">
        <w:t xml:space="preserve">: ERAF Olaine, AS OUS 2014/01) precizētu redakciju publicēt </w:t>
      </w:r>
      <w:r w:rsidR="002F3CE8" w:rsidRPr="005A5F05">
        <w:t xml:space="preserve">  Olaines novada pašvaldības interneta mājas lapā  </w:t>
      </w:r>
      <w:hyperlink r:id="rId6" w:history="1">
        <w:r w:rsidR="002F3CE8" w:rsidRPr="005C6002">
          <w:rPr>
            <w:i/>
            <w:sz w:val="22"/>
            <w:szCs w:val="22"/>
          </w:rPr>
          <w:t>www.olaine.lv</w:t>
        </w:r>
      </w:hyperlink>
      <w:r w:rsidR="002F3CE8">
        <w:t>, l</w:t>
      </w:r>
      <w:r>
        <w:rPr>
          <w:bCs/>
        </w:rPr>
        <w:t>ai  atvieglotu iespēju interesentiem  iepazīties ar iepirkuma dokument</w:t>
      </w:r>
      <w:r w:rsidR="00FD2D43">
        <w:rPr>
          <w:bCs/>
        </w:rPr>
        <w:t xml:space="preserve">ācijas </w:t>
      </w:r>
      <w:r w:rsidR="005D5783">
        <w:rPr>
          <w:bCs/>
        </w:rPr>
        <w:t xml:space="preserve"> izmaiņām.</w:t>
      </w:r>
      <w:r>
        <w:rPr>
          <w:bCs/>
        </w:rPr>
        <w:t xml:space="preserve">  </w:t>
      </w:r>
      <w:r w:rsidR="005D5783">
        <w:rPr>
          <w:bCs/>
        </w:rPr>
        <w:t>P</w:t>
      </w:r>
      <w:r>
        <w:rPr>
          <w:bCs/>
        </w:rPr>
        <w:t>recizētās iepirkuma nolikuma vie</w:t>
      </w:r>
      <w:r w:rsidR="00BB0DC4">
        <w:rPr>
          <w:bCs/>
        </w:rPr>
        <w:t>t</w:t>
      </w:r>
      <w:r w:rsidR="005D5783">
        <w:rPr>
          <w:bCs/>
        </w:rPr>
        <w:t>a</w:t>
      </w:r>
      <w:r w:rsidR="00BB0DC4">
        <w:rPr>
          <w:bCs/>
        </w:rPr>
        <w:t xml:space="preserve">s izcelt </w:t>
      </w:r>
      <w:r w:rsidR="00FD2D43">
        <w:rPr>
          <w:b/>
          <w:bCs/>
        </w:rPr>
        <w:t xml:space="preserve">biezā </w:t>
      </w:r>
      <w:r w:rsidR="00BB0DC4">
        <w:rPr>
          <w:bCs/>
        </w:rPr>
        <w:t xml:space="preserve">rakstā, kā </w:t>
      </w:r>
      <w:r w:rsidR="00FD2D43">
        <w:rPr>
          <w:bCs/>
        </w:rPr>
        <w:t>arī</w:t>
      </w:r>
      <w:r w:rsidR="005D5783">
        <w:rPr>
          <w:bCs/>
        </w:rPr>
        <w:t>,</w:t>
      </w:r>
      <w:r w:rsidR="00FD2D43">
        <w:rPr>
          <w:bCs/>
        </w:rPr>
        <w:t xml:space="preserve"> </w:t>
      </w:r>
      <w:r w:rsidR="00BB0DC4">
        <w:rPr>
          <w:bCs/>
        </w:rPr>
        <w:t xml:space="preserve"> vienlaikus ar precizēto iepirkuma nolikumu </w:t>
      </w:r>
      <w:r w:rsidR="005D5783">
        <w:rPr>
          <w:bCs/>
        </w:rPr>
        <w:t xml:space="preserve">, </w:t>
      </w:r>
      <w:r w:rsidR="00BB0DC4">
        <w:rPr>
          <w:bCs/>
        </w:rPr>
        <w:t xml:space="preserve">publicēt  </w:t>
      </w:r>
      <w:r w:rsidR="00FB50F4">
        <w:rPr>
          <w:bCs/>
        </w:rPr>
        <w:t>Iepirkuma komisijas sanāksmes protokolu.</w:t>
      </w:r>
      <w:r w:rsidR="002F3CE8">
        <w:t xml:space="preserve">  </w:t>
      </w:r>
    </w:p>
    <w:p w:rsidR="002F3CE8" w:rsidRDefault="002F3CE8" w:rsidP="00FA230F">
      <w:pPr>
        <w:rPr>
          <w:rFonts w:ascii="Tahoma" w:hAnsi="Tahoma" w:cs="Tahoma"/>
          <w:sz w:val="22"/>
          <w:szCs w:val="22"/>
        </w:rPr>
      </w:pPr>
    </w:p>
    <w:p w:rsidR="002F3CE8" w:rsidRPr="00BB0DC4" w:rsidRDefault="002F3CE8" w:rsidP="00FA230F">
      <w:pPr>
        <w:rPr>
          <w:bCs/>
        </w:rPr>
      </w:pPr>
    </w:p>
    <w:p w:rsidR="00C11265" w:rsidRDefault="00C11265" w:rsidP="004D1740">
      <w:pPr>
        <w:rPr>
          <w:sz w:val="22"/>
        </w:rPr>
      </w:pPr>
    </w:p>
    <w:p w:rsidR="00C11265" w:rsidRDefault="00C11265" w:rsidP="004D1740">
      <w:pPr>
        <w:rPr>
          <w:sz w:val="22"/>
        </w:rPr>
      </w:pPr>
    </w:p>
    <w:p w:rsidR="004D1740" w:rsidRPr="005D5783" w:rsidRDefault="004D1740" w:rsidP="004D1740">
      <w:pPr>
        <w:rPr>
          <w:bCs/>
        </w:rPr>
      </w:pPr>
      <w:r w:rsidRPr="005D5783">
        <w:rPr>
          <w:bCs/>
        </w:rPr>
        <w:t xml:space="preserve">Iepirkuma komisijas priekšsēdētājs </w:t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  <w:r w:rsidR="005D5783">
        <w:rPr>
          <w:bCs/>
        </w:rPr>
        <w:tab/>
      </w:r>
      <w:r w:rsidRPr="005D5783">
        <w:rPr>
          <w:bCs/>
        </w:rPr>
        <w:t xml:space="preserve">V.Liepa </w:t>
      </w:r>
    </w:p>
    <w:p w:rsidR="004D1740" w:rsidRPr="005D5783" w:rsidRDefault="004D1740" w:rsidP="004D1740">
      <w:pPr>
        <w:rPr>
          <w:bCs/>
        </w:rPr>
      </w:pPr>
    </w:p>
    <w:p w:rsidR="004D1740" w:rsidRPr="005D5783" w:rsidRDefault="004D1740" w:rsidP="004D1740">
      <w:pPr>
        <w:rPr>
          <w:bCs/>
        </w:rPr>
      </w:pPr>
    </w:p>
    <w:p w:rsidR="004D1740" w:rsidRPr="005D5783" w:rsidRDefault="004D1740" w:rsidP="004D1740">
      <w:pPr>
        <w:rPr>
          <w:bCs/>
        </w:rPr>
      </w:pPr>
      <w:r w:rsidRPr="005D5783">
        <w:rPr>
          <w:bCs/>
        </w:rPr>
        <w:t xml:space="preserve">Iepirkuma  komisijas locekļi </w:t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  <w:r w:rsidR="005D5783">
        <w:rPr>
          <w:bCs/>
        </w:rPr>
        <w:tab/>
      </w:r>
      <w:proofErr w:type="spellStart"/>
      <w:r w:rsidRPr="005D5783">
        <w:rPr>
          <w:bCs/>
        </w:rPr>
        <w:t>M.Mazurs</w:t>
      </w:r>
      <w:proofErr w:type="spellEnd"/>
      <w:r w:rsidRPr="005D5783">
        <w:rPr>
          <w:bCs/>
        </w:rPr>
        <w:t xml:space="preserve">  </w:t>
      </w:r>
    </w:p>
    <w:p w:rsidR="004D1740" w:rsidRPr="005D5783" w:rsidRDefault="004D1740" w:rsidP="004D1740">
      <w:pPr>
        <w:rPr>
          <w:bCs/>
        </w:rPr>
      </w:pPr>
    </w:p>
    <w:p w:rsidR="004D1740" w:rsidRPr="005D5783" w:rsidRDefault="004D1740" w:rsidP="004D1740">
      <w:pPr>
        <w:rPr>
          <w:bCs/>
        </w:rPr>
      </w:pPr>
    </w:p>
    <w:p w:rsidR="004D1740" w:rsidRPr="005D5783" w:rsidRDefault="005D5783" w:rsidP="004D1740">
      <w:pPr>
        <w:ind w:left="6480" w:firstLine="720"/>
        <w:rPr>
          <w:bCs/>
        </w:rPr>
      </w:pPr>
      <w:r>
        <w:rPr>
          <w:bCs/>
        </w:rPr>
        <w:tab/>
      </w:r>
      <w:r w:rsidR="004D1740" w:rsidRPr="005D5783">
        <w:rPr>
          <w:bCs/>
        </w:rPr>
        <w:t>N.Ozoliņš</w:t>
      </w:r>
    </w:p>
    <w:p w:rsidR="004D1740" w:rsidRPr="005D5783" w:rsidRDefault="004D1740" w:rsidP="004D1740">
      <w:pPr>
        <w:ind w:left="6480" w:firstLine="720"/>
        <w:rPr>
          <w:bCs/>
        </w:rPr>
      </w:pPr>
    </w:p>
    <w:p w:rsidR="004D1740" w:rsidRPr="005D5783" w:rsidRDefault="004D1740" w:rsidP="004D1740">
      <w:pPr>
        <w:rPr>
          <w:bCs/>
        </w:rPr>
      </w:pPr>
      <w:r w:rsidRPr="005D5783">
        <w:rPr>
          <w:bCs/>
        </w:rPr>
        <w:t xml:space="preserve">                                                                                                    </w:t>
      </w:r>
      <w:r w:rsidRPr="005D5783">
        <w:rPr>
          <w:bCs/>
        </w:rPr>
        <w:tab/>
      </w:r>
      <w:r w:rsidRPr="005D5783">
        <w:rPr>
          <w:bCs/>
        </w:rPr>
        <w:tab/>
      </w:r>
      <w:r w:rsidRPr="005D5783">
        <w:rPr>
          <w:bCs/>
        </w:rPr>
        <w:tab/>
      </w:r>
    </w:p>
    <w:p w:rsidR="005D5783" w:rsidRDefault="005D5783" w:rsidP="004D1740">
      <w:pPr>
        <w:rPr>
          <w:bCs/>
        </w:rPr>
      </w:pPr>
    </w:p>
    <w:p w:rsidR="005D5783" w:rsidRDefault="005D5783" w:rsidP="004D1740">
      <w:pPr>
        <w:rPr>
          <w:bCs/>
        </w:rPr>
      </w:pPr>
    </w:p>
    <w:p w:rsidR="004D1740" w:rsidRPr="005D5783" w:rsidRDefault="004D1740" w:rsidP="004D1740">
      <w:pPr>
        <w:rPr>
          <w:bCs/>
        </w:rPr>
      </w:pPr>
      <w:r w:rsidRPr="005D5783">
        <w:rPr>
          <w:bCs/>
        </w:rPr>
        <w:t>Sekretāre T.Levicka</w:t>
      </w:r>
    </w:p>
    <w:p w:rsidR="004D1740" w:rsidRPr="005D5783" w:rsidRDefault="004D1740" w:rsidP="00D74A9A">
      <w:pPr>
        <w:jc w:val="both"/>
        <w:rPr>
          <w:bCs/>
        </w:rPr>
      </w:pPr>
    </w:p>
    <w:sectPr w:rsidR="004D1740" w:rsidRPr="005D5783" w:rsidSect="00FA230F">
      <w:pgSz w:w="11906" w:h="16838"/>
      <w:pgMar w:top="1440" w:right="9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A343F"/>
    <w:multiLevelType w:val="hybridMultilevel"/>
    <w:tmpl w:val="FFF8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20"/>
  <w:noPunctuationKerning/>
  <w:characterSpacingControl w:val="doNotCompress"/>
  <w:compat/>
  <w:rsids>
    <w:rsidRoot w:val="00D74A9A"/>
    <w:rsid w:val="00030E85"/>
    <w:rsid w:val="000914FC"/>
    <w:rsid w:val="00131FBD"/>
    <w:rsid w:val="0015639F"/>
    <w:rsid w:val="0017121C"/>
    <w:rsid w:val="001826F5"/>
    <w:rsid w:val="00194D54"/>
    <w:rsid w:val="001B71A4"/>
    <w:rsid w:val="001C4661"/>
    <w:rsid w:val="001D118E"/>
    <w:rsid w:val="001D1859"/>
    <w:rsid w:val="0020194C"/>
    <w:rsid w:val="002377F8"/>
    <w:rsid w:val="00255002"/>
    <w:rsid w:val="002D6F57"/>
    <w:rsid w:val="002F3CE8"/>
    <w:rsid w:val="00314C42"/>
    <w:rsid w:val="00336F98"/>
    <w:rsid w:val="00363885"/>
    <w:rsid w:val="003D7A23"/>
    <w:rsid w:val="00422AE7"/>
    <w:rsid w:val="00487BC1"/>
    <w:rsid w:val="004D1740"/>
    <w:rsid w:val="0050715F"/>
    <w:rsid w:val="0055121A"/>
    <w:rsid w:val="00557B54"/>
    <w:rsid w:val="0058124E"/>
    <w:rsid w:val="005D5783"/>
    <w:rsid w:val="00600B85"/>
    <w:rsid w:val="006C1076"/>
    <w:rsid w:val="007B0BB5"/>
    <w:rsid w:val="008151F7"/>
    <w:rsid w:val="008A20F7"/>
    <w:rsid w:val="008D6839"/>
    <w:rsid w:val="00A55A92"/>
    <w:rsid w:val="00AE0EC8"/>
    <w:rsid w:val="00B440AD"/>
    <w:rsid w:val="00B57DDE"/>
    <w:rsid w:val="00BB0DC4"/>
    <w:rsid w:val="00BE7436"/>
    <w:rsid w:val="00C11265"/>
    <w:rsid w:val="00C151D7"/>
    <w:rsid w:val="00C53816"/>
    <w:rsid w:val="00CE7F1F"/>
    <w:rsid w:val="00D74A9A"/>
    <w:rsid w:val="00DE2748"/>
    <w:rsid w:val="00E32ECF"/>
    <w:rsid w:val="00E924D8"/>
    <w:rsid w:val="00EE7B55"/>
    <w:rsid w:val="00EF3473"/>
    <w:rsid w:val="00F607E8"/>
    <w:rsid w:val="00FA230F"/>
    <w:rsid w:val="00FB50F4"/>
    <w:rsid w:val="00FC0331"/>
    <w:rsid w:val="00FD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002"/>
    <w:pPr>
      <w:keepNext/>
      <w:jc w:val="center"/>
      <w:outlineLvl w:val="0"/>
    </w:pPr>
    <w:rPr>
      <w:rFonts w:ascii="Franklin Gothic Book" w:hAnsi="Franklin Gothic Book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255002"/>
    <w:pPr>
      <w:keepNext/>
      <w:jc w:val="center"/>
      <w:outlineLvl w:val="7"/>
    </w:pPr>
    <w:rPr>
      <w:rFonts w:ascii="Verdana" w:hAnsi="Verdana"/>
      <w:b/>
      <w:caps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002"/>
    <w:rPr>
      <w:rFonts w:ascii="Franklin Gothic Book" w:hAnsi="Franklin Gothic Book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255002"/>
    <w:rPr>
      <w:rFonts w:ascii="Verdana" w:hAnsi="Verdana"/>
      <w:b/>
      <w:caps/>
      <w:sz w:val="24"/>
      <w:lang w:eastAsia="ru-RU"/>
    </w:rPr>
  </w:style>
  <w:style w:type="paragraph" w:styleId="Header">
    <w:name w:val="header"/>
    <w:basedOn w:val="Normal"/>
    <w:link w:val="HeaderChar"/>
    <w:semiHidden/>
    <w:rsid w:val="00255002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255002"/>
    <w:rPr>
      <w:lang w:eastAsia="ru-RU"/>
    </w:rPr>
  </w:style>
  <w:style w:type="paragraph" w:styleId="BodyText">
    <w:name w:val="Body Text"/>
    <w:basedOn w:val="Normal"/>
    <w:link w:val="BodyTextChar"/>
    <w:semiHidden/>
    <w:rsid w:val="00255002"/>
    <w:pPr>
      <w:jc w:val="center"/>
    </w:pPr>
    <w:rPr>
      <w:rFonts w:ascii="Tahoma" w:hAnsi="Tahoma"/>
      <w:sz w:val="2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55002"/>
    <w:rPr>
      <w:rFonts w:ascii="Tahoma" w:hAnsi="Tahoma"/>
      <w:sz w:val="22"/>
      <w:lang w:eastAsia="ru-RU"/>
    </w:rPr>
  </w:style>
  <w:style w:type="paragraph" w:customStyle="1" w:styleId="nDaa">
    <w:name w:val="nDaļa"/>
    <w:basedOn w:val="Normal"/>
    <w:rsid w:val="00255002"/>
    <w:pPr>
      <w:suppressAutoHyphens/>
      <w:jc w:val="center"/>
    </w:pPr>
    <w:rPr>
      <w:rFonts w:ascii="Arial" w:hAnsi="Arial" w:cs="Arial"/>
      <w:b/>
      <w:bCs/>
      <w:sz w:val="20"/>
      <w:lang w:eastAsia="ru-RU"/>
    </w:rPr>
  </w:style>
  <w:style w:type="paragraph" w:styleId="ListParagraph">
    <w:name w:val="List Paragraph"/>
    <w:basedOn w:val="Normal"/>
    <w:uiPriority w:val="34"/>
    <w:qFormat/>
    <w:rsid w:val="00255002"/>
    <w:pPr>
      <w:ind w:left="720"/>
    </w:pPr>
    <w:rPr>
      <w:sz w:val="20"/>
      <w:szCs w:val="20"/>
      <w:lang w:val="en-GB" w:eastAsia="ru-RU"/>
    </w:rPr>
  </w:style>
  <w:style w:type="paragraph" w:customStyle="1" w:styleId="Punkts">
    <w:name w:val="Punkts"/>
    <w:basedOn w:val="Normal"/>
    <w:next w:val="Apakpunkts"/>
    <w:rsid w:val="00255002"/>
    <w:pPr>
      <w:numPr>
        <w:numId w:val="3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rsid w:val="00255002"/>
    <w:pPr>
      <w:numPr>
        <w:ilvl w:val="1"/>
        <w:numId w:val="3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5002"/>
    <w:pPr>
      <w:numPr>
        <w:ilvl w:val="2"/>
        <w:numId w:val="3"/>
      </w:numPr>
      <w:tabs>
        <w:tab w:val="clear" w:pos="1702"/>
        <w:tab w:val="num" w:pos="851"/>
      </w:tabs>
      <w:ind w:left="851"/>
      <w:jc w:val="both"/>
    </w:pPr>
    <w:rPr>
      <w:rFonts w:ascii="Arial" w:hAnsi="Arial"/>
      <w:sz w:val="20"/>
    </w:rPr>
  </w:style>
  <w:style w:type="paragraph" w:customStyle="1" w:styleId="Rindkopa">
    <w:name w:val="Rindkopa"/>
    <w:basedOn w:val="Normal"/>
    <w:next w:val="Punkts"/>
    <w:rsid w:val="007B0BB5"/>
    <w:pPr>
      <w:ind w:left="851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B57DDE"/>
    <w:rPr>
      <w:color w:val="0000FF"/>
      <w:u w:val="single"/>
    </w:rPr>
  </w:style>
  <w:style w:type="paragraph" w:customStyle="1" w:styleId="Pielikums">
    <w:name w:val="Pielikums"/>
    <w:basedOn w:val="Normal"/>
    <w:rsid w:val="00E32ECF"/>
    <w:pPr>
      <w:jc w:val="right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1AF85-593B-4414-8585-754A361C9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2181</Words>
  <Characters>1244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3419</CharactersWithSpaces>
  <SharedDoc>false</SharedDoc>
  <HLinks>
    <vt:vector size="6" baseType="variant"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Vera</dc:creator>
  <cp:keywords/>
  <cp:lastModifiedBy>tamara</cp:lastModifiedBy>
  <cp:revision>4</cp:revision>
  <dcterms:created xsi:type="dcterms:W3CDTF">2014-04-08T10:45:00Z</dcterms:created>
  <dcterms:modified xsi:type="dcterms:W3CDTF">2014-04-08T10:57:00Z</dcterms:modified>
</cp:coreProperties>
</file>