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7E6BD" w14:textId="6271BAF0" w:rsidR="00E109A0" w:rsidRDefault="00647889" w:rsidP="00786BE5">
      <w:pPr>
        <w:spacing w:after="0" w:line="240" w:lineRule="auto"/>
        <w:jc w:val="right"/>
        <w:rPr>
          <w:rFonts w:ascii="Times New Roman" w:hAnsi="Times New Roman" w:cs="Times New Roman"/>
        </w:rPr>
      </w:pPr>
      <w:bookmarkStart w:id="0" w:name="_Hlk238028432"/>
      <w:r>
        <w:rPr>
          <w:rFonts w:ascii="Times New Roman" w:hAnsi="Times New Roman" w:cs="Times New Roman"/>
        </w:rPr>
        <w:t>1.</w:t>
      </w:r>
      <w:r w:rsidR="00786BE5" w:rsidRPr="00E109A0">
        <w:rPr>
          <w:rFonts w:ascii="Times New Roman" w:hAnsi="Times New Roman" w:cs="Times New Roman"/>
        </w:rPr>
        <w:t>pielikums</w:t>
      </w:r>
    </w:p>
    <w:p w14:paraId="3E79C61F" w14:textId="77777777" w:rsidR="00786BE5" w:rsidRDefault="00786BE5" w:rsidP="00786BE5">
      <w:pPr>
        <w:spacing w:after="0" w:line="240" w:lineRule="auto"/>
        <w:jc w:val="right"/>
        <w:rPr>
          <w:rFonts w:ascii="Times New Roman" w:hAnsi="Times New Roman" w:cs="Times New Roman"/>
        </w:rPr>
      </w:pPr>
      <w:r w:rsidRPr="00E109A0">
        <w:rPr>
          <w:rFonts w:ascii="Times New Roman" w:hAnsi="Times New Roman" w:cs="Times New Roman"/>
        </w:rPr>
        <w:t xml:space="preserve">Olaines novada </w:t>
      </w:r>
      <w:r>
        <w:rPr>
          <w:rFonts w:ascii="Times New Roman" w:hAnsi="Times New Roman" w:cs="Times New Roman"/>
        </w:rPr>
        <w:t xml:space="preserve">pašvaldības </w:t>
      </w:r>
      <w:r w:rsidRPr="00E109A0">
        <w:rPr>
          <w:rFonts w:ascii="Times New Roman" w:hAnsi="Times New Roman" w:cs="Times New Roman"/>
        </w:rPr>
        <w:t xml:space="preserve">domes 30.09.2026. </w:t>
      </w:r>
    </w:p>
    <w:p w14:paraId="4726FEC5" w14:textId="5EE6D85B" w:rsidR="00786BE5" w:rsidRDefault="00786BE5" w:rsidP="00786BE5">
      <w:pPr>
        <w:spacing w:after="0" w:line="240" w:lineRule="auto"/>
        <w:jc w:val="right"/>
        <w:rPr>
          <w:rFonts w:ascii="Times New Roman" w:hAnsi="Times New Roman" w:cs="Times New Roman"/>
        </w:rPr>
      </w:pPr>
      <w:r>
        <w:rPr>
          <w:rFonts w:ascii="Times New Roman" w:hAnsi="Times New Roman" w:cs="Times New Roman"/>
        </w:rPr>
        <w:t xml:space="preserve">sēdes </w:t>
      </w:r>
      <w:r w:rsidRPr="00E109A0">
        <w:rPr>
          <w:rFonts w:ascii="Times New Roman" w:hAnsi="Times New Roman" w:cs="Times New Roman"/>
        </w:rPr>
        <w:t>lēmuma</w:t>
      </w:r>
      <w:r>
        <w:rPr>
          <w:rFonts w:ascii="Times New Roman" w:hAnsi="Times New Roman" w:cs="Times New Roman"/>
        </w:rPr>
        <w:t>m</w:t>
      </w:r>
      <w:r w:rsidRPr="00E109A0">
        <w:rPr>
          <w:rFonts w:ascii="Times New Roman" w:hAnsi="Times New Roman" w:cs="Times New Roman"/>
        </w:rPr>
        <w:t xml:space="preserve"> (</w:t>
      </w:r>
      <w:r>
        <w:rPr>
          <w:rFonts w:ascii="Times New Roman" w:hAnsi="Times New Roman" w:cs="Times New Roman"/>
        </w:rPr>
        <w:t>9</w:t>
      </w:r>
      <w:r w:rsidRPr="00E109A0">
        <w:rPr>
          <w:rFonts w:ascii="Times New Roman" w:hAnsi="Times New Roman" w:cs="Times New Roman"/>
        </w:rPr>
        <w:t xml:space="preserve">.prot., </w:t>
      </w:r>
      <w:r w:rsidR="001E02B3">
        <w:rPr>
          <w:rFonts w:ascii="Times New Roman" w:hAnsi="Times New Roman" w:cs="Times New Roman"/>
        </w:rPr>
        <w:t>26.2</w:t>
      </w:r>
      <w:r w:rsidRPr="00E109A0">
        <w:rPr>
          <w:rFonts w:ascii="Times New Roman" w:hAnsi="Times New Roman" w:cs="Times New Roman"/>
        </w:rPr>
        <w:t>.p.)</w:t>
      </w:r>
    </w:p>
    <w:p w14:paraId="7B01C8B2" w14:textId="77777777" w:rsidR="00786BE5" w:rsidRPr="00E109A0" w:rsidRDefault="00786BE5" w:rsidP="00786BE5">
      <w:pPr>
        <w:spacing w:after="0" w:line="240" w:lineRule="auto"/>
        <w:jc w:val="right"/>
        <w:rPr>
          <w:rFonts w:ascii="Times New Roman" w:hAnsi="Times New Roman" w:cs="Times New Roman"/>
        </w:rPr>
      </w:pPr>
    </w:p>
    <w:p w14:paraId="046BD2EE" w14:textId="77777777" w:rsidR="00422906" w:rsidRPr="00647889" w:rsidRDefault="00786BE5" w:rsidP="00A75371">
      <w:pPr>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Detālplānojuma nekustama</w:t>
      </w:r>
      <w:r w:rsidR="00CE5157" w:rsidRPr="00647889">
        <w:rPr>
          <w:rFonts w:ascii="Times New Roman" w:hAnsi="Times New Roman" w:cs="Times New Roman"/>
          <w:b/>
          <w:bCs/>
          <w:color w:val="000000" w:themeColor="text1"/>
          <w:sz w:val="24"/>
          <w:szCs w:val="24"/>
        </w:rPr>
        <w:t>jam</w:t>
      </w:r>
      <w:r w:rsidRPr="00647889">
        <w:rPr>
          <w:rFonts w:ascii="Times New Roman" w:hAnsi="Times New Roman" w:cs="Times New Roman"/>
          <w:b/>
          <w:bCs/>
          <w:color w:val="000000" w:themeColor="text1"/>
          <w:sz w:val="24"/>
          <w:szCs w:val="24"/>
        </w:rPr>
        <w:t xml:space="preserve"> īpašum</w:t>
      </w:r>
      <w:r w:rsidR="00CE5157" w:rsidRPr="00647889">
        <w:rPr>
          <w:rFonts w:ascii="Times New Roman" w:hAnsi="Times New Roman" w:cs="Times New Roman"/>
          <w:b/>
          <w:bCs/>
          <w:color w:val="000000" w:themeColor="text1"/>
          <w:sz w:val="24"/>
          <w:szCs w:val="24"/>
        </w:rPr>
        <w:t>am</w:t>
      </w:r>
      <w:r w:rsidRPr="00647889">
        <w:rPr>
          <w:rFonts w:ascii="Times New Roman" w:hAnsi="Times New Roman" w:cs="Times New Roman"/>
          <w:b/>
          <w:bCs/>
          <w:color w:val="000000" w:themeColor="text1"/>
          <w:sz w:val="24"/>
          <w:szCs w:val="24"/>
        </w:rPr>
        <w:t xml:space="preserve"> </w:t>
      </w:r>
      <w:r w:rsidR="00C05428" w:rsidRPr="00647889">
        <w:rPr>
          <w:rFonts w:ascii="Times New Roman" w:hAnsi="Times New Roman" w:cs="Times New Roman"/>
          <w:b/>
          <w:bCs/>
          <w:color w:val="000000" w:themeColor="text1"/>
          <w:sz w:val="24"/>
          <w:szCs w:val="24"/>
        </w:rPr>
        <w:t>Purmaļi</w:t>
      </w:r>
      <w:r w:rsidRPr="00647889">
        <w:rPr>
          <w:rFonts w:ascii="Times New Roman" w:hAnsi="Times New Roman" w:cs="Times New Roman"/>
          <w:b/>
          <w:bCs/>
          <w:color w:val="000000" w:themeColor="text1"/>
          <w:sz w:val="24"/>
          <w:szCs w:val="24"/>
        </w:rPr>
        <w:t xml:space="preserve"> (</w:t>
      </w:r>
      <w:r w:rsidR="00C05428" w:rsidRPr="00647889">
        <w:rPr>
          <w:rFonts w:ascii="Times New Roman" w:hAnsi="Times New Roman" w:cs="Times New Roman"/>
          <w:b/>
          <w:bCs/>
          <w:color w:val="000000" w:themeColor="text1"/>
          <w:sz w:val="24"/>
          <w:szCs w:val="24"/>
        </w:rPr>
        <w:t>Medemciemā</w:t>
      </w:r>
      <w:r w:rsidRPr="00647889">
        <w:rPr>
          <w:rFonts w:ascii="Times New Roman" w:hAnsi="Times New Roman" w:cs="Times New Roman"/>
          <w:b/>
          <w:bCs/>
          <w:color w:val="000000" w:themeColor="text1"/>
          <w:sz w:val="24"/>
          <w:szCs w:val="24"/>
        </w:rPr>
        <w:t>) izvērtējums</w:t>
      </w:r>
      <w:r w:rsidR="007C041A" w:rsidRPr="00647889">
        <w:rPr>
          <w:rFonts w:ascii="Times New Roman" w:hAnsi="Times New Roman" w:cs="Times New Roman"/>
          <w:b/>
          <w:bCs/>
          <w:color w:val="000000" w:themeColor="text1"/>
          <w:sz w:val="24"/>
          <w:szCs w:val="24"/>
        </w:rPr>
        <w:t xml:space="preserve"> </w:t>
      </w:r>
      <w:r w:rsidR="00CE5157" w:rsidRPr="00647889">
        <w:rPr>
          <w:rFonts w:ascii="Times New Roman" w:hAnsi="Times New Roman" w:cs="Times New Roman"/>
          <w:b/>
          <w:bCs/>
          <w:color w:val="000000" w:themeColor="text1"/>
          <w:sz w:val="24"/>
          <w:szCs w:val="24"/>
        </w:rPr>
        <w:t>tā atcelšanai</w:t>
      </w:r>
      <w:r w:rsidR="006E4D5C" w:rsidRPr="00647889">
        <w:rPr>
          <w:rFonts w:ascii="Times New Roman" w:hAnsi="Times New Roman" w:cs="Times New Roman"/>
          <w:b/>
          <w:bCs/>
          <w:color w:val="000000" w:themeColor="text1"/>
          <w:sz w:val="24"/>
          <w:szCs w:val="24"/>
        </w:rPr>
        <w:t xml:space="preserve"> daļā</w:t>
      </w:r>
    </w:p>
    <w:bookmarkEnd w:id="0"/>
    <w:p w14:paraId="3787A816" w14:textId="77777777" w:rsidR="00A75371" w:rsidRPr="00647889" w:rsidRDefault="00786BE5" w:rsidP="00241BD1">
      <w:pPr>
        <w:spacing w:line="240" w:lineRule="auto"/>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 xml:space="preserve">Detālplānojums ir apstiprināts ar Olaines pagasta padomes </w:t>
      </w:r>
      <w:r w:rsidR="00C05428" w:rsidRPr="00647889">
        <w:rPr>
          <w:rFonts w:ascii="Times New Roman" w:hAnsi="Times New Roman" w:cs="Times New Roman"/>
          <w:color w:val="000000" w:themeColor="text1"/>
        </w:rPr>
        <w:t>2004.gada 2.jūnija lēmumu (9.prot., 3§.1.p.7.) un pārapstiprināts ar Olaines novada domes 2009.gada 30. septembra lēmumu (6.prot., 33.p.) apstiprinātajiem saistošajiem noteikumiem Nr.38 (turpmāk – Detālplānojums).</w:t>
      </w:r>
    </w:p>
    <w:p w14:paraId="6A483399" w14:textId="77777777" w:rsidR="00216509" w:rsidRPr="00647889" w:rsidRDefault="00786BE5" w:rsidP="00A75371">
      <w:pPr>
        <w:jc w:val="both"/>
        <w:rPr>
          <w:rFonts w:ascii="Times New Roman" w:hAnsi="Times New Roman" w:cs="Times New Roman"/>
          <w:i/>
          <w:iCs/>
          <w:color w:val="000000" w:themeColor="text1"/>
        </w:rPr>
      </w:pPr>
      <w:r w:rsidRPr="00647889">
        <w:rPr>
          <w:rFonts w:ascii="Times New Roman" w:hAnsi="Times New Roman" w:cs="Times New Roman"/>
          <w:i/>
          <w:iCs/>
          <w:color w:val="000000" w:themeColor="text1"/>
        </w:rPr>
        <w:t xml:space="preserve">Pieejams </w:t>
      </w:r>
      <w:hyperlink r:id="rId6" w:anchor="document_11015" w:history="1">
        <w:r w:rsidR="00C05428" w:rsidRPr="00647889">
          <w:rPr>
            <w:rStyle w:val="Hyperlink"/>
            <w:rFonts w:ascii="Times New Roman" w:hAnsi="Times New Roman" w:cs="Times New Roman"/>
            <w:i/>
            <w:iCs/>
            <w:color w:val="000000" w:themeColor="text1"/>
          </w:rPr>
          <w:t>https://geolatvija.lv/geo/tapis#document_11015#nozoom</w:t>
        </w:r>
      </w:hyperlink>
      <w:r w:rsidR="00647889">
        <w:rPr>
          <w:color w:val="000000" w:themeColor="text1"/>
        </w:rPr>
        <w:t xml:space="preserve"> </w:t>
      </w:r>
      <w:r w:rsidR="00C05428" w:rsidRPr="00647889">
        <w:rPr>
          <w:rFonts w:ascii="Times New Roman" w:hAnsi="Times New Roman" w:cs="Times New Roman"/>
          <w:i/>
          <w:iCs/>
          <w:color w:val="000000" w:themeColor="text1"/>
        </w:rPr>
        <w:t xml:space="preserve"> </w:t>
      </w:r>
      <w:r w:rsidR="006E4D5C" w:rsidRPr="00647889">
        <w:rPr>
          <w:color w:val="000000" w:themeColor="text1"/>
        </w:rPr>
        <w:t xml:space="preserve"> </w:t>
      </w:r>
      <w:r w:rsidR="00C05428" w:rsidRPr="00647889">
        <w:rPr>
          <w:color w:val="000000" w:themeColor="text1"/>
        </w:rPr>
        <w:t xml:space="preserve"> </w:t>
      </w:r>
    </w:p>
    <w:p w14:paraId="6EF06C17" w14:textId="77777777" w:rsidR="008779CC" w:rsidRPr="00647889" w:rsidRDefault="00786BE5" w:rsidP="00241BD1">
      <w:pPr>
        <w:spacing w:line="240" w:lineRule="auto"/>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Izvērtējums veikts, lai noteiktu detālplānojuma turpmākas piemērošanas nepieciešamību</w:t>
      </w:r>
      <w:r w:rsidR="00117EB2" w:rsidRPr="00647889">
        <w:rPr>
          <w:rFonts w:ascii="Times New Roman" w:hAnsi="Times New Roman" w:cs="Times New Roman"/>
          <w:color w:val="000000" w:themeColor="text1"/>
        </w:rPr>
        <w:t xml:space="preserve"> nekustamajā īpašumā </w:t>
      </w:r>
      <w:r w:rsidR="00C05428" w:rsidRPr="00647889">
        <w:rPr>
          <w:rFonts w:ascii="Times New Roman" w:hAnsi="Times New Roman" w:cs="Times New Roman"/>
          <w:color w:val="000000" w:themeColor="text1"/>
        </w:rPr>
        <w:t>Purmaļi</w:t>
      </w:r>
      <w:r w:rsidR="00117EB2" w:rsidRPr="00647889">
        <w:rPr>
          <w:rFonts w:ascii="Times New Roman" w:hAnsi="Times New Roman" w:cs="Times New Roman"/>
          <w:color w:val="000000" w:themeColor="text1"/>
        </w:rPr>
        <w:t xml:space="preserve"> (kadastra Nr.</w:t>
      </w:r>
      <w:r w:rsidR="006E4D5C" w:rsidRPr="00647889">
        <w:rPr>
          <w:rFonts w:ascii="Times New Roman" w:hAnsi="Times New Roman" w:cs="Times New Roman"/>
          <w:color w:val="000000" w:themeColor="text1"/>
        </w:rPr>
        <w:t xml:space="preserve">8080 </w:t>
      </w:r>
      <w:r w:rsidR="00C05428" w:rsidRPr="00647889">
        <w:rPr>
          <w:rFonts w:ascii="Times New Roman" w:hAnsi="Times New Roman" w:cs="Times New Roman"/>
          <w:color w:val="000000" w:themeColor="text1"/>
        </w:rPr>
        <w:t>005 0002</w:t>
      </w:r>
      <w:r w:rsidR="00117EB2" w:rsidRPr="00647889">
        <w:rPr>
          <w:rFonts w:ascii="Times New Roman" w:hAnsi="Times New Roman" w:cs="Times New Roman"/>
          <w:color w:val="000000" w:themeColor="text1"/>
        </w:rPr>
        <w:t>)</w:t>
      </w:r>
      <w:r w:rsidR="001A3146" w:rsidRPr="00647889">
        <w:rPr>
          <w:rFonts w:ascii="Times New Roman" w:hAnsi="Times New Roman" w:cs="Times New Roman"/>
          <w:color w:val="000000" w:themeColor="text1"/>
        </w:rPr>
        <w:t xml:space="preserve"> (turpmāk – Īpašums)</w:t>
      </w:r>
      <w:r w:rsidRPr="00647889">
        <w:rPr>
          <w:rFonts w:ascii="Times New Roman" w:hAnsi="Times New Roman" w:cs="Times New Roman"/>
          <w:color w:val="000000" w:themeColor="text1"/>
        </w:rPr>
        <w:t>, salīdzinot tajā noteiktos risinājumus ar spēkā esošo teritorijas plānojumu un faktisko situāciju.</w:t>
      </w:r>
    </w:p>
    <w:p w14:paraId="186FA3B2" w14:textId="77777777" w:rsidR="001A3146" w:rsidRPr="00647889" w:rsidRDefault="00786BE5" w:rsidP="00241BD1">
      <w:pPr>
        <w:spacing w:line="240" w:lineRule="auto"/>
        <w:ind w:firstLine="567"/>
        <w:jc w:val="both"/>
        <w:rPr>
          <w:rFonts w:ascii="Times New Roman" w:hAnsi="Times New Roman" w:cs="Times New Roman"/>
          <w:color w:val="000000" w:themeColor="text1"/>
        </w:rPr>
      </w:pPr>
      <w:bookmarkStart w:id="1" w:name="_Hlk238025058"/>
      <w:r w:rsidRPr="00647889">
        <w:rPr>
          <w:rFonts w:ascii="Times New Roman" w:hAnsi="Times New Roman" w:cs="Times New Roman"/>
          <w:color w:val="000000" w:themeColor="text1"/>
        </w:rPr>
        <w:t xml:space="preserve">Detālplānojuma atcelšanas gadījumā Īpašumā teritorijas izmantošanas un apbūves noteikumi tiks noteikti atbilstoši Olaines novada pašvaldības domes 2025.gada 28.maija saistošiem noteikumiem Nr. SN7/2025 “Grozījumi Olaines novada domes 2022.gada 27.aprīļa saistošajos noteikumos Nr. SN5/2022 “Olaines novada teritorijas plānojuma 2018. – 2030. gadam teritorijas izmantošanas un apbūves noteikumi un grafiskā daļa”” </w:t>
      </w:r>
      <w:bookmarkEnd w:id="1"/>
      <w:r w:rsidRPr="00647889">
        <w:rPr>
          <w:rFonts w:ascii="Times New Roman" w:hAnsi="Times New Roman" w:cs="Times New Roman"/>
          <w:color w:val="000000" w:themeColor="text1"/>
        </w:rPr>
        <w:t>(turpmāk – Plānojums).</w:t>
      </w:r>
    </w:p>
    <w:p w14:paraId="0DE7A887" w14:textId="77777777" w:rsidR="00B73D7F" w:rsidRPr="00647889" w:rsidRDefault="00786BE5" w:rsidP="007C041A">
      <w:pPr>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 xml:space="preserve">Pieejams </w:t>
      </w:r>
      <w:hyperlink r:id="rId7" w:anchor="document_32372" w:history="1">
        <w:r w:rsidR="00B73D7F" w:rsidRPr="00647889">
          <w:rPr>
            <w:rStyle w:val="Hyperlink"/>
            <w:rFonts w:ascii="Times New Roman" w:hAnsi="Times New Roman" w:cs="Times New Roman"/>
            <w:i/>
            <w:iCs/>
            <w:color w:val="000000" w:themeColor="text1"/>
          </w:rPr>
          <w:t>https://geolatvija.lv/geo/tapis?document=open#document_32372</w:t>
        </w:r>
      </w:hyperlink>
      <w:r w:rsidR="00647889">
        <w:rPr>
          <w:color w:val="000000" w:themeColor="text1"/>
        </w:rPr>
        <w:t xml:space="preserve"> </w:t>
      </w:r>
      <w:r w:rsidRPr="00647889">
        <w:rPr>
          <w:rFonts w:ascii="Times New Roman" w:hAnsi="Times New Roman" w:cs="Times New Roman"/>
          <w:color w:val="000000" w:themeColor="text1"/>
        </w:rPr>
        <w:t xml:space="preserve"> </w:t>
      </w:r>
    </w:p>
    <w:p w14:paraId="0B38F3C0" w14:textId="77777777" w:rsidR="00A75371" w:rsidRPr="00647889" w:rsidRDefault="00786BE5" w:rsidP="00552290">
      <w:pPr>
        <w:pStyle w:val="ListParagraph"/>
        <w:numPr>
          <w:ilvl w:val="0"/>
          <w:numId w:val="4"/>
        </w:numPr>
        <w:spacing w:before="240" w:after="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Detālplānojuma teritorija</w:t>
      </w:r>
    </w:p>
    <w:p w14:paraId="22EBC2C7" w14:textId="77777777" w:rsidR="00552290" w:rsidRPr="00647889" w:rsidRDefault="00786BE5" w:rsidP="005B2EF9">
      <w:pPr>
        <w:spacing w:before="240" w:line="240" w:lineRule="auto"/>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 xml:space="preserve">Detālplānojuma teritorija sastāv no </w:t>
      </w:r>
      <w:r w:rsidR="00BC06DE" w:rsidRPr="00647889">
        <w:rPr>
          <w:rFonts w:ascii="Times New Roman" w:hAnsi="Times New Roman" w:cs="Times New Roman"/>
          <w:color w:val="000000" w:themeColor="text1"/>
        </w:rPr>
        <w:t>41</w:t>
      </w:r>
      <w:r w:rsidRPr="00647889">
        <w:rPr>
          <w:rFonts w:ascii="Times New Roman" w:hAnsi="Times New Roman" w:cs="Times New Roman"/>
          <w:color w:val="000000" w:themeColor="text1"/>
        </w:rPr>
        <w:t xml:space="preserve"> zemes vienīb</w:t>
      </w:r>
      <w:r w:rsidR="00BC06DE" w:rsidRPr="00647889">
        <w:rPr>
          <w:rFonts w:ascii="Times New Roman" w:hAnsi="Times New Roman" w:cs="Times New Roman"/>
          <w:color w:val="000000" w:themeColor="text1"/>
        </w:rPr>
        <w:t>as</w:t>
      </w:r>
      <w:r w:rsidRPr="00647889">
        <w:rPr>
          <w:rFonts w:ascii="Times New Roman" w:hAnsi="Times New Roman" w:cs="Times New Roman"/>
          <w:color w:val="000000" w:themeColor="text1"/>
        </w:rPr>
        <w:t xml:space="preserve"> ar kadastra apzīmējumiem: </w:t>
      </w:r>
      <w:r w:rsidR="000B5A96" w:rsidRPr="00647889">
        <w:rPr>
          <w:rFonts w:ascii="Times New Roman" w:hAnsi="Times New Roman" w:cs="Times New Roman"/>
          <w:color w:val="000000" w:themeColor="text1"/>
        </w:rPr>
        <w:t xml:space="preserve">80800050002, 80800050199, 80800050198, 80800050200, 80800050082, 80800050081, 80800050080, 80800050079, 80800050078, 80800050077, 80800050076, 80800050075, 80800050074, 80800050073, 80800050072, </w:t>
      </w:r>
      <w:r w:rsidR="003947B8" w:rsidRPr="00647889">
        <w:rPr>
          <w:rFonts w:ascii="Times New Roman" w:hAnsi="Times New Roman" w:cs="Times New Roman"/>
          <w:color w:val="000000" w:themeColor="text1"/>
        </w:rPr>
        <w:t>80800050071</w:t>
      </w:r>
      <w:r w:rsidR="000B5A96" w:rsidRPr="00647889">
        <w:rPr>
          <w:rFonts w:ascii="Times New Roman" w:hAnsi="Times New Roman" w:cs="Times New Roman"/>
          <w:color w:val="000000" w:themeColor="text1"/>
        </w:rPr>
        <w:t xml:space="preserve">, 80800050070, 80800050069, 80800050068, 80800050067, 80800050066, 80800050065, 80800050037, </w:t>
      </w:r>
      <w:r w:rsidR="00BC06DE" w:rsidRPr="00647889">
        <w:rPr>
          <w:rFonts w:ascii="Times New Roman" w:hAnsi="Times New Roman" w:cs="Times New Roman"/>
          <w:color w:val="000000" w:themeColor="text1"/>
        </w:rPr>
        <w:t xml:space="preserve">80800050052, 80800050053, 80800050054, 80800050088, 80800050087, 80800050086, 80800050085, 80800050055, 80800050056, 80800050064, 80800050063, 80800050062, 80800050061, 80800050059, 80800050060, 80800050058, 80800050057, 80800050089 </w:t>
      </w:r>
      <w:r w:rsidR="00EB660B" w:rsidRPr="00647889">
        <w:rPr>
          <w:rFonts w:ascii="Times New Roman" w:hAnsi="Times New Roman" w:cs="Times New Roman"/>
          <w:color w:val="000000" w:themeColor="text1"/>
        </w:rPr>
        <w:t>(turpmāk – Teritorija)</w:t>
      </w:r>
      <w:r w:rsidRPr="00647889">
        <w:rPr>
          <w:rFonts w:ascii="Times New Roman" w:hAnsi="Times New Roman" w:cs="Times New Roman"/>
          <w:color w:val="000000" w:themeColor="text1"/>
        </w:rPr>
        <w:t>.</w:t>
      </w:r>
    </w:p>
    <w:p w14:paraId="499BFE58" w14:textId="77777777" w:rsidR="00D33A64" w:rsidRPr="00647889" w:rsidRDefault="00786BE5" w:rsidP="005B2EF9">
      <w:pPr>
        <w:pStyle w:val="ListParagraph"/>
        <w:spacing w:before="240"/>
        <w:ind w:left="0"/>
        <w:jc w:val="center"/>
        <w:rPr>
          <w:rFonts w:ascii="Times New Roman" w:hAnsi="Times New Roman" w:cs="Times New Roman"/>
          <w:b/>
          <w:bCs/>
          <w:color w:val="000000" w:themeColor="text1"/>
          <w:sz w:val="24"/>
          <w:szCs w:val="24"/>
        </w:rPr>
      </w:pPr>
      <w:r w:rsidRPr="00647889">
        <w:rPr>
          <w:rFonts w:ascii="Times New Roman" w:hAnsi="Times New Roman" w:cs="Times New Roman"/>
          <w:b/>
          <w:bCs/>
          <w:noProof/>
          <w:color w:val="000000" w:themeColor="text1"/>
          <w:sz w:val="24"/>
          <w:szCs w:val="24"/>
        </w:rPr>
        <w:drawing>
          <wp:inline distT="0" distB="0" distL="0" distR="0" wp14:anchorId="3F1B53C1" wp14:editId="1668DE45">
            <wp:extent cx="3305175" cy="3619532"/>
            <wp:effectExtent l="0" t="0" r="0" b="0"/>
            <wp:docPr id="754921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21869" name=""/>
                    <pic:cNvPicPr/>
                  </pic:nvPicPr>
                  <pic:blipFill>
                    <a:blip r:embed="rId8"/>
                    <a:stretch>
                      <a:fillRect/>
                    </a:stretch>
                  </pic:blipFill>
                  <pic:spPr>
                    <a:xfrm>
                      <a:off x="0" y="0"/>
                      <a:ext cx="3319176" cy="3634864"/>
                    </a:xfrm>
                    <a:prstGeom prst="rect">
                      <a:avLst/>
                    </a:prstGeom>
                  </pic:spPr>
                </pic:pic>
              </a:graphicData>
            </a:graphic>
          </wp:inline>
        </w:drawing>
      </w:r>
    </w:p>
    <w:p w14:paraId="00795CB3" w14:textId="77777777" w:rsidR="00241BD1" w:rsidRPr="00647889" w:rsidRDefault="00786BE5" w:rsidP="00AB3691">
      <w:pPr>
        <w:pStyle w:val="ListParagraph"/>
        <w:numPr>
          <w:ilvl w:val="0"/>
          <w:numId w:val="4"/>
        </w:numPr>
        <w:jc w:val="center"/>
        <w:rPr>
          <w:rFonts w:ascii="Times New Roman" w:hAnsi="Times New Roman" w:cs="Times New Roman"/>
          <w:color w:val="000000" w:themeColor="text1"/>
        </w:rPr>
      </w:pPr>
      <w:r w:rsidRPr="00647889">
        <w:rPr>
          <w:rFonts w:ascii="Times New Roman" w:hAnsi="Times New Roman" w:cs="Times New Roman"/>
          <w:b/>
          <w:bCs/>
          <w:color w:val="000000" w:themeColor="text1"/>
          <w:sz w:val="24"/>
          <w:szCs w:val="24"/>
        </w:rPr>
        <w:br w:type="page"/>
      </w:r>
      <w:r w:rsidR="002B36AD" w:rsidRPr="00647889">
        <w:rPr>
          <w:rFonts w:ascii="Times New Roman" w:hAnsi="Times New Roman" w:cs="Times New Roman"/>
          <w:b/>
          <w:bCs/>
          <w:color w:val="000000" w:themeColor="text1"/>
          <w:sz w:val="24"/>
          <w:szCs w:val="24"/>
        </w:rPr>
        <w:lastRenderedPageBreak/>
        <w:t>Detālplānojuma mērķis</w:t>
      </w:r>
    </w:p>
    <w:p w14:paraId="4AE5F3A0" w14:textId="77777777" w:rsidR="00241BD1" w:rsidRPr="00647889" w:rsidRDefault="00786BE5" w:rsidP="00636481">
      <w:pPr>
        <w:pStyle w:val="ListParagraph"/>
        <w:spacing w:before="240" w:after="0" w:line="240" w:lineRule="auto"/>
        <w:ind w:left="0" w:firstLine="567"/>
        <w:contextualSpacing w:val="0"/>
        <w:jc w:val="both"/>
        <w:rPr>
          <w:rFonts w:ascii="Times New Roman" w:hAnsi="Times New Roman" w:cs="Times New Roman"/>
          <w:color w:val="000000" w:themeColor="text1"/>
        </w:rPr>
      </w:pPr>
      <w:r w:rsidRPr="00647889">
        <w:rPr>
          <w:rFonts w:ascii="Times New Roman" w:hAnsi="Times New Roman" w:cs="Times New Roman"/>
          <w:color w:val="000000" w:themeColor="text1"/>
        </w:rPr>
        <w:t>Nekustamā īpašuma Purmaļi sadale un zemes izmantošanas mērķa maiņa no lauksaimniecības zemes dzīvojamā apbūvē.</w:t>
      </w:r>
    </w:p>
    <w:p w14:paraId="72C02E98" w14:textId="77777777" w:rsidR="00636481" w:rsidRPr="00647889" w:rsidRDefault="00786BE5" w:rsidP="00AB3691">
      <w:pPr>
        <w:pStyle w:val="ListParagraph"/>
        <w:numPr>
          <w:ilvl w:val="0"/>
          <w:numId w:val="4"/>
        </w:numPr>
        <w:spacing w:before="240" w:line="240" w:lineRule="auto"/>
        <w:contextualSpacing w:val="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Zemes vienību sadale</w:t>
      </w:r>
    </w:p>
    <w:p w14:paraId="51C870FB" w14:textId="77777777" w:rsidR="00636481" w:rsidRPr="00647889" w:rsidRDefault="00786BE5" w:rsidP="00636481">
      <w:pPr>
        <w:pStyle w:val="ListParagraph"/>
        <w:spacing w:before="240" w:line="240" w:lineRule="auto"/>
        <w:ind w:left="0" w:firstLine="567"/>
        <w:contextualSpacing w:val="0"/>
        <w:jc w:val="both"/>
        <w:rPr>
          <w:rFonts w:ascii="Times New Roman" w:hAnsi="Times New Roman" w:cs="Times New Roman"/>
          <w:color w:val="000000" w:themeColor="text1"/>
        </w:rPr>
      </w:pPr>
      <w:r w:rsidRPr="00647889">
        <w:rPr>
          <w:rFonts w:ascii="Times New Roman" w:hAnsi="Times New Roman" w:cs="Times New Roman"/>
          <w:color w:val="000000" w:themeColor="text1"/>
        </w:rPr>
        <w:t>Detālplānojuma teritorijā paredzētā zemes vienību sadale ir īstenota. Izveidotās zemes vienības ir reģistrētas Nekustamā īpašuma valsts kadastra informācijas sistēmā un zemesgrāmatā. Turpmāka Detālplānojuma piemērošana zemes vienību izveides nodrošināšanai nav nepieciešama.</w:t>
      </w:r>
    </w:p>
    <w:tbl>
      <w:tblPr>
        <w:tblStyle w:val="TableGrid"/>
        <w:tblW w:w="8681" w:type="dxa"/>
        <w:tblInd w:w="-5" w:type="dxa"/>
        <w:tblLayout w:type="fixed"/>
        <w:tblLook w:val="04A0" w:firstRow="1" w:lastRow="0" w:firstColumn="1" w:lastColumn="0" w:noHBand="0" w:noVBand="1"/>
      </w:tblPr>
      <w:tblGrid>
        <w:gridCol w:w="491"/>
        <w:gridCol w:w="1450"/>
        <w:gridCol w:w="1426"/>
        <w:gridCol w:w="1561"/>
        <w:gridCol w:w="1451"/>
        <w:gridCol w:w="1389"/>
        <w:gridCol w:w="913"/>
      </w:tblGrid>
      <w:tr w:rsidR="00863774" w14:paraId="34536FD5" w14:textId="77777777" w:rsidTr="00240A0B">
        <w:tc>
          <w:tcPr>
            <w:tcW w:w="491" w:type="dxa"/>
            <w:vAlign w:val="center"/>
          </w:tcPr>
          <w:p w14:paraId="11A33F74"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Nr.</w:t>
            </w:r>
          </w:p>
        </w:tc>
        <w:tc>
          <w:tcPr>
            <w:tcW w:w="1450" w:type="dxa"/>
            <w:vAlign w:val="center"/>
          </w:tcPr>
          <w:p w14:paraId="3EC5F8B1"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vienības adrese</w:t>
            </w:r>
          </w:p>
        </w:tc>
        <w:tc>
          <w:tcPr>
            <w:tcW w:w="1426" w:type="dxa"/>
            <w:vAlign w:val="center"/>
          </w:tcPr>
          <w:p w14:paraId="4BE276F1"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vienības kadastra apzīmējums</w:t>
            </w:r>
          </w:p>
        </w:tc>
        <w:tc>
          <w:tcPr>
            <w:tcW w:w="1561" w:type="dxa"/>
            <w:vAlign w:val="center"/>
          </w:tcPr>
          <w:p w14:paraId="49F9D0D2"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Īpašuma statuss</w:t>
            </w:r>
          </w:p>
        </w:tc>
        <w:tc>
          <w:tcPr>
            <w:tcW w:w="1451" w:type="dxa"/>
            <w:vAlign w:val="center"/>
          </w:tcPr>
          <w:p w14:paraId="0FCCD6E4"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vienības plānotā (atļautā izmantošana) Detālplānojumā</w:t>
            </w:r>
          </w:p>
        </w:tc>
        <w:tc>
          <w:tcPr>
            <w:tcW w:w="1389" w:type="dxa"/>
            <w:vAlign w:val="center"/>
          </w:tcPr>
          <w:p w14:paraId="405CB10F"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vienības plānotā (atļautā izmantošana) Plānojumā</w:t>
            </w:r>
          </w:p>
        </w:tc>
        <w:tc>
          <w:tcPr>
            <w:tcW w:w="913" w:type="dxa"/>
            <w:vAlign w:val="center"/>
          </w:tcPr>
          <w:p w14:paraId="3F016A2F"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Apbūve</w:t>
            </w:r>
          </w:p>
        </w:tc>
      </w:tr>
      <w:tr w:rsidR="00863774" w14:paraId="25DCBF88" w14:textId="77777777" w:rsidTr="00240A0B">
        <w:tc>
          <w:tcPr>
            <w:tcW w:w="491" w:type="dxa"/>
            <w:vAlign w:val="center"/>
          </w:tcPr>
          <w:p w14:paraId="7FF60149"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1.</w:t>
            </w:r>
          </w:p>
        </w:tc>
        <w:tc>
          <w:tcPr>
            <w:tcW w:w="1450" w:type="dxa"/>
            <w:vAlign w:val="center"/>
          </w:tcPr>
          <w:p w14:paraId="1B9C5598"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“Purmaļi”, Medemciems</w:t>
            </w:r>
          </w:p>
        </w:tc>
        <w:tc>
          <w:tcPr>
            <w:tcW w:w="1426" w:type="dxa"/>
            <w:vAlign w:val="center"/>
          </w:tcPr>
          <w:p w14:paraId="578C564C"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80800050002</w:t>
            </w:r>
          </w:p>
        </w:tc>
        <w:tc>
          <w:tcPr>
            <w:tcW w:w="1561" w:type="dxa"/>
            <w:vAlign w:val="center"/>
          </w:tcPr>
          <w:p w14:paraId="3DD796A6"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privātīpašums</w:t>
            </w:r>
          </w:p>
        </w:tc>
        <w:tc>
          <w:tcPr>
            <w:tcW w:w="1451" w:type="dxa"/>
            <w:vAlign w:val="center"/>
          </w:tcPr>
          <w:p w14:paraId="12BB2D82"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S</w:t>
            </w:r>
            <w:r w:rsidR="008C56C8" w:rsidRPr="00647889">
              <w:rPr>
                <w:rFonts w:ascii="Times New Roman" w:hAnsi="Times New Roman" w:cs="Times New Roman"/>
                <w:b/>
                <w:bCs/>
                <w:color w:val="000000" w:themeColor="text1"/>
              </w:rPr>
              <w:t>avrupmāju dzīvojamās apbūves teritorija (DzS), turpmākās izpētes teritorija (TIP)</w:t>
            </w:r>
          </w:p>
        </w:tc>
        <w:tc>
          <w:tcPr>
            <w:tcW w:w="1389" w:type="dxa"/>
            <w:vAlign w:val="center"/>
          </w:tcPr>
          <w:p w14:paraId="31CD877B"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DzS</w:t>
            </w:r>
            <w:r w:rsidR="00BB78B2" w:rsidRPr="00647889">
              <w:rPr>
                <w:rFonts w:ascii="Times New Roman" w:hAnsi="Times New Roman" w:cs="Times New Roman"/>
                <w:b/>
                <w:bCs/>
                <w:color w:val="000000" w:themeColor="text1"/>
              </w:rPr>
              <w:t>, TR</w:t>
            </w:r>
          </w:p>
        </w:tc>
        <w:tc>
          <w:tcPr>
            <w:tcW w:w="913" w:type="dxa"/>
            <w:vAlign w:val="center"/>
          </w:tcPr>
          <w:p w14:paraId="34D33674"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Ir</w:t>
            </w:r>
          </w:p>
        </w:tc>
      </w:tr>
      <w:tr w:rsidR="00863774" w14:paraId="319E650E" w14:textId="77777777" w:rsidTr="00240A0B">
        <w:tc>
          <w:tcPr>
            <w:tcW w:w="491" w:type="dxa"/>
            <w:vAlign w:val="center"/>
          </w:tcPr>
          <w:p w14:paraId="20AC9182"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w:t>
            </w:r>
          </w:p>
        </w:tc>
        <w:tc>
          <w:tcPr>
            <w:tcW w:w="1450" w:type="dxa"/>
            <w:vAlign w:val="center"/>
          </w:tcPr>
          <w:p w14:paraId="1756FE8C"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40A, Medemciems</w:t>
            </w:r>
          </w:p>
        </w:tc>
        <w:tc>
          <w:tcPr>
            <w:tcW w:w="1426" w:type="dxa"/>
            <w:vAlign w:val="center"/>
          </w:tcPr>
          <w:p w14:paraId="7F6FFDEC"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color w:val="000000" w:themeColor="text1"/>
              </w:rPr>
              <w:t>80800050199</w:t>
            </w:r>
          </w:p>
        </w:tc>
        <w:tc>
          <w:tcPr>
            <w:tcW w:w="1561" w:type="dxa"/>
            <w:vAlign w:val="center"/>
          </w:tcPr>
          <w:p w14:paraId="066D485D"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297DD48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 TIP</w:t>
            </w:r>
          </w:p>
        </w:tc>
        <w:tc>
          <w:tcPr>
            <w:tcW w:w="1389" w:type="dxa"/>
            <w:vAlign w:val="center"/>
          </w:tcPr>
          <w:p w14:paraId="5B500AF9"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TA</w:t>
            </w:r>
          </w:p>
        </w:tc>
        <w:tc>
          <w:tcPr>
            <w:tcW w:w="913" w:type="dxa"/>
            <w:vAlign w:val="center"/>
          </w:tcPr>
          <w:p w14:paraId="28C1E5EC"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9F3605F" w14:textId="77777777" w:rsidTr="00240A0B">
        <w:tc>
          <w:tcPr>
            <w:tcW w:w="491" w:type="dxa"/>
            <w:vAlign w:val="center"/>
          </w:tcPr>
          <w:p w14:paraId="24978728"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w:t>
            </w:r>
          </w:p>
        </w:tc>
        <w:tc>
          <w:tcPr>
            <w:tcW w:w="1450" w:type="dxa"/>
            <w:vAlign w:val="center"/>
          </w:tcPr>
          <w:p w14:paraId="6428BE6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40, Medemciems</w:t>
            </w:r>
          </w:p>
        </w:tc>
        <w:tc>
          <w:tcPr>
            <w:tcW w:w="1426" w:type="dxa"/>
            <w:vAlign w:val="center"/>
          </w:tcPr>
          <w:p w14:paraId="0A1E64F2"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80800050198</w:t>
            </w:r>
          </w:p>
        </w:tc>
        <w:tc>
          <w:tcPr>
            <w:tcW w:w="1561" w:type="dxa"/>
            <w:vAlign w:val="center"/>
          </w:tcPr>
          <w:p w14:paraId="4B13495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3DF2707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 TIP</w:t>
            </w:r>
          </w:p>
        </w:tc>
        <w:tc>
          <w:tcPr>
            <w:tcW w:w="1389" w:type="dxa"/>
            <w:vAlign w:val="center"/>
          </w:tcPr>
          <w:p w14:paraId="18D26758"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AD35F14"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27F5640A" w14:textId="77777777" w:rsidTr="00240A0B">
        <w:tc>
          <w:tcPr>
            <w:tcW w:w="491" w:type="dxa"/>
            <w:vAlign w:val="center"/>
          </w:tcPr>
          <w:p w14:paraId="08C5221D"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4.</w:t>
            </w:r>
          </w:p>
        </w:tc>
        <w:tc>
          <w:tcPr>
            <w:tcW w:w="1450" w:type="dxa"/>
            <w:vAlign w:val="center"/>
          </w:tcPr>
          <w:p w14:paraId="0DBA60EB"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38, Medemciems</w:t>
            </w:r>
          </w:p>
        </w:tc>
        <w:tc>
          <w:tcPr>
            <w:tcW w:w="1426" w:type="dxa"/>
            <w:vAlign w:val="center"/>
          </w:tcPr>
          <w:p w14:paraId="4224DB8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80800050200</w:t>
            </w:r>
          </w:p>
        </w:tc>
        <w:tc>
          <w:tcPr>
            <w:tcW w:w="1561" w:type="dxa"/>
            <w:vAlign w:val="center"/>
          </w:tcPr>
          <w:p w14:paraId="1B07BBAB"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12B743E0"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 TIP</w:t>
            </w:r>
          </w:p>
        </w:tc>
        <w:tc>
          <w:tcPr>
            <w:tcW w:w="1389" w:type="dxa"/>
            <w:vAlign w:val="center"/>
          </w:tcPr>
          <w:p w14:paraId="1BB3970F"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3B6D425"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8D7E4DB" w14:textId="77777777" w:rsidTr="00240A0B">
        <w:tc>
          <w:tcPr>
            <w:tcW w:w="491" w:type="dxa"/>
            <w:vAlign w:val="center"/>
          </w:tcPr>
          <w:p w14:paraId="0C0B89E2"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5.</w:t>
            </w:r>
          </w:p>
        </w:tc>
        <w:tc>
          <w:tcPr>
            <w:tcW w:w="1450" w:type="dxa"/>
            <w:vAlign w:val="center"/>
          </w:tcPr>
          <w:p w14:paraId="31B56A0F"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36, Medemciems</w:t>
            </w:r>
          </w:p>
        </w:tc>
        <w:tc>
          <w:tcPr>
            <w:tcW w:w="1426" w:type="dxa"/>
            <w:vAlign w:val="center"/>
          </w:tcPr>
          <w:p w14:paraId="17B29BD1"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80800050082</w:t>
            </w:r>
          </w:p>
        </w:tc>
        <w:tc>
          <w:tcPr>
            <w:tcW w:w="1561" w:type="dxa"/>
            <w:vAlign w:val="center"/>
          </w:tcPr>
          <w:p w14:paraId="3A1056A6"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1FD90136"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3104577"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245BFB3"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1B615DF" w14:textId="77777777" w:rsidTr="00240A0B">
        <w:tc>
          <w:tcPr>
            <w:tcW w:w="491" w:type="dxa"/>
            <w:vAlign w:val="center"/>
          </w:tcPr>
          <w:p w14:paraId="1D73938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6.</w:t>
            </w:r>
          </w:p>
        </w:tc>
        <w:tc>
          <w:tcPr>
            <w:tcW w:w="1450" w:type="dxa"/>
            <w:vAlign w:val="center"/>
          </w:tcPr>
          <w:p w14:paraId="75F091F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34, Medemciems</w:t>
            </w:r>
          </w:p>
        </w:tc>
        <w:tc>
          <w:tcPr>
            <w:tcW w:w="1426" w:type="dxa"/>
            <w:vAlign w:val="center"/>
          </w:tcPr>
          <w:p w14:paraId="291B9ED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80800050081</w:t>
            </w:r>
          </w:p>
        </w:tc>
        <w:tc>
          <w:tcPr>
            <w:tcW w:w="1561" w:type="dxa"/>
            <w:vAlign w:val="center"/>
          </w:tcPr>
          <w:p w14:paraId="23A9ABA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3F2AB75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4C8CC7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657CF3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0900E585" w14:textId="77777777" w:rsidTr="00240A0B">
        <w:tc>
          <w:tcPr>
            <w:tcW w:w="491" w:type="dxa"/>
            <w:vAlign w:val="center"/>
          </w:tcPr>
          <w:p w14:paraId="71720D7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7.</w:t>
            </w:r>
          </w:p>
        </w:tc>
        <w:tc>
          <w:tcPr>
            <w:tcW w:w="1450" w:type="dxa"/>
            <w:vAlign w:val="center"/>
          </w:tcPr>
          <w:p w14:paraId="3F7C497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32, Medemciems</w:t>
            </w:r>
          </w:p>
        </w:tc>
        <w:tc>
          <w:tcPr>
            <w:tcW w:w="1426" w:type="dxa"/>
            <w:vAlign w:val="center"/>
          </w:tcPr>
          <w:p w14:paraId="1E1AC74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80800050080</w:t>
            </w:r>
          </w:p>
        </w:tc>
        <w:tc>
          <w:tcPr>
            <w:tcW w:w="1561" w:type="dxa"/>
            <w:vAlign w:val="center"/>
          </w:tcPr>
          <w:p w14:paraId="045BA3F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AAF1FC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3B62698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4977839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57A8E1FC" w14:textId="77777777" w:rsidTr="00240A0B">
        <w:tc>
          <w:tcPr>
            <w:tcW w:w="491" w:type="dxa"/>
            <w:vAlign w:val="center"/>
          </w:tcPr>
          <w:p w14:paraId="0271DDB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w:t>
            </w:r>
          </w:p>
        </w:tc>
        <w:tc>
          <w:tcPr>
            <w:tcW w:w="1450" w:type="dxa"/>
            <w:vAlign w:val="center"/>
          </w:tcPr>
          <w:p w14:paraId="6554348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30, Medemciems</w:t>
            </w:r>
          </w:p>
        </w:tc>
        <w:tc>
          <w:tcPr>
            <w:tcW w:w="1426" w:type="dxa"/>
            <w:vAlign w:val="center"/>
          </w:tcPr>
          <w:p w14:paraId="6A70514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80800050079</w:t>
            </w:r>
          </w:p>
        </w:tc>
        <w:tc>
          <w:tcPr>
            <w:tcW w:w="1561" w:type="dxa"/>
            <w:vAlign w:val="center"/>
          </w:tcPr>
          <w:p w14:paraId="71EBC62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7D1E5F9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14653B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20652F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2FF73E5F" w14:textId="77777777" w:rsidTr="00240A0B">
        <w:tc>
          <w:tcPr>
            <w:tcW w:w="491" w:type="dxa"/>
            <w:vAlign w:val="center"/>
          </w:tcPr>
          <w:p w14:paraId="04F252B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9.</w:t>
            </w:r>
          </w:p>
        </w:tc>
        <w:tc>
          <w:tcPr>
            <w:tcW w:w="1450" w:type="dxa"/>
            <w:vAlign w:val="center"/>
          </w:tcPr>
          <w:p w14:paraId="5F5D26D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28, Medemciems</w:t>
            </w:r>
          </w:p>
        </w:tc>
        <w:tc>
          <w:tcPr>
            <w:tcW w:w="1426" w:type="dxa"/>
            <w:vAlign w:val="center"/>
          </w:tcPr>
          <w:p w14:paraId="13A76AC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80800050078</w:t>
            </w:r>
          </w:p>
        </w:tc>
        <w:tc>
          <w:tcPr>
            <w:tcW w:w="1561" w:type="dxa"/>
            <w:vAlign w:val="center"/>
          </w:tcPr>
          <w:p w14:paraId="18B762D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E581EE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25A5AE3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6018BC2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51BC1F63" w14:textId="77777777" w:rsidTr="00240A0B">
        <w:tc>
          <w:tcPr>
            <w:tcW w:w="491" w:type="dxa"/>
            <w:vAlign w:val="center"/>
          </w:tcPr>
          <w:p w14:paraId="3B20954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10.</w:t>
            </w:r>
          </w:p>
        </w:tc>
        <w:tc>
          <w:tcPr>
            <w:tcW w:w="1450" w:type="dxa"/>
            <w:vAlign w:val="center"/>
          </w:tcPr>
          <w:p w14:paraId="6C0CC68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26, Medemciems</w:t>
            </w:r>
          </w:p>
        </w:tc>
        <w:tc>
          <w:tcPr>
            <w:tcW w:w="1426" w:type="dxa"/>
            <w:vAlign w:val="center"/>
          </w:tcPr>
          <w:p w14:paraId="4128DFD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80800050077</w:t>
            </w:r>
          </w:p>
        </w:tc>
        <w:tc>
          <w:tcPr>
            <w:tcW w:w="1561" w:type="dxa"/>
            <w:vAlign w:val="center"/>
          </w:tcPr>
          <w:p w14:paraId="581F265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3E0FF55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0544A50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57B2EB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F0C9128" w14:textId="77777777" w:rsidTr="00240A0B">
        <w:tc>
          <w:tcPr>
            <w:tcW w:w="491" w:type="dxa"/>
            <w:vAlign w:val="center"/>
          </w:tcPr>
          <w:p w14:paraId="390CEAF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11.</w:t>
            </w:r>
          </w:p>
        </w:tc>
        <w:tc>
          <w:tcPr>
            <w:tcW w:w="1450" w:type="dxa"/>
            <w:vAlign w:val="center"/>
          </w:tcPr>
          <w:p w14:paraId="3F9DC81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24, Medemciems</w:t>
            </w:r>
          </w:p>
        </w:tc>
        <w:tc>
          <w:tcPr>
            <w:tcW w:w="1426" w:type="dxa"/>
            <w:vAlign w:val="center"/>
          </w:tcPr>
          <w:p w14:paraId="2311D81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80800050076</w:t>
            </w:r>
          </w:p>
        </w:tc>
        <w:tc>
          <w:tcPr>
            <w:tcW w:w="1561" w:type="dxa"/>
            <w:vAlign w:val="center"/>
          </w:tcPr>
          <w:p w14:paraId="7E9C045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25F152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54BA94B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14E70DE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38A2000" w14:textId="77777777" w:rsidTr="00240A0B">
        <w:tc>
          <w:tcPr>
            <w:tcW w:w="491" w:type="dxa"/>
            <w:vAlign w:val="center"/>
          </w:tcPr>
          <w:p w14:paraId="2029A79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12.</w:t>
            </w:r>
          </w:p>
        </w:tc>
        <w:tc>
          <w:tcPr>
            <w:tcW w:w="1450" w:type="dxa"/>
            <w:vAlign w:val="center"/>
          </w:tcPr>
          <w:p w14:paraId="7910041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22, Medemciems</w:t>
            </w:r>
          </w:p>
        </w:tc>
        <w:tc>
          <w:tcPr>
            <w:tcW w:w="1426" w:type="dxa"/>
            <w:vAlign w:val="center"/>
          </w:tcPr>
          <w:p w14:paraId="76796F7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80800050075</w:t>
            </w:r>
          </w:p>
        </w:tc>
        <w:tc>
          <w:tcPr>
            <w:tcW w:w="1561" w:type="dxa"/>
            <w:vAlign w:val="center"/>
          </w:tcPr>
          <w:p w14:paraId="2BB73B4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2F69A1B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026D55D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7834F6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B0D7AAC" w14:textId="77777777" w:rsidTr="00240A0B">
        <w:tc>
          <w:tcPr>
            <w:tcW w:w="491" w:type="dxa"/>
            <w:vAlign w:val="center"/>
          </w:tcPr>
          <w:p w14:paraId="24FA7AF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13.</w:t>
            </w:r>
          </w:p>
        </w:tc>
        <w:tc>
          <w:tcPr>
            <w:tcW w:w="1450" w:type="dxa"/>
            <w:vAlign w:val="center"/>
          </w:tcPr>
          <w:p w14:paraId="384C1CD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20, Medemciems</w:t>
            </w:r>
          </w:p>
        </w:tc>
        <w:tc>
          <w:tcPr>
            <w:tcW w:w="1426" w:type="dxa"/>
            <w:vAlign w:val="center"/>
          </w:tcPr>
          <w:p w14:paraId="5AFB260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80800050074</w:t>
            </w:r>
          </w:p>
        </w:tc>
        <w:tc>
          <w:tcPr>
            <w:tcW w:w="1561" w:type="dxa"/>
            <w:vAlign w:val="center"/>
          </w:tcPr>
          <w:p w14:paraId="6FEF47D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49A3E6C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2FD890C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2237A04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FCCA6E6" w14:textId="77777777" w:rsidTr="00240A0B">
        <w:tc>
          <w:tcPr>
            <w:tcW w:w="491" w:type="dxa"/>
            <w:vAlign w:val="center"/>
          </w:tcPr>
          <w:p w14:paraId="5F27E40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14.</w:t>
            </w:r>
          </w:p>
        </w:tc>
        <w:tc>
          <w:tcPr>
            <w:tcW w:w="1450" w:type="dxa"/>
            <w:vAlign w:val="center"/>
          </w:tcPr>
          <w:p w14:paraId="1863248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18, Medemciems</w:t>
            </w:r>
          </w:p>
        </w:tc>
        <w:tc>
          <w:tcPr>
            <w:tcW w:w="1426" w:type="dxa"/>
            <w:vAlign w:val="center"/>
          </w:tcPr>
          <w:p w14:paraId="2E7D15E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80800050073</w:t>
            </w:r>
          </w:p>
        </w:tc>
        <w:tc>
          <w:tcPr>
            <w:tcW w:w="1561" w:type="dxa"/>
            <w:vAlign w:val="center"/>
          </w:tcPr>
          <w:p w14:paraId="0FBEF87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2C4FD9F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0E6A54B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2040C4D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D3A8002" w14:textId="77777777" w:rsidTr="00240A0B">
        <w:tc>
          <w:tcPr>
            <w:tcW w:w="491" w:type="dxa"/>
            <w:vAlign w:val="center"/>
          </w:tcPr>
          <w:p w14:paraId="192BBF3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15.</w:t>
            </w:r>
          </w:p>
        </w:tc>
        <w:tc>
          <w:tcPr>
            <w:tcW w:w="1450" w:type="dxa"/>
            <w:vAlign w:val="center"/>
          </w:tcPr>
          <w:p w14:paraId="3E54606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16, Medemciems</w:t>
            </w:r>
          </w:p>
        </w:tc>
        <w:tc>
          <w:tcPr>
            <w:tcW w:w="1426" w:type="dxa"/>
            <w:vAlign w:val="center"/>
          </w:tcPr>
          <w:p w14:paraId="46030FB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80800050072</w:t>
            </w:r>
          </w:p>
        </w:tc>
        <w:tc>
          <w:tcPr>
            <w:tcW w:w="1561" w:type="dxa"/>
            <w:vAlign w:val="center"/>
          </w:tcPr>
          <w:p w14:paraId="7E7E66B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52389EF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137C4B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383AAC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A5DFAD0" w14:textId="77777777" w:rsidTr="00240A0B">
        <w:tc>
          <w:tcPr>
            <w:tcW w:w="491" w:type="dxa"/>
            <w:vAlign w:val="center"/>
          </w:tcPr>
          <w:p w14:paraId="284DBB0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 xml:space="preserve">16. </w:t>
            </w:r>
          </w:p>
        </w:tc>
        <w:tc>
          <w:tcPr>
            <w:tcW w:w="1450" w:type="dxa"/>
            <w:vAlign w:val="center"/>
          </w:tcPr>
          <w:p w14:paraId="490C970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14, Medemciems</w:t>
            </w:r>
          </w:p>
        </w:tc>
        <w:tc>
          <w:tcPr>
            <w:tcW w:w="1426" w:type="dxa"/>
            <w:vAlign w:val="center"/>
          </w:tcPr>
          <w:p w14:paraId="030B4DE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80800050071</w:t>
            </w:r>
          </w:p>
        </w:tc>
        <w:tc>
          <w:tcPr>
            <w:tcW w:w="1561" w:type="dxa"/>
            <w:vAlign w:val="center"/>
          </w:tcPr>
          <w:p w14:paraId="63B74BC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09E34DD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702D15B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CA67ED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6447F14F" w14:textId="77777777" w:rsidTr="00240A0B">
        <w:tc>
          <w:tcPr>
            <w:tcW w:w="491" w:type="dxa"/>
            <w:vAlign w:val="center"/>
          </w:tcPr>
          <w:p w14:paraId="326BFA8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17.</w:t>
            </w:r>
          </w:p>
        </w:tc>
        <w:tc>
          <w:tcPr>
            <w:tcW w:w="1450" w:type="dxa"/>
            <w:vAlign w:val="center"/>
          </w:tcPr>
          <w:p w14:paraId="73777F6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12, Medemciems</w:t>
            </w:r>
          </w:p>
        </w:tc>
        <w:tc>
          <w:tcPr>
            <w:tcW w:w="1426" w:type="dxa"/>
            <w:vAlign w:val="center"/>
          </w:tcPr>
          <w:p w14:paraId="4A60B67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80800050070</w:t>
            </w:r>
          </w:p>
        </w:tc>
        <w:tc>
          <w:tcPr>
            <w:tcW w:w="1561" w:type="dxa"/>
            <w:vAlign w:val="center"/>
          </w:tcPr>
          <w:p w14:paraId="7B44D7D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1B19EA9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4C496A6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78429E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2E39058" w14:textId="77777777" w:rsidTr="00240A0B">
        <w:tc>
          <w:tcPr>
            <w:tcW w:w="491" w:type="dxa"/>
            <w:vAlign w:val="center"/>
          </w:tcPr>
          <w:p w14:paraId="3701499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18.</w:t>
            </w:r>
          </w:p>
        </w:tc>
        <w:tc>
          <w:tcPr>
            <w:tcW w:w="1450" w:type="dxa"/>
            <w:vAlign w:val="center"/>
          </w:tcPr>
          <w:p w14:paraId="477173F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10, Medemciems</w:t>
            </w:r>
          </w:p>
        </w:tc>
        <w:tc>
          <w:tcPr>
            <w:tcW w:w="1426" w:type="dxa"/>
            <w:vAlign w:val="center"/>
          </w:tcPr>
          <w:p w14:paraId="667B589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80800050069</w:t>
            </w:r>
          </w:p>
        </w:tc>
        <w:tc>
          <w:tcPr>
            <w:tcW w:w="1561" w:type="dxa"/>
            <w:vAlign w:val="center"/>
          </w:tcPr>
          <w:p w14:paraId="2503AFF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198184C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8CF59B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65B1039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5F705052" w14:textId="77777777" w:rsidTr="00240A0B">
        <w:tc>
          <w:tcPr>
            <w:tcW w:w="491" w:type="dxa"/>
            <w:vAlign w:val="center"/>
          </w:tcPr>
          <w:p w14:paraId="7F256DA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19.</w:t>
            </w:r>
          </w:p>
        </w:tc>
        <w:tc>
          <w:tcPr>
            <w:tcW w:w="1450" w:type="dxa"/>
            <w:vAlign w:val="center"/>
          </w:tcPr>
          <w:p w14:paraId="59ECE99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8, Medemciems</w:t>
            </w:r>
          </w:p>
        </w:tc>
        <w:tc>
          <w:tcPr>
            <w:tcW w:w="1426" w:type="dxa"/>
            <w:vAlign w:val="center"/>
          </w:tcPr>
          <w:p w14:paraId="70CA808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80800050068</w:t>
            </w:r>
          </w:p>
        </w:tc>
        <w:tc>
          <w:tcPr>
            <w:tcW w:w="1561" w:type="dxa"/>
            <w:vAlign w:val="center"/>
          </w:tcPr>
          <w:p w14:paraId="23B09A4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91A448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0FC36FC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7A4918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F1F570A" w14:textId="77777777" w:rsidTr="00240A0B">
        <w:tc>
          <w:tcPr>
            <w:tcW w:w="491" w:type="dxa"/>
            <w:vAlign w:val="center"/>
          </w:tcPr>
          <w:p w14:paraId="72C636E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20.</w:t>
            </w:r>
          </w:p>
        </w:tc>
        <w:tc>
          <w:tcPr>
            <w:tcW w:w="1450" w:type="dxa"/>
            <w:vAlign w:val="center"/>
          </w:tcPr>
          <w:p w14:paraId="3935F37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6, Medemciems</w:t>
            </w:r>
          </w:p>
        </w:tc>
        <w:tc>
          <w:tcPr>
            <w:tcW w:w="1426" w:type="dxa"/>
            <w:vAlign w:val="center"/>
          </w:tcPr>
          <w:p w14:paraId="65CA269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80800050067</w:t>
            </w:r>
          </w:p>
        </w:tc>
        <w:tc>
          <w:tcPr>
            <w:tcW w:w="1561" w:type="dxa"/>
            <w:vAlign w:val="center"/>
          </w:tcPr>
          <w:p w14:paraId="17388E6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6FBC142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D5E1D5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E98988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64D5A2F" w14:textId="77777777" w:rsidTr="00240A0B">
        <w:tc>
          <w:tcPr>
            <w:tcW w:w="491" w:type="dxa"/>
            <w:vAlign w:val="center"/>
          </w:tcPr>
          <w:p w14:paraId="705B141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21.</w:t>
            </w:r>
          </w:p>
        </w:tc>
        <w:tc>
          <w:tcPr>
            <w:tcW w:w="1450" w:type="dxa"/>
            <w:vAlign w:val="center"/>
          </w:tcPr>
          <w:p w14:paraId="711EA12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 Medemciems</w:t>
            </w:r>
          </w:p>
        </w:tc>
        <w:tc>
          <w:tcPr>
            <w:tcW w:w="1426" w:type="dxa"/>
            <w:vAlign w:val="center"/>
          </w:tcPr>
          <w:p w14:paraId="3F1842A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80800050066</w:t>
            </w:r>
          </w:p>
        </w:tc>
        <w:tc>
          <w:tcPr>
            <w:tcW w:w="1561" w:type="dxa"/>
            <w:vAlign w:val="center"/>
          </w:tcPr>
          <w:p w14:paraId="20C3095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754B342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11D010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0BC63C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213900E8" w14:textId="77777777" w:rsidTr="00240A0B">
        <w:tc>
          <w:tcPr>
            <w:tcW w:w="491" w:type="dxa"/>
            <w:vAlign w:val="center"/>
          </w:tcPr>
          <w:p w14:paraId="2089851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22.</w:t>
            </w:r>
          </w:p>
        </w:tc>
        <w:tc>
          <w:tcPr>
            <w:tcW w:w="1450" w:type="dxa"/>
            <w:vAlign w:val="center"/>
          </w:tcPr>
          <w:p w14:paraId="56C33F7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 Medemciems</w:t>
            </w:r>
          </w:p>
        </w:tc>
        <w:tc>
          <w:tcPr>
            <w:tcW w:w="1426" w:type="dxa"/>
            <w:vAlign w:val="center"/>
          </w:tcPr>
          <w:p w14:paraId="1B665AA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80800050065</w:t>
            </w:r>
          </w:p>
        </w:tc>
        <w:tc>
          <w:tcPr>
            <w:tcW w:w="1561" w:type="dxa"/>
            <w:vAlign w:val="center"/>
          </w:tcPr>
          <w:p w14:paraId="40AF6DE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25186FE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S</w:t>
            </w:r>
            <w:r w:rsidR="008C56C8" w:rsidRPr="00647889">
              <w:rPr>
                <w:rFonts w:ascii="Times New Roman" w:hAnsi="Times New Roman" w:cs="Times New Roman"/>
                <w:color w:val="000000" w:themeColor="text1"/>
              </w:rPr>
              <w:t>avrupmāju apbūves teritorija (tai skaitā pakalpojumu apbūve (SDzd)</w:t>
            </w:r>
          </w:p>
        </w:tc>
        <w:tc>
          <w:tcPr>
            <w:tcW w:w="1389" w:type="dxa"/>
            <w:vAlign w:val="center"/>
          </w:tcPr>
          <w:p w14:paraId="358A4FE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1628405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A3A6E65" w14:textId="77777777" w:rsidTr="00240A0B">
        <w:tc>
          <w:tcPr>
            <w:tcW w:w="491" w:type="dxa"/>
            <w:vAlign w:val="center"/>
          </w:tcPr>
          <w:p w14:paraId="22E479B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23.</w:t>
            </w:r>
          </w:p>
        </w:tc>
        <w:tc>
          <w:tcPr>
            <w:tcW w:w="1450" w:type="dxa"/>
            <w:vAlign w:val="center"/>
          </w:tcPr>
          <w:p w14:paraId="321DDBC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2A, Medemciems</w:t>
            </w:r>
          </w:p>
        </w:tc>
        <w:tc>
          <w:tcPr>
            <w:tcW w:w="1426" w:type="dxa"/>
            <w:vAlign w:val="center"/>
          </w:tcPr>
          <w:p w14:paraId="3E858F5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80800050037</w:t>
            </w:r>
          </w:p>
        </w:tc>
        <w:tc>
          <w:tcPr>
            <w:tcW w:w="1561" w:type="dxa"/>
            <w:vAlign w:val="center"/>
          </w:tcPr>
          <w:p w14:paraId="24D947A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3E9F01A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w:t>
            </w:r>
            <w:r w:rsidR="008C56C8" w:rsidRPr="00647889">
              <w:rPr>
                <w:rFonts w:ascii="Times New Roman" w:hAnsi="Times New Roman" w:cs="Times New Roman"/>
                <w:color w:val="000000" w:themeColor="text1"/>
              </w:rPr>
              <w:t>ehniskās apbūves un līnijbūvju izbūves teritorija (T)</w:t>
            </w:r>
          </w:p>
        </w:tc>
        <w:tc>
          <w:tcPr>
            <w:tcW w:w="1389" w:type="dxa"/>
            <w:vAlign w:val="center"/>
          </w:tcPr>
          <w:p w14:paraId="7510172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555DE3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387FD3CC" w14:textId="77777777" w:rsidTr="00240A0B">
        <w:tc>
          <w:tcPr>
            <w:tcW w:w="491" w:type="dxa"/>
            <w:vAlign w:val="center"/>
          </w:tcPr>
          <w:p w14:paraId="3EA9FC0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24.</w:t>
            </w:r>
          </w:p>
        </w:tc>
        <w:tc>
          <w:tcPr>
            <w:tcW w:w="1450" w:type="dxa"/>
            <w:vAlign w:val="center"/>
          </w:tcPr>
          <w:p w14:paraId="1A372CA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 Medemciems</w:t>
            </w:r>
          </w:p>
        </w:tc>
        <w:tc>
          <w:tcPr>
            <w:tcW w:w="1426" w:type="dxa"/>
            <w:vAlign w:val="center"/>
          </w:tcPr>
          <w:p w14:paraId="51B8E9C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80800050052</w:t>
            </w:r>
          </w:p>
        </w:tc>
        <w:tc>
          <w:tcPr>
            <w:tcW w:w="1561" w:type="dxa"/>
            <w:vAlign w:val="center"/>
          </w:tcPr>
          <w:p w14:paraId="3DED020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872DF9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SDzd</w:t>
            </w:r>
          </w:p>
        </w:tc>
        <w:tc>
          <w:tcPr>
            <w:tcW w:w="1389" w:type="dxa"/>
            <w:vAlign w:val="center"/>
          </w:tcPr>
          <w:p w14:paraId="79F88E0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4F6D8B2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0D56DF6" w14:textId="77777777" w:rsidTr="00240A0B">
        <w:tc>
          <w:tcPr>
            <w:tcW w:w="491" w:type="dxa"/>
            <w:vAlign w:val="center"/>
          </w:tcPr>
          <w:p w14:paraId="1AED0C4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25.</w:t>
            </w:r>
          </w:p>
        </w:tc>
        <w:tc>
          <w:tcPr>
            <w:tcW w:w="1450" w:type="dxa"/>
            <w:vAlign w:val="center"/>
          </w:tcPr>
          <w:p w14:paraId="12FCF17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 Medemciems</w:t>
            </w:r>
          </w:p>
        </w:tc>
        <w:tc>
          <w:tcPr>
            <w:tcW w:w="1426" w:type="dxa"/>
            <w:vAlign w:val="center"/>
          </w:tcPr>
          <w:p w14:paraId="0CC8046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80800050053</w:t>
            </w:r>
          </w:p>
        </w:tc>
        <w:tc>
          <w:tcPr>
            <w:tcW w:w="1561" w:type="dxa"/>
            <w:vAlign w:val="center"/>
          </w:tcPr>
          <w:p w14:paraId="705D904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5075AC3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SDzd</w:t>
            </w:r>
          </w:p>
        </w:tc>
        <w:tc>
          <w:tcPr>
            <w:tcW w:w="1389" w:type="dxa"/>
            <w:vAlign w:val="center"/>
          </w:tcPr>
          <w:p w14:paraId="4D5DB17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1E6D43F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B9BE049" w14:textId="77777777" w:rsidTr="00240A0B">
        <w:tc>
          <w:tcPr>
            <w:tcW w:w="491" w:type="dxa"/>
            <w:vAlign w:val="center"/>
          </w:tcPr>
          <w:p w14:paraId="76E873A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26.</w:t>
            </w:r>
          </w:p>
        </w:tc>
        <w:tc>
          <w:tcPr>
            <w:tcW w:w="1450" w:type="dxa"/>
            <w:vAlign w:val="center"/>
          </w:tcPr>
          <w:p w14:paraId="4EA975C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5, Medemciems</w:t>
            </w:r>
          </w:p>
        </w:tc>
        <w:tc>
          <w:tcPr>
            <w:tcW w:w="1426" w:type="dxa"/>
            <w:vAlign w:val="center"/>
          </w:tcPr>
          <w:p w14:paraId="56174DD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80800050054</w:t>
            </w:r>
          </w:p>
        </w:tc>
        <w:tc>
          <w:tcPr>
            <w:tcW w:w="1561" w:type="dxa"/>
            <w:vAlign w:val="center"/>
          </w:tcPr>
          <w:p w14:paraId="5712446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72D7746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SDzd</w:t>
            </w:r>
          </w:p>
        </w:tc>
        <w:tc>
          <w:tcPr>
            <w:tcW w:w="1389" w:type="dxa"/>
            <w:vAlign w:val="center"/>
          </w:tcPr>
          <w:p w14:paraId="4E99110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612ECDD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98DC259" w14:textId="77777777" w:rsidTr="00240A0B">
        <w:tc>
          <w:tcPr>
            <w:tcW w:w="491" w:type="dxa"/>
            <w:vAlign w:val="center"/>
          </w:tcPr>
          <w:p w14:paraId="05F8444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27.</w:t>
            </w:r>
          </w:p>
        </w:tc>
        <w:tc>
          <w:tcPr>
            <w:tcW w:w="1450" w:type="dxa"/>
            <w:vAlign w:val="center"/>
          </w:tcPr>
          <w:p w14:paraId="2060705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48, Medemciems</w:t>
            </w:r>
          </w:p>
        </w:tc>
        <w:tc>
          <w:tcPr>
            <w:tcW w:w="1426" w:type="dxa"/>
            <w:vAlign w:val="center"/>
          </w:tcPr>
          <w:p w14:paraId="2EC2D94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80800050088</w:t>
            </w:r>
          </w:p>
        </w:tc>
        <w:tc>
          <w:tcPr>
            <w:tcW w:w="1561" w:type="dxa"/>
            <w:vAlign w:val="center"/>
          </w:tcPr>
          <w:p w14:paraId="0416558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67DCFD7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23F529C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F51A0A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4CC1B47B" w14:textId="77777777" w:rsidTr="00240A0B">
        <w:tc>
          <w:tcPr>
            <w:tcW w:w="491" w:type="dxa"/>
            <w:vAlign w:val="center"/>
          </w:tcPr>
          <w:p w14:paraId="5E659E5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28.</w:t>
            </w:r>
          </w:p>
        </w:tc>
        <w:tc>
          <w:tcPr>
            <w:tcW w:w="1450" w:type="dxa"/>
            <w:vAlign w:val="center"/>
          </w:tcPr>
          <w:p w14:paraId="7B78001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46, Medemciems</w:t>
            </w:r>
          </w:p>
        </w:tc>
        <w:tc>
          <w:tcPr>
            <w:tcW w:w="1426" w:type="dxa"/>
            <w:vAlign w:val="center"/>
          </w:tcPr>
          <w:p w14:paraId="45A84AB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80800050087</w:t>
            </w:r>
          </w:p>
        </w:tc>
        <w:tc>
          <w:tcPr>
            <w:tcW w:w="1561" w:type="dxa"/>
            <w:vAlign w:val="center"/>
          </w:tcPr>
          <w:p w14:paraId="64466E7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7D09E43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7F83EE6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35E1E6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48F4879" w14:textId="77777777" w:rsidTr="00240A0B">
        <w:tc>
          <w:tcPr>
            <w:tcW w:w="491" w:type="dxa"/>
            <w:vAlign w:val="center"/>
          </w:tcPr>
          <w:p w14:paraId="3E35A2B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29.</w:t>
            </w:r>
          </w:p>
        </w:tc>
        <w:tc>
          <w:tcPr>
            <w:tcW w:w="1450" w:type="dxa"/>
            <w:vAlign w:val="center"/>
          </w:tcPr>
          <w:p w14:paraId="2AAFD34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44, Medemciems</w:t>
            </w:r>
          </w:p>
        </w:tc>
        <w:tc>
          <w:tcPr>
            <w:tcW w:w="1426" w:type="dxa"/>
            <w:vAlign w:val="center"/>
          </w:tcPr>
          <w:p w14:paraId="3649C06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80800050086</w:t>
            </w:r>
          </w:p>
        </w:tc>
        <w:tc>
          <w:tcPr>
            <w:tcW w:w="1561" w:type="dxa"/>
            <w:vAlign w:val="center"/>
          </w:tcPr>
          <w:p w14:paraId="46673FA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0201DCC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C7ED85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493D6D1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0C6BA2A5" w14:textId="77777777" w:rsidTr="00240A0B">
        <w:tc>
          <w:tcPr>
            <w:tcW w:w="491" w:type="dxa"/>
            <w:vAlign w:val="center"/>
          </w:tcPr>
          <w:p w14:paraId="17DC357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30.</w:t>
            </w:r>
          </w:p>
        </w:tc>
        <w:tc>
          <w:tcPr>
            <w:tcW w:w="1450" w:type="dxa"/>
            <w:vAlign w:val="center"/>
          </w:tcPr>
          <w:p w14:paraId="75FC7C4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42, Medemciems</w:t>
            </w:r>
          </w:p>
        </w:tc>
        <w:tc>
          <w:tcPr>
            <w:tcW w:w="1426" w:type="dxa"/>
            <w:vAlign w:val="center"/>
          </w:tcPr>
          <w:p w14:paraId="7237E23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80800050085</w:t>
            </w:r>
          </w:p>
        </w:tc>
        <w:tc>
          <w:tcPr>
            <w:tcW w:w="1561" w:type="dxa"/>
            <w:vAlign w:val="center"/>
          </w:tcPr>
          <w:p w14:paraId="64EF3E8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93E074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 TIP</w:t>
            </w:r>
          </w:p>
        </w:tc>
        <w:tc>
          <w:tcPr>
            <w:tcW w:w="1389" w:type="dxa"/>
            <w:vAlign w:val="center"/>
          </w:tcPr>
          <w:p w14:paraId="6BA9E08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6F1825B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0E02BB7" w14:textId="77777777" w:rsidTr="00240A0B">
        <w:tc>
          <w:tcPr>
            <w:tcW w:w="491" w:type="dxa"/>
            <w:vAlign w:val="center"/>
          </w:tcPr>
          <w:p w14:paraId="184B3A3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31.</w:t>
            </w:r>
          </w:p>
        </w:tc>
        <w:tc>
          <w:tcPr>
            <w:tcW w:w="1450" w:type="dxa"/>
            <w:vAlign w:val="center"/>
          </w:tcPr>
          <w:p w14:paraId="1905BC4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7, Medemciems</w:t>
            </w:r>
          </w:p>
        </w:tc>
        <w:tc>
          <w:tcPr>
            <w:tcW w:w="1426" w:type="dxa"/>
            <w:vAlign w:val="center"/>
          </w:tcPr>
          <w:p w14:paraId="0C15D22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80800050055</w:t>
            </w:r>
          </w:p>
        </w:tc>
        <w:tc>
          <w:tcPr>
            <w:tcW w:w="1561" w:type="dxa"/>
            <w:vAlign w:val="center"/>
          </w:tcPr>
          <w:p w14:paraId="3C2B150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5BD1991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2EBA78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7586D68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A596D9A" w14:textId="77777777" w:rsidTr="00240A0B">
        <w:tc>
          <w:tcPr>
            <w:tcW w:w="491" w:type="dxa"/>
            <w:vAlign w:val="center"/>
          </w:tcPr>
          <w:p w14:paraId="42F9FA4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32.</w:t>
            </w:r>
          </w:p>
        </w:tc>
        <w:tc>
          <w:tcPr>
            <w:tcW w:w="1450" w:type="dxa"/>
            <w:vAlign w:val="center"/>
          </w:tcPr>
          <w:p w14:paraId="0B04284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9, Medemciems</w:t>
            </w:r>
          </w:p>
        </w:tc>
        <w:tc>
          <w:tcPr>
            <w:tcW w:w="1426" w:type="dxa"/>
            <w:vAlign w:val="center"/>
          </w:tcPr>
          <w:p w14:paraId="3988F5A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80800050056</w:t>
            </w:r>
          </w:p>
        </w:tc>
        <w:tc>
          <w:tcPr>
            <w:tcW w:w="1561" w:type="dxa"/>
            <w:vAlign w:val="center"/>
          </w:tcPr>
          <w:p w14:paraId="56447EF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1CC813F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42B2A7B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AD9388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0903A55C" w14:textId="77777777" w:rsidTr="00240A0B">
        <w:tc>
          <w:tcPr>
            <w:tcW w:w="491" w:type="dxa"/>
            <w:vAlign w:val="center"/>
          </w:tcPr>
          <w:p w14:paraId="33CE846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33.</w:t>
            </w:r>
          </w:p>
        </w:tc>
        <w:tc>
          <w:tcPr>
            <w:tcW w:w="1450" w:type="dxa"/>
            <w:vAlign w:val="center"/>
          </w:tcPr>
          <w:p w14:paraId="14B9A2D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25, Medemciems</w:t>
            </w:r>
          </w:p>
        </w:tc>
        <w:tc>
          <w:tcPr>
            <w:tcW w:w="1426" w:type="dxa"/>
            <w:vAlign w:val="center"/>
          </w:tcPr>
          <w:p w14:paraId="30A8893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80800050064</w:t>
            </w:r>
          </w:p>
        </w:tc>
        <w:tc>
          <w:tcPr>
            <w:tcW w:w="1561" w:type="dxa"/>
            <w:vAlign w:val="center"/>
          </w:tcPr>
          <w:p w14:paraId="4CA3DF0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5B04BF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75FFC1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8567CE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E2BE041" w14:textId="77777777" w:rsidTr="00240A0B">
        <w:tc>
          <w:tcPr>
            <w:tcW w:w="491" w:type="dxa"/>
            <w:vAlign w:val="center"/>
          </w:tcPr>
          <w:p w14:paraId="6BEB674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34.</w:t>
            </w:r>
          </w:p>
        </w:tc>
        <w:tc>
          <w:tcPr>
            <w:tcW w:w="1450" w:type="dxa"/>
            <w:vAlign w:val="center"/>
          </w:tcPr>
          <w:p w14:paraId="40E6ED9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23, Medemciems</w:t>
            </w:r>
          </w:p>
        </w:tc>
        <w:tc>
          <w:tcPr>
            <w:tcW w:w="1426" w:type="dxa"/>
            <w:vAlign w:val="center"/>
          </w:tcPr>
          <w:p w14:paraId="76363E3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80800050063</w:t>
            </w:r>
          </w:p>
        </w:tc>
        <w:tc>
          <w:tcPr>
            <w:tcW w:w="1561" w:type="dxa"/>
            <w:vAlign w:val="center"/>
          </w:tcPr>
          <w:p w14:paraId="19FE3EF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9C35CE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6D0FB5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7A4618A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16041DAE" w14:textId="77777777" w:rsidTr="00240A0B">
        <w:tc>
          <w:tcPr>
            <w:tcW w:w="491" w:type="dxa"/>
            <w:vAlign w:val="center"/>
          </w:tcPr>
          <w:p w14:paraId="244722E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35.</w:t>
            </w:r>
          </w:p>
        </w:tc>
        <w:tc>
          <w:tcPr>
            <w:tcW w:w="1450" w:type="dxa"/>
            <w:vAlign w:val="center"/>
          </w:tcPr>
          <w:p w14:paraId="581323E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21, Medemciems</w:t>
            </w:r>
          </w:p>
        </w:tc>
        <w:tc>
          <w:tcPr>
            <w:tcW w:w="1426" w:type="dxa"/>
            <w:vAlign w:val="center"/>
          </w:tcPr>
          <w:p w14:paraId="7154436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80800050062</w:t>
            </w:r>
          </w:p>
        </w:tc>
        <w:tc>
          <w:tcPr>
            <w:tcW w:w="1561" w:type="dxa"/>
            <w:vAlign w:val="center"/>
          </w:tcPr>
          <w:p w14:paraId="48AAD05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5C0842B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43F3885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70C378F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0C444E51" w14:textId="77777777" w:rsidTr="00240A0B">
        <w:tc>
          <w:tcPr>
            <w:tcW w:w="491" w:type="dxa"/>
            <w:vAlign w:val="center"/>
          </w:tcPr>
          <w:p w14:paraId="36F36B9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36.</w:t>
            </w:r>
          </w:p>
        </w:tc>
        <w:tc>
          <w:tcPr>
            <w:tcW w:w="1450" w:type="dxa"/>
            <w:vAlign w:val="center"/>
          </w:tcPr>
          <w:p w14:paraId="3372348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19, Medemciems</w:t>
            </w:r>
          </w:p>
        </w:tc>
        <w:tc>
          <w:tcPr>
            <w:tcW w:w="1426" w:type="dxa"/>
            <w:vAlign w:val="center"/>
          </w:tcPr>
          <w:p w14:paraId="3F54ED6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80800050061</w:t>
            </w:r>
          </w:p>
        </w:tc>
        <w:tc>
          <w:tcPr>
            <w:tcW w:w="1561" w:type="dxa"/>
            <w:vAlign w:val="center"/>
          </w:tcPr>
          <w:p w14:paraId="3823D57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51C122A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795B342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AEC09E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E6458A2" w14:textId="77777777" w:rsidTr="00240A0B">
        <w:tc>
          <w:tcPr>
            <w:tcW w:w="491" w:type="dxa"/>
            <w:vAlign w:val="center"/>
          </w:tcPr>
          <w:p w14:paraId="337D2EC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37.</w:t>
            </w:r>
          </w:p>
        </w:tc>
        <w:tc>
          <w:tcPr>
            <w:tcW w:w="1450" w:type="dxa"/>
            <w:vAlign w:val="center"/>
          </w:tcPr>
          <w:p w14:paraId="6478485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15, Medemciems</w:t>
            </w:r>
          </w:p>
        </w:tc>
        <w:tc>
          <w:tcPr>
            <w:tcW w:w="1426" w:type="dxa"/>
            <w:vAlign w:val="center"/>
          </w:tcPr>
          <w:p w14:paraId="757CB08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80800050059</w:t>
            </w:r>
          </w:p>
        </w:tc>
        <w:tc>
          <w:tcPr>
            <w:tcW w:w="1561" w:type="dxa"/>
            <w:vAlign w:val="center"/>
          </w:tcPr>
          <w:p w14:paraId="4B8C692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64ABF09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3339936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42D8488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C41B6DE" w14:textId="77777777" w:rsidTr="00240A0B">
        <w:tc>
          <w:tcPr>
            <w:tcW w:w="491" w:type="dxa"/>
            <w:vAlign w:val="center"/>
          </w:tcPr>
          <w:p w14:paraId="6AA9320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38.</w:t>
            </w:r>
          </w:p>
        </w:tc>
        <w:tc>
          <w:tcPr>
            <w:tcW w:w="1450" w:type="dxa"/>
            <w:vAlign w:val="center"/>
          </w:tcPr>
          <w:p w14:paraId="77F0A45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17, Medemciems</w:t>
            </w:r>
          </w:p>
        </w:tc>
        <w:tc>
          <w:tcPr>
            <w:tcW w:w="1426" w:type="dxa"/>
            <w:vAlign w:val="center"/>
          </w:tcPr>
          <w:p w14:paraId="65DD4BC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80800050060</w:t>
            </w:r>
          </w:p>
        </w:tc>
        <w:tc>
          <w:tcPr>
            <w:tcW w:w="1561" w:type="dxa"/>
            <w:vAlign w:val="center"/>
          </w:tcPr>
          <w:p w14:paraId="75B04D7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0799592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20FCFAC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242CF86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A9A5ED1" w14:textId="77777777" w:rsidTr="00240A0B">
        <w:tc>
          <w:tcPr>
            <w:tcW w:w="491" w:type="dxa"/>
            <w:vAlign w:val="center"/>
          </w:tcPr>
          <w:p w14:paraId="301158B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39.</w:t>
            </w:r>
          </w:p>
        </w:tc>
        <w:tc>
          <w:tcPr>
            <w:tcW w:w="1450" w:type="dxa"/>
            <w:vAlign w:val="center"/>
          </w:tcPr>
          <w:p w14:paraId="2486085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13, Medemciems</w:t>
            </w:r>
          </w:p>
        </w:tc>
        <w:tc>
          <w:tcPr>
            <w:tcW w:w="1426" w:type="dxa"/>
            <w:vAlign w:val="center"/>
          </w:tcPr>
          <w:p w14:paraId="44FA44C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80800050058</w:t>
            </w:r>
          </w:p>
        </w:tc>
        <w:tc>
          <w:tcPr>
            <w:tcW w:w="1561" w:type="dxa"/>
            <w:vAlign w:val="center"/>
          </w:tcPr>
          <w:p w14:paraId="502E2E7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16BA25D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7E4B487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29277AA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9ED4E14" w14:textId="77777777" w:rsidTr="00240A0B">
        <w:tc>
          <w:tcPr>
            <w:tcW w:w="491" w:type="dxa"/>
            <w:vAlign w:val="center"/>
          </w:tcPr>
          <w:p w14:paraId="3F34709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40.</w:t>
            </w:r>
          </w:p>
        </w:tc>
        <w:tc>
          <w:tcPr>
            <w:tcW w:w="1450" w:type="dxa"/>
            <w:vAlign w:val="center"/>
          </w:tcPr>
          <w:p w14:paraId="59CF08B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11, Medemciems</w:t>
            </w:r>
          </w:p>
        </w:tc>
        <w:tc>
          <w:tcPr>
            <w:tcW w:w="1426" w:type="dxa"/>
            <w:vAlign w:val="center"/>
          </w:tcPr>
          <w:p w14:paraId="768E74D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80800050057</w:t>
            </w:r>
          </w:p>
        </w:tc>
        <w:tc>
          <w:tcPr>
            <w:tcW w:w="1561" w:type="dxa"/>
            <w:vAlign w:val="center"/>
          </w:tcPr>
          <w:p w14:paraId="5224B7C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65AAB07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03FE1E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DC92DC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526A1E6" w14:textId="77777777" w:rsidTr="00240A0B">
        <w:tc>
          <w:tcPr>
            <w:tcW w:w="491" w:type="dxa"/>
            <w:vAlign w:val="center"/>
          </w:tcPr>
          <w:p w14:paraId="1FD956F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41.</w:t>
            </w:r>
          </w:p>
        </w:tc>
        <w:tc>
          <w:tcPr>
            <w:tcW w:w="1450" w:type="dxa"/>
            <w:vAlign w:val="center"/>
          </w:tcPr>
          <w:p w14:paraId="6FEA2BC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 adresācijas objekts</w:t>
            </w:r>
          </w:p>
        </w:tc>
        <w:tc>
          <w:tcPr>
            <w:tcW w:w="1426" w:type="dxa"/>
            <w:vAlign w:val="center"/>
          </w:tcPr>
          <w:p w14:paraId="059D65C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80800050089</w:t>
            </w:r>
          </w:p>
        </w:tc>
        <w:tc>
          <w:tcPr>
            <w:tcW w:w="1561" w:type="dxa"/>
            <w:vAlign w:val="center"/>
          </w:tcPr>
          <w:p w14:paraId="0256550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50940F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w:t>
            </w:r>
          </w:p>
        </w:tc>
        <w:tc>
          <w:tcPr>
            <w:tcW w:w="1389" w:type="dxa"/>
            <w:vAlign w:val="center"/>
          </w:tcPr>
          <w:p w14:paraId="0F0F1A6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TR</w:t>
            </w:r>
          </w:p>
        </w:tc>
        <w:tc>
          <w:tcPr>
            <w:tcW w:w="913" w:type="dxa"/>
            <w:vAlign w:val="center"/>
          </w:tcPr>
          <w:p w14:paraId="5173DE5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w:t>
            </w:r>
          </w:p>
        </w:tc>
      </w:tr>
    </w:tbl>
    <w:p w14:paraId="161DE806" w14:textId="77777777" w:rsidR="00514D21" w:rsidRPr="00647889" w:rsidRDefault="00786BE5" w:rsidP="00514D21">
      <w:pPr>
        <w:pStyle w:val="ListParagraph"/>
        <w:numPr>
          <w:ilvl w:val="0"/>
          <w:numId w:val="4"/>
        </w:numPr>
        <w:spacing w:before="240"/>
        <w:contextualSpacing w:val="0"/>
        <w:jc w:val="center"/>
        <w:rPr>
          <w:rFonts w:ascii="Times New Roman" w:hAnsi="Times New Roman" w:cs="Times New Roman"/>
          <w:b/>
          <w:bCs/>
          <w:color w:val="000000" w:themeColor="text1"/>
          <w:sz w:val="24"/>
          <w:szCs w:val="24"/>
        </w:rPr>
      </w:pPr>
      <w:r w:rsidRPr="00647889">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60288" behindDoc="0" locked="0" layoutInCell="1" allowOverlap="1" wp14:anchorId="5023B7A9" wp14:editId="0549A9E3">
                <wp:simplePos x="0" y="0"/>
                <wp:positionH relativeFrom="column">
                  <wp:posOffset>2857500</wp:posOffset>
                </wp:positionH>
                <wp:positionV relativeFrom="paragraph">
                  <wp:posOffset>663576</wp:posOffset>
                </wp:positionV>
                <wp:extent cx="2933700" cy="2748280"/>
                <wp:effectExtent l="0" t="0" r="0" b="0"/>
                <wp:wrapNone/>
                <wp:docPr id="2136152683" name="Group 7"/>
                <wp:cNvGraphicFramePr/>
                <a:graphic xmlns:a="http://schemas.openxmlformats.org/drawingml/2006/main">
                  <a:graphicData uri="http://schemas.microsoft.com/office/word/2010/wordprocessingGroup">
                    <wpg:wgp>
                      <wpg:cNvGrpSpPr/>
                      <wpg:grpSpPr>
                        <a:xfrm>
                          <a:off x="0" y="0"/>
                          <a:ext cx="2933700" cy="2748280"/>
                          <a:chOff x="0" y="0"/>
                          <a:chExt cx="2857500" cy="2805744"/>
                        </a:xfrm>
                      </wpg:grpSpPr>
                      <wps:wsp>
                        <wps:cNvPr id="865643489" name="Text Box 2"/>
                        <wps:cNvSpPr txBox="1">
                          <a:spLocks noChangeArrowheads="1"/>
                        </wps:cNvSpPr>
                        <wps:spPr bwMode="auto">
                          <a:xfrm>
                            <a:off x="9525" y="2533650"/>
                            <a:ext cx="2847975" cy="272094"/>
                          </a:xfrm>
                          <a:prstGeom prst="rect">
                            <a:avLst/>
                          </a:prstGeom>
                          <a:solidFill>
                            <a:srgbClr val="FFFFFF"/>
                          </a:solidFill>
                          <a:ln w="9525">
                            <a:noFill/>
                            <a:miter lim="800000"/>
                            <a:headEnd/>
                            <a:tailEnd/>
                          </a:ln>
                        </wps:spPr>
                        <wps:txbx>
                          <w:txbxContent>
                            <w:p w14:paraId="15F0EE63" w14:textId="77777777" w:rsidR="006D08E5" w:rsidRPr="00CA125F" w:rsidRDefault="00786BE5" w:rsidP="006D08E5">
                              <w:pPr>
                                <w:rPr>
                                  <w:rFonts w:ascii="Times New Roman" w:hAnsi="Times New Roman" w:cs="Times New Roman"/>
                                  <w:sz w:val="20"/>
                                  <w:szCs w:val="20"/>
                                </w:rPr>
                              </w:pPr>
                              <w:r>
                                <w:rPr>
                                  <w:rFonts w:ascii="Times New Roman" w:hAnsi="Times New Roman" w:cs="Times New Roman"/>
                                  <w:sz w:val="20"/>
                                  <w:szCs w:val="20"/>
                                </w:rPr>
                                <w:t>Detālplānojumā</w:t>
                              </w:r>
                              <w:r w:rsidRPr="00CA125F">
                                <w:rPr>
                                  <w:rFonts w:ascii="Times New Roman" w:hAnsi="Times New Roman" w:cs="Times New Roman"/>
                                  <w:sz w:val="20"/>
                                  <w:szCs w:val="20"/>
                                </w:rPr>
                                <w:t xml:space="preserve"> noteiktā atļautā izmantošana</w:t>
                              </w:r>
                            </w:p>
                          </w:txbxContent>
                        </wps:txbx>
                        <wps:bodyPr rot="0" vert="horz" wrap="square" lIns="91440" tIns="45720" rIns="91440" bIns="45720" anchor="t" anchorCtr="0"/>
                      </wps:wsp>
                      <pic:pic xmlns:pic="http://schemas.openxmlformats.org/drawingml/2006/picture">
                        <pic:nvPicPr>
                          <pic:cNvPr id="1519103542" name="Picture 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48535" cy="252920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7" o:spid="_x0000_s1025" style="width:231pt;height:216.4pt;margin-top:52.25pt;margin-left:225pt;mso-height-relative:margin;mso-width-relative:margin;position:absolute;z-index:251661312" coordsize="28575,28057">
                <v:shapetype id="_x0000_t202" coordsize="21600,21600" o:spt="202" path="m,l,21600r21600,l21600,xe">
                  <v:stroke joinstyle="miter"/>
                  <v:path gradientshapeok="t" o:connecttype="rect"/>
                </v:shapetype>
                <v:shape id="Text Box 2" o:spid="_x0000_s1026" type="#_x0000_t202" style="width:28480;height:2721;left:95;mso-wrap-style:square;position:absolute;top:25336;v-text-anchor:top;visibility:visible" stroked="f">
                  <v:textbox>
                    <w:txbxContent>
                      <w:p w:rsidR="006D08E5" w:rsidRPr="00CA125F" w:rsidP="006D08E5" w14:paraId="09FC32FB" w14:textId="51974504">
                        <w:pPr>
                          <w:rPr>
                            <w:rFonts w:ascii="Times New Roman" w:hAnsi="Times New Roman" w:cs="Times New Roman"/>
                            <w:sz w:val="20"/>
                            <w:szCs w:val="20"/>
                          </w:rPr>
                        </w:pPr>
                        <w:r>
                          <w:rPr>
                            <w:rFonts w:ascii="Times New Roman" w:hAnsi="Times New Roman" w:cs="Times New Roman"/>
                            <w:sz w:val="20"/>
                            <w:szCs w:val="20"/>
                          </w:rPr>
                          <w:t>Detālplānojumā</w:t>
                        </w:r>
                        <w:r w:rsidRPr="00CA125F">
                          <w:rPr>
                            <w:rFonts w:ascii="Times New Roman" w:hAnsi="Times New Roman" w:cs="Times New Roman"/>
                            <w:sz w:val="20"/>
                            <w:szCs w:val="20"/>
                          </w:rPr>
                          <w:t xml:space="preserve"> noteiktā atļautā izmantošana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width:22485;height:25292;mso-wrap-style:square;position:absolute;visibility:visible">
                  <v:imagedata r:id="rId10" o:title=""/>
                </v:shape>
              </v:group>
            </w:pict>
          </mc:Fallback>
        </mc:AlternateContent>
      </w:r>
      <w:r w:rsidRPr="00647889">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58240" behindDoc="0" locked="0" layoutInCell="1" allowOverlap="1" wp14:anchorId="7607149F" wp14:editId="08AF0995">
                <wp:simplePos x="0" y="0"/>
                <wp:positionH relativeFrom="column">
                  <wp:posOffset>-38100</wp:posOffset>
                </wp:positionH>
                <wp:positionV relativeFrom="paragraph">
                  <wp:posOffset>654050</wp:posOffset>
                </wp:positionV>
                <wp:extent cx="2921635" cy="2766060"/>
                <wp:effectExtent l="0" t="0" r="0" b="0"/>
                <wp:wrapTopAndBottom/>
                <wp:docPr id="467198973" name="Group 5"/>
                <wp:cNvGraphicFramePr/>
                <a:graphic xmlns:a="http://schemas.openxmlformats.org/drawingml/2006/main">
                  <a:graphicData uri="http://schemas.microsoft.com/office/word/2010/wordprocessingGroup">
                    <wpg:wgp>
                      <wpg:cNvGrpSpPr/>
                      <wpg:grpSpPr>
                        <a:xfrm>
                          <a:off x="0" y="0"/>
                          <a:ext cx="2921635" cy="2766060"/>
                          <a:chOff x="0" y="0"/>
                          <a:chExt cx="2921948" cy="2766309"/>
                        </a:xfrm>
                      </wpg:grpSpPr>
                      <wps:wsp>
                        <wps:cNvPr id="353472119" name="Text Box 2"/>
                        <wps:cNvSpPr txBox="1">
                          <a:spLocks noChangeArrowheads="1"/>
                        </wps:cNvSpPr>
                        <wps:spPr bwMode="auto">
                          <a:xfrm>
                            <a:off x="0" y="2495550"/>
                            <a:ext cx="2921948" cy="270759"/>
                          </a:xfrm>
                          <a:prstGeom prst="rect">
                            <a:avLst/>
                          </a:prstGeom>
                          <a:solidFill>
                            <a:srgbClr val="FFFFFF"/>
                          </a:solidFill>
                          <a:ln w="9525">
                            <a:noFill/>
                            <a:miter lim="800000"/>
                            <a:headEnd/>
                            <a:tailEnd/>
                          </a:ln>
                        </wps:spPr>
                        <wps:txbx>
                          <w:txbxContent>
                            <w:p w14:paraId="37E211E0" w14:textId="77777777" w:rsidR="006D08E5" w:rsidRPr="00CA125F" w:rsidRDefault="00786BE5" w:rsidP="006D08E5">
                              <w:pPr>
                                <w:rPr>
                                  <w:rFonts w:ascii="Times New Roman" w:hAnsi="Times New Roman" w:cs="Times New Roman"/>
                                  <w:sz w:val="20"/>
                                  <w:szCs w:val="20"/>
                                </w:rPr>
                              </w:pPr>
                              <w:r>
                                <w:rPr>
                                  <w:rFonts w:ascii="Times New Roman" w:hAnsi="Times New Roman" w:cs="Times New Roman"/>
                                  <w:sz w:val="20"/>
                                  <w:szCs w:val="20"/>
                                </w:rPr>
                                <w:t>Teritorijas plānojumā</w:t>
                              </w:r>
                              <w:r w:rsidRPr="00CA125F">
                                <w:rPr>
                                  <w:rFonts w:ascii="Times New Roman" w:hAnsi="Times New Roman" w:cs="Times New Roman"/>
                                  <w:sz w:val="20"/>
                                  <w:szCs w:val="20"/>
                                </w:rPr>
                                <w:t xml:space="preserve"> noteiktā atļautā izmantošana</w:t>
                              </w:r>
                            </w:p>
                          </w:txbxContent>
                        </wps:txbx>
                        <wps:bodyPr rot="0" vert="horz" wrap="square" lIns="91440" tIns="45720" rIns="91440" bIns="45720" anchor="t" anchorCtr="0"/>
                      </wps:wsp>
                      <pic:pic xmlns:pic="http://schemas.openxmlformats.org/drawingml/2006/picture">
                        <pic:nvPicPr>
                          <pic:cNvPr id="552449885" name="Picture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57150" y="0"/>
                            <a:ext cx="2727960" cy="2447925"/>
                          </a:xfrm>
                          <a:prstGeom prst="rect">
                            <a:avLst/>
                          </a:prstGeom>
                          <a:noFill/>
                        </pic:spPr>
                      </pic:pic>
                    </wpg:wgp>
                  </a:graphicData>
                </a:graphic>
              </wp:anchor>
            </w:drawing>
          </mc:Choice>
          <mc:Fallback>
            <w:pict>
              <v:group id="Group 5" o:spid="_x0000_s1028" style="width:230.05pt;height:217.8pt;margin-top:51.5pt;margin-left:-3pt;position:absolute;z-index:251659264" coordsize="29219,27663">
                <v:shape id="Text Box 2" o:spid="_x0000_s1029" type="#_x0000_t202" style="width:29219;height:2708;mso-wrap-style:square;position:absolute;top:24955;v-text-anchor:top;visibility:visible" stroked="f">
                  <v:textbox>
                    <w:txbxContent>
                      <w:p w:rsidR="006D08E5" w:rsidRPr="00CA125F" w:rsidP="006D08E5" w14:paraId="531F3430" w14:textId="100DAF51">
                        <w:pPr>
                          <w:rPr>
                            <w:rFonts w:ascii="Times New Roman" w:hAnsi="Times New Roman" w:cs="Times New Roman"/>
                            <w:sz w:val="20"/>
                            <w:szCs w:val="20"/>
                          </w:rPr>
                        </w:pPr>
                        <w:r>
                          <w:rPr>
                            <w:rFonts w:ascii="Times New Roman" w:hAnsi="Times New Roman" w:cs="Times New Roman"/>
                            <w:sz w:val="20"/>
                            <w:szCs w:val="20"/>
                          </w:rPr>
                          <w:t>Teritorijas plānojumā</w:t>
                        </w:r>
                        <w:r w:rsidRPr="00CA125F">
                          <w:rPr>
                            <w:rFonts w:ascii="Times New Roman" w:hAnsi="Times New Roman" w:cs="Times New Roman"/>
                            <w:sz w:val="20"/>
                            <w:szCs w:val="20"/>
                          </w:rPr>
                          <w:t xml:space="preserve"> noteiktā atļautā izmantošana</w:t>
                        </w:r>
                      </w:p>
                    </w:txbxContent>
                  </v:textbox>
                </v:shape>
                <v:shape id="Picture 4" o:spid="_x0000_s1030" type="#_x0000_t75" style="width:27280;height:24479;left:571;mso-wrap-style:square;position:absolute;visibility:visible">
                  <v:imagedata r:id="rId12" o:title=""/>
                </v:shape>
                <w10:wrap type="topAndBottom"/>
              </v:group>
            </w:pict>
          </mc:Fallback>
        </mc:AlternateContent>
      </w:r>
      <w:r w:rsidR="007A4412" w:rsidRPr="00647889">
        <w:rPr>
          <w:rFonts w:ascii="Times New Roman" w:hAnsi="Times New Roman" w:cs="Times New Roman"/>
          <w:b/>
          <w:bCs/>
          <w:color w:val="000000" w:themeColor="text1"/>
          <w:sz w:val="24"/>
          <w:szCs w:val="24"/>
        </w:rPr>
        <w:t>Apbūves noteikumi, atļautā izmantošana</w:t>
      </w:r>
    </w:p>
    <w:tbl>
      <w:tblPr>
        <w:tblStyle w:val="TableGrid"/>
        <w:tblW w:w="8657" w:type="dxa"/>
        <w:tblInd w:w="-15" w:type="dxa"/>
        <w:tblLayout w:type="fixed"/>
        <w:tblLook w:val="04A0" w:firstRow="1" w:lastRow="0" w:firstColumn="1" w:lastColumn="0" w:noHBand="0" w:noVBand="1"/>
      </w:tblPr>
      <w:tblGrid>
        <w:gridCol w:w="1984"/>
        <w:gridCol w:w="2410"/>
        <w:gridCol w:w="2410"/>
        <w:gridCol w:w="1853"/>
      </w:tblGrid>
      <w:tr w:rsidR="00863774" w14:paraId="7D08A1C7" w14:textId="77777777" w:rsidTr="00BB6AE2">
        <w:trPr>
          <w:trHeight w:val="445"/>
        </w:trPr>
        <w:tc>
          <w:tcPr>
            <w:tcW w:w="8657" w:type="dxa"/>
            <w:gridSpan w:val="4"/>
            <w:vAlign w:val="center"/>
          </w:tcPr>
          <w:p w14:paraId="145ADE23" w14:textId="77777777" w:rsidR="00932709" w:rsidRPr="00647889" w:rsidRDefault="00786BE5" w:rsidP="00DA1D4E">
            <w:pPr>
              <w:ind w:right="1021" w:firstLine="1446"/>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Apbūves noteikumi</w:t>
            </w:r>
            <w:r w:rsidR="007A4412" w:rsidRPr="00647889">
              <w:rPr>
                <w:rFonts w:ascii="Times New Roman" w:hAnsi="Times New Roman" w:cs="Times New Roman"/>
                <w:b/>
                <w:bCs/>
                <w:color w:val="000000" w:themeColor="text1"/>
              </w:rPr>
              <w:t>, atļautā izmantošana, to salīdzinājums</w:t>
            </w:r>
          </w:p>
        </w:tc>
      </w:tr>
      <w:tr w:rsidR="00863774" w14:paraId="0A22AA8B" w14:textId="77777777" w:rsidTr="00BB6AE2">
        <w:tc>
          <w:tcPr>
            <w:tcW w:w="1984" w:type="dxa"/>
          </w:tcPr>
          <w:p w14:paraId="4F3350EB" w14:textId="77777777" w:rsidR="00932709" w:rsidRPr="00647889" w:rsidRDefault="00932709" w:rsidP="00025DDF">
            <w:pPr>
              <w:jc w:val="center"/>
              <w:rPr>
                <w:rFonts w:ascii="Times New Roman" w:hAnsi="Times New Roman" w:cs="Times New Roman"/>
                <w:color w:val="000000" w:themeColor="text1"/>
              </w:rPr>
            </w:pPr>
          </w:p>
        </w:tc>
        <w:tc>
          <w:tcPr>
            <w:tcW w:w="2410" w:type="dxa"/>
            <w:vAlign w:val="center"/>
          </w:tcPr>
          <w:p w14:paraId="7EB42A7F" w14:textId="77777777" w:rsidR="00932709" w:rsidRPr="00647889" w:rsidRDefault="00786BE5" w:rsidP="00025DDF">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Detālplānojums</w:t>
            </w:r>
          </w:p>
        </w:tc>
        <w:tc>
          <w:tcPr>
            <w:tcW w:w="2410" w:type="dxa"/>
            <w:vAlign w:val="center"/>
          </w:tcPr>
          <w:p w14:paraId="60CF5640" w14:textId="77777777" w:rsidR="00932709" w:rsidRPr="00647889" w:rsidRDefault="00786BE5" w:rsidP="00025DDF">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Plānojum</w:t>
            </w:r>
            <w:r w:rsidR="00E74FCB" w:rsidRPr="00647889">
              <w:rPr>
                <w:rFonts w:ascii="Times New Roman" w:hAnsi="Times New Roman" w:cs="Times New Roman"/>
                <w:b/>
                <w:bCs/>
                <w:color w:val="000000" w:themeColor="text1"/>
              </w:rPr>
              <w:t>s</w:t>
            </w:r>
          </w:p>
        </w:tc>
        <w:tc>
          <w:tcPr>
            <w:tcW w:w="1853" w:type="dxa"/>
            <w:vAlign w:val="center"/>
          </w:tcPr>
          <w:p w14:paraId="0D2CC8DE" w14:textId="77777777" w:rsidR="00932709" w:rsidRPr="00647889" w:rsidRDefault="00786BE5" w:rsidP="00932709">
            <w:pPr>
              <w:ind w:right="35"/>
              <w:rPr>
                <w:rFonts w:ascii="Times New Roman" w:hAnsi="Times New Roman" w:cs="Times New Roman"/>
                <w:b/>
                <w:bCs/>
                <w:color w:val="000000" w:themeColor="text1"/>
              </w:rPr>
            </w:pPr>
            <w:r w:rsidRPr="00647889">
              <w:rPr>
                <w:rFonts w:ascii="Times New Roman" w:hAnsi="Times New Roman" w:cs="Times New Roman"/>
                <w:b/>
                <w:bCs/>
                <w:color w:val="000000" w:themeColor="text1"/>
              </w:rPr>
              <w:t>Izvērtējums</w:t>
            </w:r>
          </w:p>
        </w:tc>
      </w:tr>
      <w:tr w:rsidR="00863774" w14:paraId="7248069F" w14:textId="77777777" w:rsidTr="00BB6AE2">
        <w:tc>
          <w:tcPr>
            <w:tcW w:w="1984" w:type="dxa"/>
          </w:tcPr>
          <w:p w14:paraId="6EF54B51" w14:textId="77777777" w:rsidR="00932709" w:rsidRPr="00647889" w:rsidRDefault="00786BE5" w:rsidP="0020775C">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Funkcionālā zona:</w:t>
            </w:r>
          </w:p>
        </w:tc>
        <w:tc>
          <w:tcPr>
            <w:tcW w:w="2410" w:type="dxa"/>
          </w:tcPr>
          <w:p w14:paraId="535764CD" w14:textId="77777777" w:rsidR="00932709" w:rsidRPr="00647889" w:rsidRDefault="00786BE5" w:rsidP="0020775C">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Savrupmāju dzīvojamās apbūves teritorija</w:t>
            </w:r>
          </w:p>
        </w:tc>
        <w:tc>
          <w:tcPr>
            <w:tcW w:w="2410" w:type="dxa"/>
          </w:tcPr>
          <w:p w14:paraId="5AC2E869" w14:textId="77777777" w:rsidR="00932709" w:rsidRPr="00647889" w:rsidRDefault="00786BE5" w:rsidP="001A2DA2">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Savrupmāju apbūves teritorija (DzS)</w:t>
            </w:r>
          </w:p>
        </w:tc>
        <w:tc>
          <w:tcPr>
            <w:tcW w:w="1853" w:type="dxa"/>
          </w:tcPr>
          <w:p w14:paraId="025AD91E" w14:textId="77777777" w:rsidR="00932709" w:rsidRPr="00647889" w:rsidRDefault="00786BE5" w:rsidP="00932709">
            <w:pPr>
              <w:ind w:right="609"/>
              <w:rPr>
                <w:rFonts w:ascii="Times New Roman" w:hAnsi="Times New Roman" w:cs="Times New Roman"/>
                <w:b/>
                <w:bCs/>
                <w:color w:val="000000" w:themeColor="text1"/>
              </w:rPr>
            </w:pPr>
            <w:r w:rsidRPr="00647889">
              <w:rPr>
                <w:rFonts w:ascii="Times New Roman" w:hAnsi="Times New Roman" w:cs="Times New Roman"/>
                <w:b/>
                <w:bCs/>
                <w:color w:val="000000" w:themeColor="text1"/>
              </w:rPr>
              <w:t>Atbilst</w:t>
            </w:r>
          </w:p>
        </w:tc>
      </w:tr>
      <w:tr w:rsidR="00863774" w14:paraId="308B263C" w14:textId="77777777" w:rsidTr="00BB6AE2">
        <w:tc>
          <w:tcPr>
            <w:tcW w:w="1984" w:type="dxa"/>
          </w:tcPr>
          <w:p w14:paraId="503300D7" w14:textId="77777777" w:rsidR="00CA6E21"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Definīcija</w:t>
            </w:r>
            <w:r w:rsidR="00C60F44" w:rsidRPr="00647889">
              <w:rPr>
                <w:rFonts w:ascii="Times New Roman" w:hAnsi="Times New Roman" w:cs="Times New Roman"/>
                <w:color w:val="000000" w:themeColor="text1"/>
              </w:rPr>
              <w:t>/</w:t>
            </w:r>
            <w:r w:rsidR="00C60F44" w:rsidRPr="00647889">
              <w:rPr>
                <w:rFonts w:ascii="LiberationSans-BoldItalic" w:hAnsi="LiberationSans-BoldItalic" w:cs="LiberationSans-BoldItalic"/>
                <w:b/>
                <w:bCs/>
                <w:i/>
                <w:iCs/>
                <w:color w:val="000000" w:themeColor="text1"/>
                <w:kern w:val="0"/>
              </w:rPr>
              <w:t xml:space="preserve"> </w:t>
            </w:r>
            <w:r w:rsidR="00C60F44" w:rsidRPr="00647889">
              <w:rPr>
                <w:rFonts w:ascii="Times New Roman" w:hAnsi="Times New Roman" w:cs="Times New Roman"/>
                <w:color w:val="000000" w:themeColor="text1"/>
              </w:rPr>
              <w:t>Pamatinformācija</w:t>
            </w:r>
            <w:r w:rsidR="001A4F5C" w:rsidRPr="00647889">
              <w:rPr>
                <w:rFonts w:ascii="Times New Roman" w:hAnsi="Times New Roman" w:cs="Times New Roman"/>
                <w:color w:val="000000" w:themeColor="text1"/>
              </w:rPr>
              <w:t>:</w:t>
            </w:r>
          </w:p>
        </w:tc>
        <w:tc>
          <w:tcPr>
            <w:tcW w:w="2410" w:type="dxa"/>
          </w:tcPr>
          <w:p w14:paraId="4FB42B6B" w14:textId="77777777" w:rsidR="00CA6E21"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Šajos noteikumos termins “savrupmāju apbūves zona” saprotams kā teritorija, kurā galvenais zemes un būvju izmantošanas veids ir savrupmāju (vienas ģimenes vai divu ģimeņu dzīvojamo māju, kas izmantojama vienīgi kā vienas vai vairāku kopā dzīvojošu ģimeņu mājoklis un saimniecības ēku) apbūve</w:t>
            </w:r>
          </w:p>
        </w:tc>
        <w:tc>
          <w:tcPr>
            <w:tcW w:w="2410" w:type="dxa"/>
          </w:tcPr>
          <w:p w14:paraId="4DF2969D" w14:textId="77777777" w:rsidR="001A2FB1" w:rsidRPr="00647889" w:rsidRDefault="00786BE5" w:rsidP="001A2FB1">
            <w:pPr>
              <w:rPr>
                <w:rFonts w:ascii="Times New Roman" w:hAnsi="Times New Roman" w:cs="Times New Roman"/>
                <w:color w:val="000000" w:themeColor="text1"/>
              </w:rPr>
            </w:pPr>
            <w:r w:rsidRPr="00647889">
              <w:rPr>
                <w:rFonts w:ascii="Times New Roman" w:hAnsi="Times New Roman" w:cs="Times New Roman"/>
                <w:color w:val="000000" w:themeColor="text1"/>
              </w:rPr>
              <w:t>Savrupmāju apbūves teritorija (DzS) ir funkcionālā zona, ko nosaka, lai nodrošinātu mājokļa</w:t>
            </w:r>
          </w:p>
          <w:p w14:paraId="6E88F0B4" w14:textId="77777777" w:rsidR="001A2FB1" w:rsidRPr="00647889" w:rsidRDefault="00786BE5" w:rsidP="001A2FB1">
            <w:pPr>
              <w:rPr>
                <w:rFonts w:ascii="Times New Roman" w:hAnsi="Times New Roman" w:cs="Times New Roman"/>
                <w:color w:val="000000" w:themeColor="text1"/>
              </w:rPr>
            </w:pPr>
            <w:r w:rsidRPr="00647889">
              <w:rPr>
                <w:rFonts w:ascii="Times New Roman" w:hAnsi="Times New Roman" w:cs="Times New Roman"/>
                <w:color w:val="000000" w:themeColor="text1"/>
              </w:rPr>
              <w:t>funkciju savrupam dzīvesveidam, paredzot atbilstošu infrastruktūru, un kuras galvenais</w:t>
            </w:r>
          </w:p>
          <w:p w14:paraId="16872A45" w14:textId="77777777" w:rsidR="00CA6E21" w:rsidRPr="00647889" w:rsidRDefault="00786BE5" w:rsidP="001A2FB1">
            <w:pPr>
              <w:rPr>
                <w:rFonts w:ascii="Times New Roman" w:hAnsi="Times New Roman" w:cs="Times New Roman"/>
                <w:color w:val="000000" w:themeColor="text1"/>
              </w:rPr>
            </w:pPr>
            <w:r w:rsidRPr="00647889">
              <w:rPr>
                <w:rFonts w:ascii="Times New Roman" w:hAnsi="Times New Roman" w:cs="Times New Roman"/>
                <w:color w:val="000000" w:themeColor="text1"/>
              </w:rPr>
              <w:t>izmantošanas veids ir savrupmāju apbūve</w:t>
            </w:r>
          </w:p>
        </w:tc>
        <w:tc>
          <w:tcPr>
            <w:tcW w:w="1853" w:type="dxa"/>
          </w:tcPr>
          <w:p w14:paraId="5A6D5CBA" w14:textId="77777777" w:rsidR="00CA6E21" w:rsidRPr="00647889" w:rsidRDefault="00CA6E21" w:rsidP="00932709">
            <w:pPr>
              <w:ind w:right="609"/>
              <w:rPr>
                <w:rFonts w:ascii="Times New Roman" w:hAnsi="Times New Roman" w:cs="Times New Roman"/>
                <w:color w:val="000000" w:themeColor="text1"/>
              </w:rPr>
            </w:pPr>
          </w:p>
        </w:tc>
      </w:tr>
      <w:tr w:rsidR="00863774" w14:paraId="3069932F" w14:textId="77777777" w:rsidTr="00BB6AE2">
        <w:tc>
          <w:tcPr>
            <w:tcW w:w="1984" w:type="dxa"/>
            <w:vMerge w:val="restart"/>
          </w:tcPr>
          <w:p w14:paraId="65469D64" w14:textId="77777777" w:rsidR="008750FA"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Atļautā izmantošana/</w:t>
            </w:r>
            <w:r w:rsidRPr="00647889">
              <w:rPr>
                <w:rFonts w:ascii="LiberationSans-BoldItalic" w:hAnsi="LiberationSans-BoldItalic" w:cs="LiberationSans-BoldItalic"/>
                <w:b/>
                <w:bCs/>
                <w:i/>
                <w:iCs/>
                <w:color w:val="000000" w:themeColor="text1"/>
                <w:kern w:val="0"/>
              </w:rPr>
              <w:t xml:space="preserve"> </w:t>
            </w:r>
            <w:r w:rsidRPr="00647889">
              <w:rPr>
                <w:rFonts w:ascii="Times New Roman" w:hAnsi="Times New Roman" w:cs="Times New Roman"/>
                <w:color w:val="000000" w:themeColor="text1"/>
              </w:rPr>
              <w:t>Teritorijas galvenie izmantošanas veidi:</w:t>
            </w:r>
          </w:p>
        </w:tc>
        <w:tc>
          <w:tcPr>
            <w:tcW w:w="2410" w:type="dxa"/>
          </w:tcPr>
          <w:p w14:paraId="6110FE1C" w14:textId="77777777" w:rsidR="008750FA"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Savrupmāja</w:t>
            </w:r>
          </w:p>
        </w:tc>
        <w:tc>
          <w:tcPr>
            <w:tcW w:w="2410" w:type="dxa"/>
            <w:vMerge w:val="restart"/>
          </w:tcPr>
          <w:p w14:paraId="63F170E1" w14:textId="77777777" w:rsidR="008750FA" w:rsidRPr="00647889" w:rsidRDefault="00786BE5" w:rsidP="001A2DA2">
            <w:pPr>
              <w:rPr>
                <w:rFonts w:ascii="Times New Roman" w:hAnsi="Times New Roman" w:cs="Times New Roman"/>
                <w:color w:val="000000" w:themeColor="text1"/>
              </w:rPr>
            </w:pPr>
            <w:r w:rsidRPr="00647889">
              <w:rPr>
                <w:rFonts w:ascii="Times New Roman" w:hAnsi="Times New Roman" w:cs="Times New Roman"/>
                <w:color w:val="000000" w:themeColor="text1"/>
              </w:rPr>
              <w:t>Savrupmāju apbūve (11001)</w:t>
            </w:r>
          </w:p>
        </w:tc>
        <w:tc>
          <w:tcPr>
            <w:tcW w:w="1853" w:type="dxa"/>
            <w:vMerge w:val="restart"/>
          </w:tcPr>
          <w:p w14:paraId="4084597B" w14:textId="77777777" w:rsidR="008750FA" w:rsidRPr="00647889" w:rsidRDefault="00786BE5" w:rsidP="009F671C">
            <w:pPr>
              <w:ind w:right="31"/>
              <w:rPr>
                <w:rFonts w:ascii="Times New Roman" w:hAnsi="Times New Roman" w:cs="Times New Roman"/>
                <w:color w:val="000000" w:themeColor="text1"/>
              </w:rPr>
            </w:pPr>
            <w:r w:rsidRPr="00647889">
              <w:rPr>
                <w:rFonts w:ascii="Times New Roman" w:hAnsi="Times New Roman" w:cs="Times New Roman"/>
                <w:color w:val="000000" w:themeColor="text1"/>
              </w:rPr>
              <w:t>Plānojums paredz plašāku teritorijas izmantošanas veidu klāstu nekā Detālplānojums, vienlaikus saglabājot iespēju īstenot Detālplānojumā paredzēto apbūvi.</w:t>
            </w:r>
          </w:p>
        </w:tc>
      </w:tr>
      <w:tr w:rsidR="00863774" w14:paraId="4EC520F8" w14:textId="77777777" w:rsidTr="00BB6AE2">
        <w:tc>
          <w:tcPr>
            <w:tcW w:w="1984" w:type="dxa"/>
            <w:vMerge/>
          </w:tcPr>
          <w:p w14:paraId="5D404132" w14:textId="77777777" w:rsidR="008750FA" w:rsidRPr="00647889" w:rsidRDefault="008750FA" w:rsidP="0020775C">
            <w:pPr>
              <w:rPr>
                <w:rFonts w:ascii="Times New Roman" w:hAnsi="Times New Roman" w:cs="Times New Roman"/>
                <w:color w:val="000000" w:themeColor="text1"/>
              </w:rPr>
            </w:pPr>
          </w:p>
        </w:tc>
        <w:tc>
          <w:tcPr>
            <w:tcW w:w="2410" w:type="dxa"/>
          </w:tcPr>
          <w:p w14:paraId="0512142D" w14:textId="77777777" w:rsidR="008750FA"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Vienas ģimenes dzīvojamā māja</w:t>
            </w:r>
          </w:p>
        </w:tc>
        <w:tc>
          <w:tcPr>
            <w:tcW w:w="2410" w:type="dxa"/>
            <w:vMerge/>
          </w:tcPr>
          <w:p w14:paraId="219CC33D" w14:textId="77777777" w:rsidR="008750FA" w:rsidRPr="00647889" w:rsidRDefault="008750FA" w:rsidP="001A2DA2">
            <w:pPr>
              <w:rPr>
                <w:rFonts w:ascii="Times New Roman" w:hAnsi="Times New Roman" w:cs="Times New Roman"/>
                <w:color w:val="000000" w:themeColor="text1"/>
              </w:rPr>
            </w:pPr>
          </w:p>
        </w:tc>
        <w:tc>
          <w:tcPr>
            <w:tcW w:w="1853" w:type="dxa"/>
            <w:vMerge/>
          </w:tcPr>
          <w:p w14:paraId="15FABA2E" w14:textId="77777777" w:rsidR="008750FA" w:rsidRPr="00647889" w:rsidRDefault="008750FA" w:rsidP="009F671C">
            <w:pPr>
              <w:ind w:right="31"/>
              <w:rPr>
                <w:rFonts w:ascii="Times New Roman" w:hAnsi="Times New Roman" w:cs="Times New Roman"/>
                <w:color w:val="000000" w:themeColor="text1"/>
              </w:rPr>
            </w:pPr>
          </w:p>
        </w:tc>
      </w:tr>
      <w:tr w:rsidR="00863774" w14:paraId="04E9F1BC" w14:textId="77777777" w:rsidTr="00BB6AE2">
        <w:tc>
          <w:tcPr>
            <w:tcW w:w="1984" w:type="dxa"/>
            <w:vMerge/>
          </w:tcPr>
          <w:p w14:paraId="7B8EB503" w14:textId="77777777" w:rsidR="008750FA" w:rsidRPr="00647889" w:rsidRDefault="008750FA" w:rsidP="0020775C">
            <w:pPr>
              <w:rPr>
                <w:rFonts w:ascii="Times New Roman" w:hAnsi="Times New Roman" w:cs="Times New Roman"/>
                <w:color w:val="000000" w:themeColor="text1"/>
              </w:rPr>
            </w:pPr>
          </w:p>
        </w:tc>
        <w:tc>
          <w:tcPr>
            <w:tcW w:w="2410" w:type="dxa"/>
          </w:tcPr>
          <w:p w14:paraId="2CC33C03" w14:textId="77777777" w:rsidR="008750FA"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Divu ģimeņu dzīvojamā māja (par divģimeņu dzīvojamo māju neuzskata bloķētas ēkas, kuras atdalītas ar ugunsmūri)</w:t>
            </w:r>
          </w:p>
        </w:tc>
        <w:tc>
          <w:tcPr>
            <w:tcW w:w="2410" w:type="dxa"/>
            <w:vMerge/>
          </w:tcPr>
          <w:p w14:paraId="58E205BF" w14:textId="77777777" w:rsidR="008750FA" w:rsidRPr="00647889" w:rsidRDefault="008750FA" w:rsidP="001A2DA2">
            <w:pPr>
              <w:rPr>
                <w:rFonts w:ascii="Times New Roman" w:hAnsi="Times New Roman" w:cs="Times New Roman"/>
                <w:color w:val="000000" w:themeColor="text1"/>
              </w:rPr>
            </w:pPr>
          </w:p>
        </w:tc>
        <w:tc>
          <w:tcPr>
            <w:tcW w:w="1853" w:type="dxa"/>
            <w:vMerge/>
          </w:tcPr>
          <w:p w14:paraId="7203553D" w14:textId="77777777" w:rsidR="008750FA" w:rsidRPr="00647889" w:rsidRDefault="008750FA" w:rsidP="009F671C">
            <w:pPr>
              <w:ind w:right="31"/>
              <w:rPr>
                <w:rFonts w:ascii="Times New Roman" w:hAnsi="Times New Roman" w:cs="Times New Roman"/>
                <w:color w:val="000000" w:themeColor="text1"/>
              </w:rPr>
            </w:pPr>
          </w:p>
        </w:tc>
      </w:tr>
      <w:tr w:rsidR="00863774" w14:paraId="196A58FF" w14:textId="77777777" w:rsidTr="00BB6AE2">
        <w:tc>
          <w:tcPr>
            <w:tcW w:w="1984" w:type="dxa"/>
            <w:vMerge w:val="restart"/>
          </w:tcPr>
          <w:p w14:paraId="1DEB746B"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Papildizmantošana:</w:t>
            </w:r>
          </w:p>
        </w:tc>
        <w:tc>
          <w:tcPr>
            <w:tcW w:w="2410" w:type="dxa"/>
          </w:tcPr>
          <w:p w14:paraId="6CDDEC68"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Saimniecības ēkas, kuru kopējais apjoms ir ne vairāk kā 40% no kopējā dzīvojamās un saimniecības ēku apjoma summas</w:t>
            </w:r>
          </w:p>
        </w:tc>
        <w:tc>
          <w:tcPr>
            <w:tcW w:w="2410" w:type="dxa"/>
          </w:tcPr>
          <w:p w14:paraId="18C3532F"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Tirdzniecības vai pakalpojumu objektu apbūve (12002): veikals, aptieka, sabiedriskās</w:t>
            </w:r>
          </w:p>
          <w:p w14:paraId="185B003A"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ēdināšanas uzņēmums, amatniecība, sadzīves un citu pakalpojumu objekts, izņemot,</w:t>
            </w:r>
          </w:p>
          <w:p w14:paraId="762475DA"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degvielas uzpildes stacijas, gāzes uzpildes stacijas vai motorizētu transportlīdzekļu remonta</w:t>
            </w:r>
          </w:p>
          <w:p w14:paraId="6FCA22A8"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darbnīcas, servisus vai mazgātavas vai citus</w:t>
            </w:r>
          </w:p>
          <w:p w14:paraId="38A0679D"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objektus, kas veic piesārņojošas darbības</w:t>
            </w:r>
          </w:p>
        </w:tc>
        <w:tc>
          <w:tcPr>
            <w:tcW w:w="1853" w:type="dxa"/>
            <w:vMerge/>
          </w:tcPr>
          <w:p w14:paraId="7CB3D11E" w14:textId="77777777" w:rsidR="008750FA" w:rsidRPr="00647889" w:rsidRDefault="008750FA" w:rsidP="001A4F5C">
            <w:pPr>
              <w:ind w:right="-107"/>
              <w:rPr>
                <w:rFonts w:ascii="Times New Roman" w:hAnsi="Times New Roman" w:cs="Times New Roman"/>
                <w:color w:val="000000" w:themeColor="text1"/>
              </w:rPr>
            </w:pPr>
          </w:p>
        </w:tc>
      </w:tr>
      <w:tr w:rsidR="00863774" w14:paraId="02147BF0" w14:textId="77777777" w:rsidTr="00BB6AE2">
        <w:tc>
          <w:tcPr>
            <w:tcW w:w="1984" w:type="dxa"/>
            <w:vMerge/>
          </w:tcPr>
          <w:p w14:paraId="1FE4F419" w14:textId="77777777" w:rsidR="008750FA" w:rsidRPr="00647889" w:rsidRDefault="008750FA" w:rsidP="001A4F5C">
            <w:pPr>
              <w:rPr>
                <w:rFonts w:ascii="Times New Roman" w:hAnsi="Times New Roman" w:cs="Times New Roman"/>
                <w:color w:val="000000" w:themeColor="text1"/>
              </w:rPr>
            </w:pPr>
          </w:p>
        </w:tc>
        <w:tc>
          <w:tcPr>
            <w:tcW w:w="2410" w:type="dxa"/>
          </w:tcPr>
          <w:p w14:paraId="2D75252C"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Sporta būve kā palīgizmantošanas veids ģimenes vajadzībām</w:t>
            </w:r>
          </w:p>
        </w:tc>
        <w:tc>
          <w:tcPr>
            <w:tcW w:w="2410" w:type="dxa"/>
          </w:tcPr>
          <w:p w14:paraId="021FC468"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Tūrisma un atpūtas iestāžu apbūve (12003): viesu māja, pansija</w:t>
            </w:r>
          </w:p>
        </w:tc>
        <w:tc>
          <w:tcPr>
            <w:tcW w:w="1853" w:type="dxa"/>
            <w:vMerge/>
          </w:tcPr>
          <w:p w14:paraId="17BE7ED5" w14:textId="77777777" w:rsidR="008750FA" w:rsidRPr="00647889" w:rsidRDefault="008750FA" w:rsidP="001A4F5C">
            <w:pPr>
              <w:ind w:right="-107"/>
              <w:rPr>
                <w:rFonts w:ascii="Times New Roman" w:hAnsi="Times New Roman" w:cs="Times New Roman"/>
                <w:color w:val="000000" w:themeColor="text1"/>
              </w:rPr>
            </w:pPr>
          </w:p>
        </w:tc>
      </w:tr>
      <w:tr w:rsidR="00863774" w14:paraId="3883E9A7" w14:textId="77777777" w:rsidTr="00BB6AE2">
        <w:tc>
          <w:tcPr>
            <w:tcW w:w="1984" w:type="dxa"/>
            <w:vMerge/>
          </w:tcPr>
          <w:p w14:paraId="66E36666" w14:textId="77777777" w:rsidR="008750FA" w:rsidRPr="00647889" w:rsidRDefault="008750FA" w:rsidP="001A4F5C">
            <w:pPr>
              <w:rPr>
                <w:rFonts w:ascii="Times New Roman" w:hAnsi="Times New Roman" w:cs="Times New Roman"/>
                <w:color w:val="000000" w:themeColor="text1"/>
              </w:rPr>
            </w:pPr>
          </w:p>
        </w:tc>
        <w:tc>
          <w:tcPr>
            <w:tcW w:w="2410" w:type="dxa"/>
          </w:tcPr>
          <w:p w14:paraId="3CDC4A72"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Telpas individuālā darba vajadzībām</w:t>
            </w:r>
          </w:p>
        </w:tc>
        <w:tc>
          <w:tcPr>
            <w:tcW w:w="2410" w:type="dxa"/>
          </w:tcPr>
          <w:p w14:paraId="6A20DDC4"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Izglītības un zinātnes iestāžu apbūve (12007): pirmsskolas aprūpes vai izglītības iestāde</w:t>
            </w:r>
          </w:p>
        </w:tc>
        <w:tc>
          <w:tcPr>
            <w:tcW w:w="1853" w:type="dxa"/>
            <w:vMerge/>
          </w:tcPr>
          <w:p w14:paraId="09E886B1" w14:textId="77777777" w:rsidR="008750FA" w:rsidRPr="00647889" w:rsidRDefault="008750FA" w:rsidP="001A4F5C">
            <w:pPr>
              <w:ind w:right="1593"/>
              <w:rPr>
                <w:rFonts w:ascii="Times New Roman" w:hAnsi="Times New Roman" w:cs="Times New Roman"/>
                <w:color w:val="000000" w:themeColor="text1"/>
              </w:rPr>
            </w:pPr>
          </w:p>
        </w:tc>
      </w:tr>
      <w:tr w:rsidR="00863774" w14:paraId="2FEE34E6" w14:textId="77777777" w:rsidTr="00BB6AE2">
        <w:trPr>
          <w:trHeight w:val="223"/>
        </w:trPr>
        <w:tc>
          <w:tcPr>
            <w:tcW w:w="1984" w:type="dxa"/>
            <w:vMerge/>
          </w:tcPr>
          <w:p w14:paraId="37A76BBC" w14:textId="77777777" w:rsidR="008750FA" w:rsidRPr="00647889" w:rsidRDefault="008750FA" w:rsidP="001A4F5C">
            <w:pPr>
              <w:rPr>
                <w:rFonts w:ascii="Times New Roman" w:hAnsi="Times New Roman" w:cs="Times New Roman"/>
                <w:color w:val="000000" w:themeColor="text1"/>
              </w:rPr>
            </w:pPr>
          </w:p>
        </w:tc>
        <w:tc>
          <w:tcPr>
            <w:tcW w:w="2410" w:type="dxa"/>
          </w:tcPr>
          <w:p w14:paraId="2CDCCA63"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Pansijas un īres mājas</w:t>
            </w:r>
          </w:p>
        </w:tc>
        <w:tc>
          <w:tcPr>
            <w:tcW w:w="2410" w:type="dxa"/>
          </w:tcPr>
          <w:p w14:paraId="2D4D0F8F"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Veselības aizsardzības iestāžu apbūve (12008): ārstu prakse</w:t>
            </w:r>
          </w:p>
        </w:tc>
        <w:tc>
          <w:tcPr>
            <w:tcW w:w="1853" w:type="dxa"/>
            <w:vMerge/>
          </w:tcPr>
          <w:p w14:paraId="005AA164" w14:textId="77777777" w:rsidR="008750FA" w:rsidRPr="00647889" w:rsidRDefault="008750FA" w:rsidP="001A4F5C">
            <w:pPr>
              <w:ind w:right="1593"/>
              <w:rPr>
                <w:rFonts w:ascii="Times New Roman" w:hAnsi="Times New Roman" w:cs="Times New Roman"/>
                <w:color w:val="000000" w:themeColor="text1"/>
              </w:rPr>
            </w:pPr>
          </w:p>
        </w:tc>
      </w:tr>
      <w:tr w:rsidR="00863774" w14:paraId="6C27188A" w14:textId="77777777" w:rsidTr="00BB6AE2">
        <w:tc>
          <w:tcPr>
            <w:tcW w:w="1984" w:type="dxa"/>
            <w:vMerge/>
          </w:tcPr>
          <w:p w14:paraId="60701E8A" w14:textId="77777777" w:rsidR="008750FA" w:rsidRPr="00647889" w:rsidRDefault="008750FA" w:rsidP="001A4F5C">
            <w:pPr>
              <w:rPr>
                <w:rFonts w:ascii="Times New Roman" w:hAnsi="Times New Roman" w:cs="Times New Roman"/>
                <w:color w:val="000000" w:themeColor="text1"/>
              </w:rPr>
            </w:pPr>
          </w:p>
        </w:tc>
        <w:tc>
          <w:tcPr>
            <w:tcW w:w="2410" w:type="dxa"/>
          </w:tcPr>
          <w:p w14:paraId="48508B32"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Ģimenes dārziņi</w:t>
            </w:r>
          </w:p>
        </w:tc>
        <w:tc>
          <w:tcPr>
            <w:tcW w:w="2410" w:type="dxa"/>
          </w:tcPr>
          <w:p w14:paraId="54F8C8B1"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Sociālās aprūpes iestāžu apbūve (12009): izņemot patversmes</w:t>
            </w:r>
          </w:p>
        </w:tc>
        <w:tc>
          <w:tcPr>
            <w:tcW w:w="1853" w:type="dxa"/>
            <w:vMerge/>
          </w:tcPr>
          <w:p w14:paraId="67380BBC" w14:textId="77777777" w:rsidR="008750FA" w:rsidRPr="00647889" w:rsidRDefault="008750FA" w:rsidP="001A4F5C">
            <w:pPr>
              <w:ind w:right="1593"/>
              <w:rPr>
                <w:rFonts w:ascii="Times New Roman" w:hAnsi="Times New Roman" w:cs="Times New Roman"/>
                <w:color w:val="000000" w:themeColor="text1"/>
              </w:rPr>
            </w:pPr>
          </w:p>
        </w:tc>
      </w:tr>
      <w:tr w:rsidR="00863774" w14:paraId="48CD6B61" w14:textId="77777777" w:rsidTr="00BB6AE2">
        <w:tc>
          <w:tcPr>
            <w:tcW w:w="1984" w:type="dxa"/>
            <w:vMerge/>
          </w:tcPr>
          <w:p w14:paraId="32E55FE4" w14:textId="77777777" w:rsidR="008750FA" w:rsidRPr="00647889" w:rsidRDefault="008750FA" w:rsidP="001A4F5C">
            <w:pPr>
              <w:rPr>
                <w:rFonts w:ascii="Times New Roman" w:hAnsi="Times New Roman" w:cs="Times New Roman"/>
                <w:color w:val="000000" w:themeColor="text1"/>
              </w:rPr>
            </w:pPr>
          </w:p>
        </w:tc>
        <w:tc>
          <w:tcPr>
            <w:tcW w:w="2410" w:type="dxa"/>
            <w:vMerge w:val="restart"/>
          </w:tcPr>
          <w:p w14:paraId="249C8E1D"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Mazumtirdzniecības un pakalpojumu objekts Torņa ielā 1, 2, 3 un 5.</w:t>
            </w:r>
          </w:p>
        </w:tc>
        <w:tc>
          <w:tcPr>
            <w:tcW w:w="2410" w:type="dxa"/>
          </w:tcPr>
          <w:p w14:paraId="2504B1AC"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Dzīvnieku aprūpes iestāžu apbūve (12010): veterinārmedicīniskās prakses iestāde dzīvnieku aprūpei</w:t>
            </w:r>
          </w:p>
        </w:tc>
        <w:tc>
          <w:tcPr>
            <w:tcW w:w="1853" w:type="dxa"/>
            <w:vMerge/>
          </w:tcPr>
          <w:p w14:paraId="4020E3BC" w14:textId="77777777" w:rsidR="008750FA" w:rsidRPr="00647889" w:rsidRDefault="008750FA" w:rsidP="001A4F5C">
            <w:pPr>
              <w:ind w:right="1593"/>
              <w:rPr>
                <w:rFonts w:ascii="Times New Roman" w:hAnsi="Times New Roman" w:cs="Times New Roman"/>
                <w:color w:val="000000" w:themeColor="text1"/>
              </w:rPr>
            </w:pPr>
          </w:p>
        </w:tc>
      </w:tr>
      <w:tr w:rsidR="00863774" w14:paraId="159C9195" w14:textId="77777777" w:rsidTr="00BB6AE2">
        <w:tc>
          <w:tcPr>
            <w:tcW w:w="1984" w:type="dxa"/>
            <w:vMerge/>
          </w:tcPr>
          <w:p w14:paraId="0B9D380A" w14:textId="77777777" w:rsidR="008750FA" w:rsidRPr="00647889" w:rsidRDefault="008750FA" w:rsidP="001A4F5C">
            <w:pPr>
              <w:rPr>
                <w:rFonts w:ascii="Times New Roman" w:hAnsi="Times New Roman" w:cs="Times New Roman"/>
                <w:color w:val="000000" w:themeColor="text1"/>
              </w:rPr>
            </w:pPr>
          </w:p>
        </w:tc>
        <w:tc>
          <w:tcPr>
            <w:tcW w:w="2410" w:type="dxa"/>
            <w:vMerge/>
          </w:tcPr>
          <w:p w14:paraId="297B9C45" w14:textId="77777777" w:rsidR="008750FA" w:rsidRPr="00647889" w:rsidRDefault="008750FA" w:rsidP="001A4F5C">
            <w:pPr>
              <w:rPr>
                <w:rFonts w:ascii="Times New Roman" w:hAnsi="Times New Roman" w:cs="Times New Roman"/>
                <w:color w:val="000000" w:themeColor="text1"/>
              </w:rPr>
            </w:pPr>
          </w:p>
        </w:tc>
        <w:tc>
          <w:tcPr>
            <w:tcW w:w="2410" w:type="dxa"/>
          </w:tcPr>
          <w:p w14:paraId="0626C53B"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Lauksaimnieciska izmantošana pilsētās un ciemos (22002): izņemot siltumnīcu kompleksus</w:t>
            </w:r>
          </w:p>
        </w:tc>
        <w:tc>
          <w:tcPr>
            <w:tcW w:w="1853" w:type="dxa"/>
            <w:vMerge/>
          </w:tcPr>
          <w:p w14:paraId="18692AD3" w14:textId="77777777" w:rsidR="008750FA" w:rsidRPr="00647889" w:rsidRDefault="008750FA" w:rsidP="001A4F5C">
            <w:pPr>
              <w:ind w:right="1593"/>
              <w:rPr>
                <w:rFonts w:ascii="Times New Roman" w:hAnsi="Times New Roman" w:cs="Times New Roman"/>
                <w:color w:val="000000" w:themeColor="text1"/>
              </w:rPr>
            </w:pPr>
          </w:p>
        </w:tc>
      </w:tr>
      <w:tr w:rsidR="00863774" w14:paraId="45689DFF" w14:textId="77777777" w:rsidTr="00BB6AE2">
        <w:tc>
          <w:tcPr>
            <w:tcW w:w="1984" w:type="dxa"/>
            <w:vMerge/>
          </w:tcPr>
          <w:p w14:paraId="3289CC0F" w14:textId="77777777" w:rsidR="008750FA" w:rsidRPr="00647889" w:rsidRDefault="008750FA" w:rsidP="001A4F5C">
            <w:pPr>
              <w:rPr>
                <w:rFonts w:ascii="Times New Roman" w:hAnsi="Times New Roman" w:cs="Times New Roman"/>
                <w:color w:val="000000" w:themeColor="text1"/>
              </w:rPr>
            </w:pPr>
          </w:p>
        </w:tc>
        <w:tc>
          <w:tcPr>
            <w:tcW w:w="2410" w:type="dxa"/>
            <w:vMerge/>
          </w:tcPr>
          <w:p w14:paraId="6B662780" w14:textId="77777777" w:rsidR="008750FA" w:rsidRPr="00647889" w:rsidRDefault="008750FA" w:rsidP="001A4F5C">
            <w:pPr>
              <w:rPr>
                <w:rFonts w:ascii="Times New Roman" w:hAnsi="Times New Roman" w:cs="Times New Roman"/>
                <w:color w:val="000000" w:themeColor="text1"/>
              </w:rPr>
            </w:pPr>
          </w:p>
        </w:tc>
        <w:tc>
          <w:tcPr>
            <w:tcW w:w="2410" w:type="dxa"/>
          </w:tcPr>
          <w:p w14:paraId="4906415A"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Labiekārtota ārtelpa (24001): labiekārtots skvērs, dārzs, pagalms, ietverot apstādījumus un</w:t>
            </w:r>
          </w:p>
          <w:p w14:paraId="1005EA3F"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labiekārtojumu, tai skaitā nedzīvojamās ēkas, inženierbūves, dīķus un citus objektus atpūtas un fizisko aktivitāšu nolūkam un citu ārtelpas funkciju nodrošināšanai</w:t>
            </w:r>
          </w:p>
        </w:tc>
        <w:tc>
          <w:tcPr>
            <w:tcW w:w="1853" w:type="dxa"/>
            <w:vMerge/>
          </w:tcPr>
          <w:p w14:paraId="4DF8307A" w14:textId="77777777" w:rsidR="008750FA" w:rsidRPr="00647889" w:rsidRDefault="008750FA" w:rsidP="001A4F5C">
            <w:pPr>
              <w:ind w:right="1593"/>
              <w:rPr>
                <w:rFonts w:ascii="Times New Roman" w:hAnsi="Times New Roman" w:cs="Times New Roman"/>
                <w:color w:val="000000" w:themeColor="text1"/>
              </w:rPr>
            </w:pPr>
          </w:p>
        </w:tc>
      </w:tr>
      <w:tr w:rsidR="00863774" w14:paraId="5A826BEB" w14:textId="77777777" w:rsidTr="00BB6AE2">
        <w:tc>
          <w:tcPr>
            <w:tcW w:w="1984" w:type="dxa"/>
            <w:vMerge/>
          </w:tcPr>
          <w:p w14:paraId="59822C22" w14:textId="77777777" w:rsidR="008750FA" w:rsidRPr="00647889" w:rsidRDefault="008750FA" w:rsidP="001A4F5C">
            <w:pPr>
              <w:rPr>
                <w:rFonts w:ascii="Times New Roman" w:hAnsi="Times New Roman" w:cs="Times New Roman"/>
                <w:color w:val="000000" w:themeColor="text1"/>
              </w:rPr>
            </w:pPr>
          </w:p>
        </w:tc>
        <w:tc>
          <w:tcPr>
            <w:tcW w:w="2410" w:type="dxa"/>
            <w:vMerge/>
          </w:tcPr>
          <w:p w14:paraId="71E3EECA" w14:textId="77777777" w:rsidR="008750FA" w:rsidRPr="00647889" w:rsidRDefault="008750FA" w:rsidP="001A4F5C">
            <w:pPr>
              <w:rPr>
                <w:rFonts w:ascii="Times New Roman" w:hAnsi="Times New Roman" w:cs="Times New Roman"/>
                <w:color w:val="000000" w:themeColor="text1"/>
              </w:rPr>
            </w:pPr>
          </w:p>
        </w:tc>
        <w:tc>
          <w:tcPr>
            <w:tcW w:w="2410" w:type="dxa"/>
          </w:tcPr>
          <w:p w14:paraId="504C9E70"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Ārtelpa bez labiekārtojuma (24002)</w:t>
            </w:r>
          </w:p>
        </w:tc>
        <w:tc>
          <w:tcPr>
            <w:tcW w:w="1853" w:type="dxa"/>
            <w:vMerge/>
          </w:tcPr>
          <w:p w14:paraId="26670DA0" w14:textId="77777777" w:rsidR="008750FA" w:rsidRPr="00647889" w:rsidRDefault="008750FA" w:rsidP="001A4F5C">
            <w:pPr>
              <w:ind w:right="1593"/>
              <w:rPr>
                <w:rFonts w:ascii="Times New Roman" w:hAnsi="Times New Roman" w:cs="Times New Roman"/>
                <w:color w:val="000000" w:themeColor="text1"/>
              </w:rPr>
            </w:pPr>
          </w:p>
        </w:tc>
      </w:tr>
      <w:tr w:rsidR="00863774" w14:paraId="2DF9CB01" w14:textId="77777777" w:rsidTr="00BB6AE2">
        <w:trPr>
          <w:trHeight w:val="423"/>
        </w:trPr>
        <w:tc>
          <w:tcPr>
            <w:tcW w:w="6804" w:type="dxa"/>
            <w:gridSpan w:val="3"/>
            <w:vAlign w:val="center"/>
          </w:tcPr>
          <w:p w14:paraId="58730A6F" w14:textId="77777777" w:rsidR="001A4F5C" w:rsidRPr="00647889" w:rsidRDefault="00786BE5" w:rsidP="001A4F5C">
            <w:pPr>
              <w:jc w:val="center"/>
              <w:rPr>
                <w:rFonts w:ascii="Times New Roman" w:hAnsi="Times New Roman" w:cs="Times New Roman"/>
                <w:b/>
                <w:bCs/>
                <w:color w:val="000000" w:themeColor="text1"/>
              </w:rPr>
            </w:pPr>
            <w:bookmarkStart w:id="2" w:name="_Hlk236821251"/>
            <w:r w:rsidRPr="00647889">
              <w:rPr>
                <w:rFonts w:ascii="Times New Roman" w:hAnsi="Times New Roman" w:cs="Times New Roman"/>
                <w:b/>
                <w:bCs/>
                <w:color w:val="000000" w:themeColor="text1"/>
              </w:rPr>
              <w:t xml:space="preserve">Apbūves parametri un </w:t>
            </w:r>
            <w:r w:rsidR="004C4313" w:rsidRPr="00647889">
              <w:rPr>
                <w:rFonts w:ascii="Times New Roman" w:hAnsi="Times New Roman" w:cs="Times New Roman"/>
                <w:b/>
                <w:bCs/>
                <w:color w:val="000000" w:themeColor="text1"/>
              </w:rPr>
              <w:t>t</w:t>
            </w:r>
            <w:r w:rsidRPr="00647889">
              <w:rPr>
                <w:rFonts w:ascii="Times New Roman" w:hAnsi="Times New Roman" w:cs="Times New Roman"/>
                <w:b/>
                <w:bCs/>
                <w:color w:val="000000" w:themeColor="text1"/>
              </w:rPr>
              <w:t>eritorijas izmantošanas noteikumi:</w:t>
            </w:r>
          </w:p>
        </w:tc>
        <w:tc>
          <w:tcPr>
            <w:tcW w:w="1853" w:type="dxa"/>
          </w:tcPr>
          <w:p w14:paraId="50642C06" w14:textId="77777777" w:rsidR="001A4F5C" w:rsidRPr="00647889" w:rsidRDefault="001A4F5C" w:rsidP="001A4F5C">
            <w:pPr>
              <w:ind w:right="1593"/>
              <w:jc w:val="center"/>
              <w:rPr>
                <w:rFonts w:ascii="Times New Roman" w:hAnsi="Times New Roman" w:cs="Times New Roman"/>
                <w:color w:val="000000" w:themeColor="text1"/>
              </w:rPr>
            </w:pPr>
          </w:p>
        </w:tc>
      </w:tr>
      <w:tr w:rsidR="00863774" w14:paraId="64C993A0" w14:textId="77777777" w:rsidTr="00BB6AE2">
        <w:tc>
          <w:tcPr>
            <w:tcW w:w="1984" w:type="dxa"/>
          </w:tcPr>
          <w:p w14:paraId="62EDC39F"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minimālā platība</w:t>
            </w:r>
          </w:p>
        </w:tc>
        <w:tc>
          <w:tcPr>
            <w:tcW w:w="2410" w:type="dxa"/>
          </w:tcPr>
          <w:p w14:paraId="567697EE"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Tālāka zemes gabalu dalīšana nav atļauta</w:t>
            </w:r>
          </w:p>
        </w:tc>
        <w:tc>
          <w:tcPr>
            <w:tcW w:w="2410" w:type="dxa"/>
          </w:tcPr>
          <w:p w14:paraId="1EAF7841" w14:textId="77777777" w:rsidR="00572FB9" w:rsidRPr="00647889" w:rsidRDefault="00786BE5" w:rsidP="004C4313">
            <w:pPr>
              <w:rPr>
                <w:rFonts w:ascii="Times New Roman" w:hAnsi="Times New Roman" w:cs="Times New Roman"/>
                <w:color w:val="000000" w:themeColor="text1"/>
              </w:rPr>
            </w:pPr>
            <w:r w:rsidRPr="00647889">
              <w:rPr>
                <w:rFonts w:ascii="Times New Roman" w:hAnsi="Times New Roman" w:cs="Times New Roman"/>
                <w:color w:val="000000" w:themeColor="text1"/>
              </w:rPr>
              <w:t>Visa veida apbūve* - 0,1200 ha</w:t>
            </w:r>
          </w:p>
          <w:p w14:paraId="4CA51394" w14:textId="77777777" w:rsidR="00572FB9" w:rsidRPr="00647889" w:rsidRDefault="00786BE5" w:rsidP="004C4313">
            <w:pPr>
              <w:rPr>
                <w:rFonts w:ascii="Times New Roman" w:hAnsi="Times New Roman" w:cs="Times New Roman"/>
                <w:color w:val="000000" w:themeColor="text1"/>
              </w:rPr>
            </w:pPr>
            <w:r w:rsidRPr="00647889">
              <w:rPr>
                <w:rFonts w:ascii="Times New Roman" w:hAnsi="Times New Roman" w:cs="Times New Roman"/>
                <w:color w:val="000000" w:themeColor="text1"/>
              </w:rPr>
              <w:t>*ierīkojot Ū un K - 0,0600 ha</w:t>
            </w:r>
          </w:p>
        </w:tc>
        <w:tc>
          <w:tcPr>
            <w:tcW w:w="1853" w:type="dxa"/>
            <w:vMerge w:val="restart"/>
          </w:tcPr>
          <w:p w14:paraId="73ECF6EB" w14:textId="77777777" w:rsidR="00572FB9" w:rsidRPr="00647889" w:rsidRDefault="00786BE5" w:rsidP="001A4F5C">
            <w:pPr>
              <w:ind w:right="35"/>
              <w:rPr>
                <w:rFonts w:ascii="Times New Roman" w:hAnsi="Times New Roman" w:cs="Times New Roman"/>
                <w:color w:val="000000" w:themeColor="text1"/>
              </w:rPr>
            </w:pPr>
            <w:r w:rsidRPr="00647889">
              <w:rPr>
                <w:rFonts w:ascii="Times New Roman" w:hAnsi="Times New Roman" w:cs="Times New Roman"/>
                <w:color w:val="000000" w:themeColor="text1"/>
              </w:rPr>
              <w:t>Plānojums nodrošina Detālplānojumā paredzētās dzīvojamās apbūves iespējas un atsevišķos aspektos paredz plašāku teritorijas izmantošanas regulējumu. Detālplānojums nosakot lielāku pieļaujamo apbūves augstumu.</w:t>
            </w:r>
          </w:p>
        </w:tc>
      </w:tr>
      <w:tr w:rsidR="00863774" w14:paraId="5EFB6DE5" w14:textId="77777777" w:rsidTr="00BB6AE2">
        <w:tc>
          <w:tcPr>
            <w:tcW w:w="1984" w:type="dxa"/>
          </w:tcPr>
          <w:p w14:paraId="24313D83"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apbūves augstums</w:t>
            </w:r>
          </w:p>
        </w:tc>
        <w:tc>
          <w:tcPr>
            <w:tcW w:w="2410" w:type="dxa"/>
          </w:tcPr>
          <w:p w14:paraId="1011A302"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Dzīvojamā māja - 12 m</w:t>
            </w:r>
          </w:p>
        </w:tc>
        <w:tc>
          <w:tcPr>
            <w:tcW w:w="2410" w:type="dxa"/>
          </w:tcPr>
          <w:p w14:paraId="0FA74418" w14:textId="77777777" w:rsidR="00572FB9" w:rsidRPr="00647889" w:rsidRDefault="00786BE5" w:rsidP="00D76B7D">
            <w:pPr>
              <w:pStyle w:val="ListParagraph"/>
              <w:numPr>
                <w:ilvl w:val="0"/>
                <w:numId w:val="9"/>
              </w:numPr>
              <w:ind w:left="194" w:hanging="142"/>
              <w:rPr>
                <w:rFonts w:ascii="Times New Roman" w:hAnsi="Times New Roman" w:cs="Times New Roman"/>
                <w:color w:val="000000" w:themeColor="text1"/>
              </w:rPr>
            </w:pPr>
            <w:r w:rsidRPr="00647889">
              <w:rPr>
                <w:rFonts w:ascii="Times New Roman" w:hAnsi="Times New Roman" w:cs="Times New Roman"/>
                <w:color w:val="000000" w:themeColor="text1"/>
              </w:rPr>
              <w:t>m</w:t>
            </w:r>
          </w:p>
        </w:tc>
        <w:tc>
          <w:tcPr>
            <w:tcW w:w="1853" w:type="dxa"/>
            <w:vMerge/>
          </w:tcPr>
          <w:p w14:paraId="1EEC0152" w14:textId="77777777" w:rsidR="00572FB9" w:rsidRPr="00647889" w:rsidRDefault="00572FB9" w:rsidP="001A4F5C">
            <w:pPr>
              <w:ind w:right="1593"/>
              <w:rPr>
                <w:rFonts w:ascii="Times New Roman" w:hAnsi="Times New Roman" w:cs="Times New Roman"/>
                <w:color w:val="000000" w:themeColor="text1"/>
              </w:rPr>
            </w:pPr>
          </w:p>
        </w:tc>
      </w:tr>
      <w:tr w:rsidR="00863774" w14:paraId="077F5957" w14:textId="77777777" w:rsidTr="00BB6AE2">
        <w:tc>
          <w:tcPr>
            <w:tcW w:w="1984" w:type="dxa"/>
          </w:tcPr>
          <w:p w14:paraId="6EB3D27D" w14:textId="77777777" w:rsidR="00572FB9" w:rsidRPr="00647889" w:rsidRDefault="00572FB9" w:rsidP="002643BF">
            <w:pPr>
              <w:jc w:val="right"/>
              <w:rPr>
                <w:rFonts w:ascii="Times New Roman" w:hAnsi="Times New Roman" w:cs="Times New Roman"/>
                <w:color w:val="000000" w:themeColor="text1"/>
              </w:rPr>
            </w:pPr>
          </w:p>
        </w:tc>
        <w:tc>
          <w:tcPr>
            <w:tcW w:w="2410" w:type="dxa"/>
          </w:tcPr>
          <w:p w14:paraId="039EFF9F"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Saimniecības ēka – 8 m</w:t>
            </w:r>
          </w:p>
        </w:tc>
        <w:tc>
          <w:tcPr>
            <w:tcW w:w="2410" w:type="dxa"/>
          </w:tcPr>
          <w:p w14:paraId="05C13422"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Labiekārtota ārtelpa, palīgēka - 7 m</w:t>
            </w:r>
          </w:p>
        </w:tc>
        <w:tc>
          <w:tcPr>
            <w:tcW w:w="1853" w:type="dxa"/>
            <w:vMerge/>
          </w:tcPr>
          <w:p w14:paraId="5FF9A6C2" w14:textId="77777777" w:rsidR="00572FB9" w:rsidRPr="00647889" w:rsidRDefault="00572FB9" w:rsidP="001A4F5C">
            <w:pPr>
              <w:ind w:right="1593"/>
              <w:rPr>
                <w:rFonts w:ascii="Times New Roman" w:hAnsi="Times New Roman" w:cs="Times New Roman"/>
                <w:color w:val="000000" w:themeColor="text1"/>
              </w:rPr>
            </w:pPr>
          </w:p>
        </w:tc>
      </w:tr>
      <w:tr w:rsidR="00863774" w14:paraId="0666A143" w14:textId="77777777" w:rsidTr="00BB6AE2">
        <w:tc>
          <w:tcPr>
            <w:tcW w:w="1984" w:type="dxa"/>
            <w:vMerge w:val="restart"/>
          </w:tcPr>
          <w:p w14:paraId="3B93118F"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stāvu skaits</w:t>
            </w:r>
          </w:p>
        </w:tc>
        <w:tc>
          <w:tcPr>
            <w:tcW w:w="2410" w:type="dxa"/>
          </w:tcPr>
          <w:p w14:paraId="14156236"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Dzīvojamā māja – 2 stāvi un bēniņi</w:t>
            </w:r>
          </w:p>
        </w:tc>
        <w:tc>
          <w:tcPr>
            <w:tcW w:w="2410" w:type="dxa"/>
          </w:tcPr>
          <w:p w14:paraId="13655B21"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Līdz 3 stāviem</w:t>
            </w:r>
          </w:p>
        </w:tc>
        <w:tc>
          <w:tcPr>
            <w:tcW w:w="1853" w:type="dxa"/>
            <w:vMerge/>
          </w:tcPr>
          <w:p w14:paraId="3265CC98" w14:textId="77777777" w:rsidR="00572FB9" w:rsidRPr="00647889" w:rsidRDefault="00572FB9" w:rsidP="001A4F5C">
            <w:pPr>
              <w:ind w:right="1593"/>
              <w:rPr>
                <w:rFonts w:ascii="Times New Roman" w:hAnsi="Times New Roman" w:cs="Times New Roman"/>
                <w:color w:val="000000" w:themeColor="text1"/>
              </w:rPr>
            </w:pPr>
          </w:p>
        </w:tc>
      </w:tr>
      <w:tr w:rsidR="00863774" w14:paraId="204F099B" w14:textId="77777777" w:rsidTr="00BB6AE2">
        <w:tc>
          <w:tcPr>
            <w:tcW w:w="1984" w:type="dxa"/>
            <w:vMerge/>
          </w:tcPr>
          <w:p w14:paraId="2A454A1A" w14:textId="77777777" w:rsidR="00572FB9" w:rsidRPr="00647889" w:rsidRDefault="00572FB9" w:rsidP="002643BF">
            <w:pPr>
              <w:jc w:val="right"/>
              <w:rPr>
                <w:rFonts w:ascii="Times New Roman" w:hAnsi="Times New Roman" w:cs="Times New Roman"/>
                <w:color w:val="000000" w:themeColor="text1"/>
              </w:rPr>
            </w:pPr>
          </w:p>
        </w:tc>
        <w:tc>
          <w:tcPr>
            <w:tcW w:w="2410" w:type="dxa"/>
          </w:tcPr>
          <w:p w14:paraId="3F389B37"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Saimniecības ēka – 1 stāvs un bēniņi</w:t>
            </w:r>
          </w:p>
        </w:tc>
        <w:tc>
          <w:tcPr>
            <w:tcW w:w="2410" w:type="dxa"/>
          </w:tcPr>
          <w:p w14:paraId="79A769AA"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Labiekārtota ārtelpa – nenosaka</w:t>
            </w:r>
          </w:p>
        </w:tc>
        <w:tc>
          <w:tcPr>
            <w:tcW w:w="1853" w:type="dxa"/>
            <w:vMerge/>
          </w:tcPr>
          <w:p w14:paraId="268D930C" w14:textId="77777777" w:rsidR="00572FB9" w:rsidRPr="00647889" w:rsidRDefault="00572FB9" w:rsidP="001A4F5C">
            <w:pPr>
              <w:ind w:right="1593"/>
              <w:rPr>
                <w:rFonts w:ascii="Times New Roman" w:hAnsi="Times New Roman" w:cs="Times New Roman"/>
                <w:color w:val="000000" w:themeColor="text1"/>
              </w:rPr>
            </w:pPr>
          </w:p>
        </w:tc>
      </w:tr>
      <w:tr w:rsidR="00863774" w14:paraId="2CBA15B6" w14:textId="77777777" w:rsidTr="00BB6AE2">
        <w:tc>
          <w:tcPr>
            <w:tcW w:w="1984" w:type="dxa"/>
            <w:vMerge/>
          </w:tcPr>
          <w:p w14:paraId="13303569" w14:textId="77777777" w:rsidR="00572FB9" w:rsidRPr="00647889" w:rsidRDefault="00572FB9" w:rsidP="002643BF">
            <w:pPr>
              <w:jc w:val="right"/>
              <w:rPr>
                <w:rFonts w:ascii="Times New Roman" w:hAnsi="Times New Roman" w:cs="Times New Roman"/>
                <w:color w:val="000000" w:themeColor="text1"/>
              </w:rPr>
            </w:pPr>
          </w:p>
        </w:tc>
        <w:tc>
          <w:tcPr>
            <w:tcW w:w="2410" w:type="dxa"/>
          </w:tcPr>
          <w:p w14:paraId="3B7DB62A"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Bēniņu izbūve pieļaujama, ja viena vai abas paralēlās ārsienas netiek paceltas virs otrā stāva līmeņa un būvniecības rezultātā netiek noēnots kaimiņu zemesgabals</w:t>
            </w:r>
          </w:p>
        </w:tc>
        <w:tc>
          <w:tcPr>
            <w:tcW w:w="2410" w:type="dxa"/>
          </w:tcPr>
          <w:p w14:paraId="60C24BDD"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Palīgēka – 2 stāvi</w:t>
            </w:r>
          </w:p>
        </w:tc>
        <w:tc>
          <w:tcPr>
            <w:tcW w:w="1853" w:type="dxa"/>
            <w:vMerge/>
          </w:tcPr>
          <w:p w14:paraId="18E538A0" w14:textId="77777777" w:rsidR="00572FB9" w:rsidRPr="00647889" w:rsidRDefault="00572FB9" w:rsidP="001A4F5C">
            <w:pPr>
              <w:ind w:right="1593"/>
              <w:rPr>
                <w:rFonts w:ascii="Times New Roman" w:hAnsi="Times New Roman" w:cs="Times New Roman"/>
                <w:color w:val="000000" w:themeColor="text1"/>
              </w:rPr>
            </w:pPr>
          </w:p>
        </w:tc>
      </w:tr>
      <w:tr w:rsidR="00863774" w14:paraId="183E6D76" w14:textId="77777777" w:rsidTr="00BB6AE2">
        <w:tc>
          <w:tcPr>
            <w:tcW w:w="1984" w:type="dxa"/>
          </w:tcPr>
          <w:p w14:paraId="79DFBACF"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jumta slīpums</w:t>
            </w:r>
          </w:p>
        </w:tc>
        <w:tc>
          <w:tcPr>
            <w:tcW w:w="2410" w:type="dxa"/>
          </w:tcPr>
          <w:p w14:paraId="170E9349"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35-45</w:t>
            </w:r>
            <w:r w:rsidRPr="00647889">
              <w:rPr>
                <w:rFonts w:ascii="Sylfaen" w:hAnsi="Sylfaen" w:cs="Times New Roman"/>
                <w:color w:val="000000" w:themeColor="text1"/>
              </w:rPr>
              <w:t>°</w:t>
            </w:r>
          </w:p>
        </w:tc>
        <w:tc>
          <w:tcPr>
            <w:tcW w:w="2410" w:type="dxa"/>
          </w:tcPr>
          <w:p w14:paraId="25350334" w14:textId="77777777" w:rsidR="00572FB9" w:rsidRPr="00647889" w:rsidRDefault="00786BE5" w:rsidP="00D76B7D">
            <w:pPr>
              <w:pStyle w:val="ListParagraph"/>
              <w:ind w:left="0"/>
              <w:rPr>
                <w:rFonts w:ascii="Times New Roman" w:hAnsi="Times New Roman" w:cs="Times New Roman"/>
                <w:color w:val="000000" w:themeColor="text1"/>
              </w:rPr>
            </w:pPr>
            <w:r w:rsidRPr="00647889">
              <w:rPr>
                <w:rFonts w:ascii="Times New Roman" w:hAnsi="Times New Roman" w:cs="Times New Roman"/>
                <w:color w:val="000000" w:themeColor="text1"/>
              </w:rPr>
              <w:t>Nenosaka</w:t>
            </w:r>
          </w:p>
        </w:tc>
        <w:tc>
          <w:tcPr>
            <w:tcW w:w="1853" w:type="dxa"/>
            <w:vMerge/>
          </w:tcPr>
          <w:p w14:paraId="7DC8B7C1" w14:textId="77777777" w:rsidR="00572FB9" w:rsidRPr="00647889" w:rsidRDefault="00572FB9" w:rsidP="001A4F5C">
            <w:pPr>
              <w:ind w:right="1593"/>
              <w:rPr>
                <w:rFonts w:ascii="Times New Roman" w:hAnsi="Times New Roman" w:cs="Times New Roman"/>
                <w:color w:val="000000" w:themeColor="text1"/>
              </w:rPr>
            </w:pPr>
          </w:p>
        </w:tc>
      </w:tr>
      <w:tr w:rsidR="00863774" w14:paraId="458EE651" w14:textId="77777777" w:rsidTr="00BB6AE2">
        <w:tc>
          <w:tcPr>
            <w:tcW w:w="1984" w:type="dxa"/>
          </w:tcPr>
          <w:p w14:paraId="2DFA1592"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maksimālais</w:t>
            </w:r>
          </w:p>
          <w:p w14:paraId="6E1A4360"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apbūves laukums/</w:t>
            </w:r>
          </w:p>
          <w:p w14:paraId="0097A2B4"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blīvums</w:t>
            </w:r>
          </w:p>
        </w:tc>
        <w:tc>
          <w:tcPr>
            <w:tcW w:w="2410" w:type="dxa"/>
          </w:tcPr>
          <w:p w14:paraId="54498B5C"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noProof/>
                <w:color w:val="000000" w:themeColor="text1"/>
              </w:rPr>
              <w:t>30%</w:t>
            </w:r>
          </w:p>
        </w:tc>
        <w:tc>
          <w:tcPr>
            <w:tcW w:w="2410" w:type="dxa"/>
          </w:tcPr>
          <w:p w14:paraId="24743C90"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30%</w:t>
            </w:r>
          </w:p>
        </w:tc>
        <w:tc>
          <w:tcPr>
            <w:tcW w:w="1853" w:type="dxa"/>
            <w:vMerge/>
          </w:tcPr>
          <w:p w14:paraId="1A443416" w14:textId="77777777" w:rsidR="00572FB9" w:rsidRPr="00647889" w:rsidRDefault="00572FB9" w:rsidP="001A4F5C">
            <w:pPr>
              <w:ind w:right="1593"/>
              <w:rPr>
                <w:rFonts w:ascii="Times New Roman" w:hAnsi="Times New Roman" w:cs="Times New Roman"/>
                <w:color w:val="000000" w:themeColor="text1"/>
              </w:rPr>
            </w:pPr>
          </w:p>
        </w:tc>
      </w:tr>
      <w:tr w:rsidR="00863774" w14:paraId="046E999F" w14:textId="77777777" w:rsidTr="00BB6AE2">
        <w:tc>
          <w:tcPr>
            <w:tcW w:w="1984" w:type="dxa"/>
          </w:tcPr>
          <w:p w14:paraId="16267F5B"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brīvā zaļā teritorija</w:t>
            </w:r>
          </w:p>
        </w:tc>
        <w:tc>
          <w:tcPr>
            <w:tcW w:w="2410" w:type="dxa"/>
          </w:tcPr>
          <w:p w14:paraId="5DF075F0" w14:textId="77777777" w:rsidR="00572FB9" w:rsidRPr="00647889" w:rsidRDefault="00786BE5" w:rsidP="001A4F5C">
            <w:pPr>
              <w:rPr>
                <w:rFonts w:ascii="Times New Roman" w:hAnsi="Times New Roman" w:cs="Times New Roman"/>
                <w:noProof/>
                <w:color w:val="000000" w:themeColor="text1"/>
              </w:rPr>
            </w:pPr>
            <w:r w:rsidRPr="00647889">
              <w:rPr>
                <w:rFonts w:ascii="Times New Roman" w:hAnsi="Times New Roman" w:cs="Times New Roman"/>
                <w:noProof/>
                <w:color w:val="000000" w:themeColor="text1"/>
              </w:rPr>
              <w:t>50%</w:t>
            </w:r>
          </w:p>
        </w:tc>
        <w:tc>
          <w:tcPr>
            <w:tcW w:w="2410" w:type="dxa"/>
          </w:tcPr>
          <w:p w14:paraId="6CE954A6"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30%</w:t>
            </w:r>
          </w:p>
        </w:tc>
        <w:tc>
          <w:tcPr>
            <w:tcW w:w="1853" w:type="dxa"/>
            <w:vMerge/>
          </w:tcPr>
          <w:p w14:paraId="4E6143B0" w14:textId="77777777" w:rsidR="00572FB9" w:rsidRPr="00647889" w:rsidRDefault="00572FB9" w:rsidP="001A4F5C">
            <w:pPr>
              <w:ind w:right="1593"/>
              <w:rPr>
                <w:rFonts w:ascii="Times New Roman" w:hAnsi="Times New Roman" w:cs="Times New Roman"/>
                <w:color w:val="000000" w:themeColor="text1"/>
              </w:rPr>
            </w:pPr>
          </w:p>
        </w:tc>
      </w:tr>
      <w:tr w:rsidR="00863774" w14:paraId="776EF844" w14:textId="77777777" w:rsidTr="00BB6AE2">
        <w:tc>
          <w:tcPr>
            <w:tcW w:w="1984" w:type="dxa"/>
          </w:tcPr>
          <w:p w14:paraId="220824B5"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dzīvojamo ēku skaits</w:t>
            </w:r>
          </w:p>
        </w:tc>
        <w:tc>
          <w:tcPr>
            <w:tcW w:w="2410" w:type="dxa"/>
          </w:tcPr>
          <w:p w14:paraId="2D74F338"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1 dzīvojamā māja</w:t>
            </w:r>
          </w:p>
        </w:tc>
        <w:tc>
          <w:tcPr>
            <w:tcW w:w="2410" w:type="dxa"/>
          </w:tcPr>
          <w:p w14:paraId="7AA37F69" w14:textId="77777777" w:rsidR="00572FB9" w:rsidRPr="00647889" w:rsidRDefault="00786BE5" w:rsidP="004C4313">
            <w:pPr>
              <w:rPr>
                <w:rFonts w:ascii="Times New Roman" w:hAnsi="Times New Roman" w:cs="Times New Roman"/>
                <w:color w:val="000000" w:themeColor="text1"/>
              </w:rPr>
            </w:pPr>
            <w:r w:rsidRPr="00647889">
              <w:rPr>
                <w:rFonts w:ascii="Times New Roman" w:hAnsi="Times New Roman" w:cs="Times New Roman"/>
                <w:color w:val="000000" w:themeColor="text1"/>
              </w:rPr>
              <w:t>Vienā zemes vienības atļauts izvietot vairākas savrupmājas, ja, rēķinot uz katru māju, zemes vienības platība nav mazāka par noteikto minimālo zemes vienības platību katrai mājai, apbūve atbilst apbūves parametriem un iespējams sadalīt zemes vienību reālās daļās</w:t>
            </w:r>
          </w:p>
        </w:tc>
        <w:tc>
          <w:tcPr>
            <w:tcW w:w="1853" w:type="dxa"/>
            <w:vMerge/>
          </w:tcPr>
          <w:p w14:paraId="6D5BD7B4" w14:textId="77777777" w:rsidR="00572FB9" w:rsidRPr="00647889" w:rsidRDefault="00572FB9" w:rsidP="001A4F5C">
            <w:pPr>
              <w:ind w:right="1593"/>
              <w:rPr>
                <w:rFonts w:ascii="Times New Roman" w:hAnsi="Times New Roman" w:cs="Times New Roman"/>
                <w:color w:val="000000" w:themeColor="text1"/>
              </w:rPr>
            </w:pPr>
          </w:p>
        </w:tc>
      </w:tr>
      <w:tr w:rsidR="00863774" w14:paraId="2AD66C8E" w14:textId="77777777" w:rsidTr="00BB6AE2">
        <w:tc>
          <w:tcPr>
            <w:tcW w:w="1984" w:type="dxa"/>
          </w:tcPr>
          <w:p w14:paraId="77374DD9"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palīgēku skaits</w:t>
            </w:r>
          </w:p>
        </w:tc>
        <w:tc>
          <w:tcPr>
            <w:tcW w:w="2410" w:type="dxa"/>
          </w:tcPr>
          <w:p w14:paraId="1FB2757F"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Ne vairāk kā 3 ēkas vienā zemes vienībā</w:t>
            </w:r>
          </w:p>
        </w:tc>
        <w:tc>
          <w:tcPr>
            <w:tcW w:w="2410" w:type="dxa"/>
          </w:tcPr>
          <w:p w14:paraId="1C523FC3" w14:textId="77777777" w:rsidR="00572FB9" w:rsidRPr="00647889" w:rsidRDefault="00786BE5" w:rsidP="004C4313">
            <w:pPr>
              <w:rPr>
                <w:rFonts w:ascii="Times New Roman" w:hAnsi="Times New Roman" w:cs="Times New Roman"/>
                <w:color w:val="000000" w:themeColor="text1"/>
              </w:rPr>
            </w:pPr>
            <w:r w:rsidRPr="00647889">
              <w:rPr>
                <w:rFonts w:ascii="Times New Roman" w:hAnsi="Times New Roman" w:cs="Times New Roman"/>
                <w:color w:val="000000" w:themeColor="text1"/>
              </w:rPr>
              <w:t>Publiskā apbūve vai palīgēkas - ievērojot atļautos apbūves parametrus</w:t>
            </w:r>
          </w:p>
        </w:tc>
        <w:tc>
          <w:tcPr>
            <w:tcW w:w="1853" w:type="dxa"/>
            <w:vMerge/>
          </w:tcPr>
          <w:p w14:paraId="1A64DF47" w14:textId="77777777" w:rsidR="00572FB9" w:rsidRPr="00647889" w:rsidRDefault="00572FB9" w:rsidP="001A4F5C">
            <w:pPr>
              <w:ind w:right="1593"/>
              <w:rPr>
                <w:rFonts w:ascii="Times New Roman" w:hAnsi="Times New Roman" w:cs="Times New Roman"/>
                <w:color w:val="000000" w:themeColor="text1"/>
              </w:rPr>
            </w:pPr>
          </w:p>
        </w:tc>
      </w:tr>
      <w:tr w:rsidR="00863774" w14:paraId="3FBC61F2" w14:textId="77777777" w:rsidTr="00BB6AE2">
        <w:tc>
          <w:tcPr>
            <w:tcW w:w="1984" w:type="dxa"/>
          </w:tcPr>
          <w:p w14:paraId="7F0F3B2E"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būvlaide</w:t>
            </w:r>
          </w:p>
        </w:tc>
        <w:tc>
          <w:tcPr>
            <w:tcW w:w="2410" w:type="dxa"/>
          </w:tcPr>
          <w:p w14:paraId="065E4B60"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6 m no sarkanās līnijas</w:t>
            </w:r>
          </w:p>
        </w:tc>
        <w:tc>
          <w:tcPr>
            <w:tcW w:w="2410" w:type="dxa"/>
          </w:tcPr>
          <w:p w14:paraId="6A7E587F" w14:textId="77777777" w:rsidR="00572FB9" w:rsidRPr="00647889" w:rsidRDefault="00786BE5" w:rsidP="001A4F5C">
            <w:pPr>
              <w:tabs>
                <w:tab w:val="center" w:pos="1096"/>
              </w:tabs>
              <w:rPr>
                <w:rFonts w:ascii="Times New Roman" w:hAnsi="Times New Roman" w:cs="Times New Roman"/>
                <w:color w:val="000000" w:themeColor="text1"/>
              </w:rPr>
            </w:pPr>
            <w:r w:rsidRPr="00647889">
              <w:rPr>
                <w:rFonts w:ascii="Times New Roman" w:hAnsi="Times New Roman" w:cs="Times New Roman"/>
                <w:color w:val="000000" w:themeColor="text1"/>
              </w:rPr>
              <w:t>6 m no sarkanās līnijas</w:t>
            </w:r>
            <w:r w:rsidRPr="00647889">
              <w:rPr>
                <w:rFonts w:ascii="Times New Roman" w:hAnsi="Times New Roman" w:cs="Times New Roman"/>
                <w:color w:val="000000" w:themeColor="text1"/>
              </w:rPr>
              <w:tab/>
            </w:r>
          </w:p>
        </w:tc>
        <w:tc>
          <w:tcPr>
            <w:tcW w:w="1853" w:type="dxa"/>
            <w:vMerge/>
          </w:tcPr>
          <w:p w14:paraId="0C15E9F0" w14:textId="77777777" w:rsidR="00572FB9" w:rsidRPr="00647889" w:rsidRDefault="00572FB9" w:rsidP="001A4F5C">
            <w:pPr>
              <w:ind w:right="1593"/>
              <w:rPr>
                <w:rFonts w:ascii="Times New Roman" w:hAnsi="Times New Roman" w:cs="Times New Roman"/>
                <w:color w:val="000000" w:themeColor="text1"/>
              </w:rPr>
            </w:pPr>
          </w:p>
        </w:tc>
      </w:tr>
      <w:tr w:rsidR="00863774" w14:paraId="7A3652A1" w14:textId="77777777" w:rsidTr="00BB6AE2">
        <w:tc>
          <w:tcPr>
            <w:tcW w:w="1984" w:type="dxa"/>
          </w:tcPr>
          <w:p w14:paraId="39065EE0"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sānpagalms</w:t>
            </w:r>
          </w:p>
        </w:tc>
        <w:tc>
          <w:tcPr>
            <w:tcW w:w="2410" w:type="dxa"/>
          </w:tcPr>
          <w:p w14:paraId="447288AC"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4 m</w:t>
            </w:r>
          </w:p>
        </w:tc>
        <w:tc>
          <w:tcPr>
            <w:tcW w:w="2410" w:type="dxa"/>
          </w:tcPr>
          <w:p w14:paraId="78F20B64" w14:textId="77777777" w:rsidR="00572FB9" w:rsidRPr="00647889" w:rsidRDefault="00786BE5" w:rsidP="001A4F5C">
            <w:pPr>
              <w:rPr>
                <w:rFonts w:ascii="Times New Roman" w:hAnsi="Times New Roman" w:cs="Times New Roman"/>
                <w:i/>
                <w:iCs/>
                <w:color w:val="000000" w:themeColor="text1"/>
              </w:rPr>
            </w:pPr>
            <w:r w:rsidRPr="00647889">
              <w:rPr>
                <w:rFonts w:ascii="Times New Roman" w:hAnsi="Times New Roman" w:cs="Times New Roman"/>
                <w:i/>
                <w:iCs/>
                <w:color w:val="000000" w:themeColor="text1"/>
              </w:rPr>
              <w:t>Būvēm ar ugunsnoturības pakāpi U1 un U2 minimālais ugunsdrošības attālums līdz blakus esošo zemes vienību robežām ir četri metri, U3 būvēm – pieci metri</w:t>
            </w:r>
          </w:p>
        </w:tc>
        <w:tc>
          <w:tcPr>
            <w:tcW w:w="1853" w:type="dxa"/>
            <w:vMerge/>
          </w:tcPr>
          <w:p w14:paraId="78AC0485" w14:textId="77777777" w:rsidR="00572FB9" w:rsidRPr="00647889" w:rsidRDefault="00572FB9" w:rsidP="001A4F5C">
            <w:pPr>
              <w:ind w:right="1593"/>
              <w:rPr>
                <w:rFonts w:ascii="Times New Roman" w:hAnsi="Times New Roman" w:cs="Times New Roman"/>
                <w:color w:val="000000" w:themeColor="text1"/>
              </w:rPr>
            </w:pPr>
          </w:p>
        </w:tc>
      </w:tr>
      <w:tr w:rsidR="00863774" w14:paraId="42B2958A" w14:textId="77777777" w:rsidTr="00BB6AE2">
        <w:tc>
          <w:tcPr>
            <w:tcW w:w="1984" w:type="dxa"/>
          </w:tcPr>
          <w:p w14:paraId="110CF57C"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ēku un būvju krāsojums/ārējā apdare</w:t>
            </w:r>
          </w:p>
        </w:tc>
        <w:tc>
          <w:tcPr>
            <w:tcW w:w="2410" w:type="dxa"/>
          </w:tcPr>
          <w:p w14:paraId="3932476D" w14:textId="77777777" w:rsidR="00572FB9"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Jumtu iesegumiem izmantojami materiāli brūni sarkanīgā krāsu gammā vai arī nekrāsots cinkotais jumta skārds vai māla kārniņi. Nav pieļaujama apaļkoku guļbūves ēku izvietošana savrupmāju apbūves teritorijā.</w:t>
            </w:r>
          </w:p>
        </w:tc>
        <w:tc>
          <w:tcPr>
            <w:tcW w:w="2410" w:type="dxa"/>
          </w:tcPr>
          <w:p w14:paraId="58EAEEF9"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Netiek precizēts</w:t>
            </w:r>
          </w:p>
        </w:tc>
        <w:tc>
          <w:tcPr>
            <w:tcW w:w="1853" w:type="dxa"/>
            <w:vMerge/>
          </w:tcPr>
          <w:p w14:paraId="47DEA025" w14:textId="77777777" w:rsidR="00572FB9" w:rsidRPr="00647889" w:rsidRDefault="00572FB9" w:rsidP="001A4F5C">
            <w:pPr>
              <w:ind w:right="1593"/>
              <w:rPr>
                <w:rFonts w:ascii="Times New Roman" w:hAnsi="Times New Roman" w:cs="Times New Roman"/>
                <w:color w:val="000000" w:themeColor="text1"/>
              </w:rPr>
            </w:pPr>
          </w:p>
        </w:tc>
      </w:tr>
      <w:tr w:rsidR="00863774" w14:paraId="659DB9E6" w14:textId="77777777" w:rsidTr="00BB6AE2">
        <w:tc>
          <w:tcPr>
            <w:tcW w:w="1984" w:type="dxa"/>
          </w:tcPr>
          <w:p w14:paraId="581FB0C3"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žogi</w:t>
            </w:r>
          </w:p>
        </w:tc>
        <w:tc>
          <w:tcPr>
            <w:tcW w:w="2410" w:type="dxa"/>
          </w:tcPr>
          <w:p w14:paraId="52CD1CAE" w14:textId="77777777" w:rsidR="00572FB9"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Žoga asij jāsakrīt ar sarkanajām līnijām vai zemesgabala robežām, izņemot gar meliorācijas novadgrāvi un gar servitūta ceļu</w:t>
            </w:r>
          </w:p>
        </w:tc>
        <w:tc>
          <w:tcPr>
            <w:tcW w:w="2410" w:type="dxa"/>
          </w:tcPr>
          <w:p w14:paraId="21D21202"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Zemes vienības atļauts iežogot:</w:t>
            </w:r>
          </w:p>
          <w:p w14:paraId="1309A58E"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 vispārējā gadījumā - pa zemes vienību robežām;</w:t>
            </w:r>
          </w:p>
          <w:p w14:paraId="7420EF5B"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 pilsētas, ciema teritorijā ielas vai ceļa pusē - pa sarkano līniju;</w:t>
            </w:r>
          </w:p>
          <w:p w14:paraId="2E8B6DCC"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 stūra zemes vienībā - pa redzamības brīvlauku, atbilstoši normatīvo aktu prasībām;</w:t>
            </w:r>
          </w:p>
          <w:p w14:paraId="35FFE8C7"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 gar valsts autoceļiem zemes vienību atļauts iežogot autoceļa pusē – ne tuvāk kā 0,5 m no autoceļa nodalījuma joslas robežas.</w:t>
            </w:r>
          </w:p>
          <w:p w14:paraId="3591E094"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Žogu augstums un caurredzamība:</w:t>
            </w:r>
          </w:p>
          <w:p w14:paraId="38614FC7" w14:textId="77777777" w:rsidR="00572FB9" w:rsidRPr="00647889" w:rsidRDefault="00786BE5" w:rsidP="002C340E">
            <w:pPr>
              <w:pStyle w:val="ListParagraph"/>
              <w:numPr>
                <w:ilvl w:val="0"/>
                <w:numId w:val="10"/>
              </w:numPr>
              <w:ind w:left="52" w:hanging="142"/>
              <w:rPr>
                <w:rFonts w:ascii="Times New Roman" w:hAnsi="Times New Roman" w:cs="Times New Roman"/>
                <w:color w:val="000000" w:themeColor="text1"/>
              </w:rPr>
            </w:pPr>
            <w:r w:rsidRPr="00647889">
              <w:rPr>
                <w:rFonts w:ascii="Times New Roman" w:hAnsi="Times New Roman" w:cs="Times New Roman"/>
                <w:color w:val="000000" w:themeColor="text1"/>
              </w:rPr>
              <w:t>žogu būvē ne augstāku par 1,8 m;</w:t>
            </w:r>
          </w:p>
          <w:p w14:paraId="083E601C" w14:textId="77777777" w:rsidR="00572FB9" w:rsidRPr="00647889" w:rsidRDefault="00786BE5" w:rsidP="002C340E">
            <w:pPr>
              <w:pStyle w:val="ListParagraph"/>
              <w:numPr>
                <w:ilvl w:val="0"/>
                <w:numId w:val="10"/>
              </w:numPr>
              <w:ind w:left="52" w:hanging="142"/>
              <w:rPr>
                <w:rFonts w:ascii="Times New Roman" w:hAnsi="Times New Roman" w:cs="Times New Roman"/>
                <w:color w:val="000000" w:themeColor="text1"/>
              </w:rPr>
            </w:pPr>
            <w:r w:rsidRPr="00647889">
              <w:rPr>
                <w:rFonts w:ascii="Times New Roman" w:hAnsi="Times New Roman" w:cs="Times New Roman"/>
                <w:color w:val="000000" w:themeColor="text1"/>
              </w:rPr>
              <w:t>vispārīgā gadījumā žogu būvē ar caurredzamību vismaz 10 procenti.</w:t>
            </w:r>
          </w:p>
          <w:p w14:paraId="5BF9CB57"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Žogu vārtu atvērums nedrīkst traucēt gājēju, velosipēdu un autotransporta kustību.</w:t>
            </w:r>
          </w:p>
        </w:tc>
        <w:tc>
          <w:tcPr>
            <w:tcW w:w="1853" w:type="dxa"/>
            <w:vMerge/>
          </w:tcPr>
          <w:p w14:paraId="18FAB927" w14:textId="77777777" w:rsidR="00572FB9" w:rsidRPr="00647889" w:rsidRDefault="00572FB9" w:rsidP="001A4F5C">
            <w:pPr>
              <w:ind w:right="1593"/>
              <w:rPr>
                <w:rFonts w:ascii="Times New Roman" w:hAnsi="Times New Roman" w:cs="Times New Roman"/>
                <w:color w:val="000000" w:themeColor="text1"/>
              </w:rPr>
            </w:pPr>
          </w:p>
        </w:tc>
      </w:tr>
      <w:tr w:rsidR="00863774" w14:paraId="14806A68" w14:textId="77777777" w:rsidTr="00BB6AE2">
        <w:tc>
          <w:tcPr>
            <w:tcW w:w="1984" w:type="dxa"/>
          </w:tcPr>
          <w:p w14:paraId="6EF19740" w14:textId="77777777" w:rsidR="008750FA"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palīgizmantošanas noteikumi</w:t>
            </w:r>
          </w:p>
        </w:tc>
        <w:tc>
          <w:tcPr>
            <w:tcW w:w="2410" w:type="dxa"/>
          </w:tcPr>
          <w:p w14:paraId="45446544"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Saimniecības ēka – nedrīkst izvietot priekšpagalmā vai ārējā sānpagalmā. Arhitektūrai jābūt saskaņotai ar dzīvojamo apbūvi. </w:t>
            </w:r>
          </w:p>
        </w:tc>
        <w:tc>
          <w:tcPr>
            <w:tcW w:w="2410" w:type="dxa"/>
            <w:vMerge w:val="restart"/>
          </w:tcPr>
          <w:p w14:paraId="6BEDB4A5" w14:textId="77777777" w:rsidR="008750FA" w:rsidRPr="00647889" w:rsidRDefault="00786BE5" w:rsidP="00572FB9">
            <w:pPr>
              <w:rPr>
                <w:rFonts w:ascii="Times New Roman" w:hAnsi="Times New Roman" w:cs="Times New Roman"/>
                <w:color w:val="000000" w:themeColor="text1"/>
              </w:rPr>
            </w:pPr>
            <w:r w:rsidRPr="00647889">
              <w:rPr>
                <w:rFonts w:ascii="Times New Roman" w:hAnsi="Times New Roman" w:cs="Times New Roman"/>
                <w:color w:val="000000" w:themeColor="text1"/>
              </w:rPr>
              <w:t>Ja savrupmāju izvieto zemes vienības dziļumā, bet palīgēku pie ielas vai ceļa, tad palīgēkai</w:t>
            </w:r>
          </w:p>
          <w:p w14:paraId="19382112" w14:textId="77777777" w:rsidR="008750FA" w:rsidRPr="00647889" w:rsidRDefault="00786BE5" w:rsidP="00572FB9">
            <w:pPr>
              <w:rPr>
                <w:rFonts w:ascii="Times New Roman" w:hAnsi="Times New Roman" w:cs="Times New Roman"/>
                <w:color w:val="000000" w:themeColor="text1"/>
              </w:rPr>
            </w:pPr>
            <w:r w:rsidRPr="00647889">
              <w:rPr>
                <w:rFonts w:ascii="Times New Roman" w:hAnsi="Times New Roman" w:cs="Times New Roman"/>
                <w:color w:val="000000" w:themeColor="text1"/>
              </w:rPr>
              <w:t>jābūt arhitektoniski vienotā veidolā ar savrupmāju.</w:t>
            </w:r>
          </w:p>
        </w:tc>
        <w:tc>
          <w:tcPr>
            <w:tcW w:w="1853" w:type="dxa"/>
            <w:vMerge/>
          </w:tcPr>
          <w:p w14:paraId="19595E39" w14:textId="77777777" w:rsidR="008750FA" w:rsidRPr="00647889" w:rsidRDefault="008750FA" w:rsidP="001A4F5C">
            <w:pPr>
              <w:ind w:right="1593"/>
              <w:rPr>
                <w:rFonts w:ascii="Times New Roman" w:hAnsi="Times New Roman" w:cs="Times New Roman"/>
                <w:color w:val="000000" w:themeColor="text1"/>
              </w:rPr>
            </w:pPr>
          </w:p>
        </w:tc>
      </w:tr>
      <w:tr w:rsidR="00863774" w14:paraId="21E4E9C1" w14:textId="77777777" w:rsidTr="00BB6AE2">
        <w:tc>
          <w:tcPr>
            <w:tcW w:w="1984" w:type="dxa"/>
          </w:tcPr>
          <w:p w14:paraId="1D7EC604" w14:textId="77777777" w:rsidR="008750FA" w:rsidRPr="00647889" w:rsidRDefault="008750FA" w:rsidP="001A4F5C">
            <w:pPr>
              <w:rPr>
                <w:rFonts w:ascii="Times New Roman" w:hAnsi="Times New Roman" w:cs="Times New Roman"/>
                <w:color w:val="000000" w:themeColor="text1"/>
              </w:rPr>
            </w:pPr>
          </w:p>
        </w:tc>
        <w:tc>
          <w:tcPr>
            <w:tcW w:w="2410" w:type="dxa"/>
          </w:tcPr>
          <w:p w14:paraId="237F3DB4"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Sporta būve - nedrīkst izvietot priekšpagalmā vai ārējā sānpagalmā. Nedrīkst izmantot komerciāliem nolūkiem.</w:t>
            </w:r>
          </w:p>
        </w:tc>
        <w:tc>
          <w:tcPr>
            <w:tcW w:w="2410" w:type="dxa"/>
            <w:vMerge/>
          </w:tcPr>
          <w:p w14:paraId="636EE959" w14:textId="77777777" w:rsidR="008750FA" w:rsidRPr="00647889" w:rsidRDefault="008750FA" w:rsidP="002C340E">
            <w:pPr>
              <w:rPr>
                <w:rFonts w:ascii="Times New Roman" w:hAnsi="Times New Roman" w:cs="Times New Roman"/>
                <w:color w:val="000000" w:themeColor="text1"/>
              </w:rPr>
            </w:pPr>
          </w:p>
        </w:tc>
        <w:tc>
          <w:tcPr>
            <w:tcW w:w="1853" w:type="dxa"/>
            <w:vMerge/>
          </w:tcPr>
          <w:p w14:paraId="30FAD5B2" w14:textId="77777777" w:rsidR="008750FA" w:rsidRPr="00647889" w:rsidRDefault="008750FA" w:rsidP="001A4F5C">
            <w:pPr>
              <w:ind w:right="1593"/>
              <w:rPr>
                <w:rFonts w:ascii="Times New Roman" w:hAnsi="Times New Roman" w:cs="Times New Roman"/>
                <w:color w:val="000000" w:themeColor="text1"/>
              </w:rPr>
            </w:pPr>
          </w:p>
        </w:tc>
      </w:tr>
      <w:tr w:rsidR="00863774" w14:paraId="6EF2DA9F" w14:textId="77777777" w:rsidTr="00BB6AE2">
        <w:tc>
          <w:tcPr>
            <w:tcW w:w="1984" w:type="dxa"/>
          </w:tcPr>
          <w:p w14:paraId="65E84DA7" w14:textId="77777777" w:rsidR="008750FA" w:rsidRPr="00647889" w:rsidRDefault="008750FA" w:rsidP="001A4F5C">
            <w:pPr>
              <w:rPr>
                <w:rFonts w:ascii="Times New Roman" w:hAnsi="Times New Roman" w:cs="Times New Roman"/>
                <w:color w:val="000000" w:themeColor="text1"/>
              </w:rPr>
            </w:pPr>
          </w:p>
        </w:tc>
        <w:tc>
          <w:tcPr>
            <w:tcW w:w="2410" w:type="dxa"/>
          </w:tcPr>
          <w:p w14:paraId="1BF7F6E2"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Mazumtirdzniecības un pakalpojumu objekts – novietots atsevišķi no dzīvojamās apbūves. Uz 10 m2 dzirdzniecības zāles paredzēt 1 autostāvvietu. Restorānos un kafejnīcās uz 10 vietām paredzēt 1,5 autostāvvietas. Neparedzēt vairāk kā 10 autostāvvietas. </w:t>
            </w:r>
          </w:p>
        </w:tc>
        <w:tc>
          <w:tcPr>
            <w:tcW w:w="2410" w:type="dxa"/>
            <w:vMerge/>
          </w:tcPr>
          <w:p w14:paraId="12C6EF35" w14:textId="77777777" w:rsidR="008750FA" w:rsidRPr="00647889" w:rsidRDefault="008750FA" w:rsidP="002C340E">
            <w:pPr>
              <w:rPr>
                <w:rFonts w:ascii="Times New Roman" w:hAnsi="Times New Roman" w:cs="Times New Roman"/>
                <w:color w:val="000000" w:themeColor="text1"/>
              </w:rPr>
            </w:pPr>
          </w:p>
        </w:tc>
        <w:tc>
          <w:tcPr>
            <w:tcW w:w="1853" w:type="dxa"/>
            <w:vMerge/>
          </w:tcPr>
          <w:p w14:paraId="74D37315" w14:textId="77777777" w:rsidR="008750FA" w:rsidRPr="00647889" w:rsidRDefault="008750FA" w:rsidP="001A4F5C">
            <w:pPr>
              <w:ind w:right="1593"/>
              <w:rPr>
                <w:rFonts w:ascii="Times New Roman" w:hAnsi="Times New Roman" w:cs="Times New Roman"/>
                <w:color w:val="000000" w:themeColor="text1"/>
              </w:rPr>
            </w:pPr>
          </w:p>
        </w:tc>
      </w:tr>
      <w:tr w:rsidR="00863774" w14:paraId="4077B9E5" w14:textId="77777777" w:rsidTr="00BB6AE2">
        <w:tc>
          <w:tcPr>
            <w:tcW w:w="1984" w:type="dxa"/>
          </w:tcPr>
          <w:p w14:paraId="75B9F879" w14:textId="77777777" w:rsidR="0004560C" w:rsidRPr="00647889" w:rsidRDefault="00786BE5" w:rsidP="0004560C">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Funkcionālā zona:</w:t>
            </w:r>
          </w:p>
        </w:tc>
        <w:tc>
          <w:tcPr>
            <w:tcW w:w="2410" w:type="dxa"/>
          </w:tcPr>
          <w:p w14:paraId="7A7E3DC1" w14:textId="77777777" w:rsidR="0004560C" w:rsidRPr="00647889" w:rsidRDefault="00786BE5" w:rsidP="0004560C">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Tehniskās apbūves un līnijbūvju izbūves teritorija</w:t>
            </w:r>
          </w:p>
        </w:tc>
        <w:tc>
          <w:tcPr>
            <w:tcW w:w="2410" w:type="dxa"/>
          </w:tcPr>
          <w:p w14:paraId="5814026F" w14:textId="77777777" w:rsidR="0004560C" w:rsidRPr="00647889" w:rsidRDefault="00786BE5" w:rsidP="0004560C">
            <w:pPr>
              <w:ind w:right="42" w:hanging="2"/>
              <w:rPr>
                <w:rFonts w:ascii="Times New Roman" w:hAnsi="Times New Roman" w:cs="Times New Roman"/>
                <w:b/>
                <w:bCs/>
                <w:color w:val="000000" w:themeColor="text1"/>
              </w:rPr>
            </w:pPr>
            <w:r w:rsidRPr="00647889">
              <w:rPr>
                <w:rFonts w:ascii="Times New Roman" w:hAnsi="Times New Roman" w:cs="Times New Roman"/>
                <w:b/>
                <w:bCs/>
                <w:color w:val="000000" w:themeColor="text1"/>
              </w:rPr>
              <w:t>Transporta infrastruktūras teritorija</w:t>
            </w:r>
          </w:p>
        </w:tc>
        <w:tc>
          <w:tcPr>
            <w:tcW w:w="1853" w:type="dxa"/>
          </w:tcPr>
          <w:p w14:paraId="12AE36C4" w14:textId="77777777" w:rsidR="0004560C" w:rsidRPr="00647889" w:rsidRDefault="00786BE5" w:rsidP="0004560C">
            <w:pPr>
              <w:ind w:right="604" w:hanging="2"/>
              <w:rPr>
                <w:rFonts w:ascii="Times New Roman" w:hAnsi="Times New Roman" w:cs="Times New Roman"/>
                <w:b/>
                <w:bCs/>
                <w:color w:val="000000" w:themeColor="text1"/>
              </w:rPr>
            </w:pPr>
            <w:r w:rsidRPr="00647889">
              <w:rPr>
                <w:rFonts w:ascii="Times New Roman" w:hAnsi="Times New Roman" w:cs="Times New Roman"/>
                <w:b/>
                <w:bCs/>
                <w:color w:val="000000" w:themeColor="text1"/>
              </w:rPr>
              <w:t>Atbilst</w:t>
            </w:r>
          </w:p>
        </w:tc>
      </w:tr>
      <w:tr w:rsidR="00863774" w14:paraId="7F5073BB" w14:textId="77777777" w:rsidTr="00BB6AE2">
        <w:tc>
          <w:tcPr>
            <w:tcW w:w="1984" w:type="dxa"/>
          </w:tcPr>
          <w:p w14:paraId="4C2364FA"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Definīcija/ Pamatinformācija:</w:t>
            </w:r>
          </w:p>
        </w:tc>
        <w:tc>
          <w:tcPr>
            <w:tcW w:w="2410" w:type="dxa"/>
          </w:tcPr>
          <w:p w14:paraId="04E59C0C"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Apbūves noteikumos tehniskās apbūves un līnijbūvju izbūves teritorijas nozīmē izbūves teritorijas, kur galvenais zemes un būvju izmantošanas veids ir autotransporta, gājēju un velosipēdu satiksme, kā arī maģistrālo inženierkomunikāciju izvietošana</w:t>
            </w:r>
          </w:p>
        </w:tc>
        <w:tc>
          <w:tcPr>
            <w:tcW w:w="2410" w:type="dxa"/>
          </w:tcPr>
          <w:p w14:paraId="77A027F0"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Transporta infrastruktūras teritorija (TR) ir funkcionālā zona, ko nosaka,</w:t>
            </w:r>
            <w:r w:rsidRPr="00647889">
              <w:rPr>
                <w:color w:val="000000" w:themeColor="text1"/>
              </w:rPr>
              <w:t xml:space="preserve"> </w:t>
            </w:r>
            <w:r w:rsidRPr="00647889">
              <w:rPr>
                <w:rFonts w:ascii="Times New Roman" w:hAnsi="Times New Roman" w:cs="Times New Roman"/>
                <w:color w:val="000000" w:themeColor="text1"/>
              </w:rPr>
              <w:t>lai nodrošinātu visu veidu transportlīdzekļu un gājēju satiksmei nepieciešamo infrastruktūru.</w:t>
            </w:r>
          </w:p>
        </w:tc>
        <w:tc>
          <w:tcPr>
            <w:tcW w:w="1853" w:type="dxa"/>
            <w:vMerge w:val="restart"/>
          </w:tcPr>
          <w:p w14:paraId="56290923" w14:textId="77777777" w:rsidR="008750FA" w:rsidRPr="00647889" w:rsidRDefault="00786BE5" w:rsidP="00DD2EE0">
            <w:pPr>
              <w:ind w:right="31" w:hanging="2"/>
              <w:rPr>
                <w:rFonts w:ascii="Times New Roman" w:hAnsi="Times New Roman" w:cs="Times New Roman"/>
                <w:color w:val="000000" w:themeColor="text1"/>
              </w:rPr>
            </w:pPr>
            <w:r w:rsidRPr="00647889">
              <w:rPr>
                <w:rFonts w:ascii="Times New Roman" w:hAnsi="Times New Roman" w:cs="Times New Roman"/>
                <w:color w:val="000000" w:themeColor="text1"/>
              </w:rPr>
              <w:t>Plānojums nodrošina Detālplānojumā paredzētās transporta infrastruktūras iespējas un paredz plašāku teritorijas izmantošanas regulējumu.</w:t>
            </w:r>
          </w:p>
        </w:tc>
      </w:tr>
      <w:tr w:rsidR="00863774" w14:paraId="20D0D62E" w14:textId="77777777" w:rsidTr="00BB6AE2">
        <w:tc>
          <w:tcPr>
            <w:tcW w:w="1984" w:type="dxa"/>
            <w:vMerge w:val="restart"/>
          </w:tcPr>
          <w:p w14:paraId="4C74BBFA"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Atļautā izmantošana/ Teritorijas galvenie izmantošanas veidi:</w:t>
            </w:r>
          </w:p>
        </w:tc>
        <w:tc>
          <w:tcPr>
            <w:tcW w:w="2410" w:type="dxa"/>
          </w:tcPr>
          <w:p w14:paraId="355C4727"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Maģistrālā iela</w:t>
            </w:r>
          </w:p>
        </w:tc>
        <w:tc>
          <w:tcPr>
            <w:tcW w:w="2410" w:type="dxa"/>
          </w:tcPr>
          <w:p w14:paraId="30227B23"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Inženiertehniskā infrastruktūra (14001)</w:t>
            </w:r>
          </w:p>
        </w:tc>
        <w:tc>
          <w:tcPr>
            <w:tcW w:w="1853" w:type="dxa"/>
            <w:vMerge/>
          </w:tcPr>
          <w:p w14:paraId="35DAAAA2" w14:textId="77777777" w:rsidR="008750FA" w:rsidRPr="00647889" w:rsidRDefault="008750FA" w:rsidP="0004560C">
            <w:pPr>
              <w:ind w:right="1593" w:hanging="2"/>
              <w:rPr>
                <w:rFonts w:ascii="Times New Roman" w:hAnsi="Times New Roman" w:cs="Times New Roman"/>
                <w:color w:val="000000" w:themeColor="text1"/>
              </w:rPr>
            </w:pPr>
          </w:p>
        </w:tc>
      </w:tr>
      <w:tr w:rsidR="00863774" w14:paraId="6FD3095C" w14:textId="77777777" w:rsidTr="00BB6AE2">
        <w:tc>
          <w:tcPr>
            <w:tcW w:w="1984" w:type="dxa"/>
            <w:vMerge/>
          </w:tcPr>
          <w:p w14:paraId="06B56793" w14:textId="77777777" w:rsidR="008750FA" w:rsidRPr="00647889" w:rsidRDefault="008750FA" w:rsidP="0004560C">
            <w:pPr>
              <w:rPr>
                <w:rFonts w:ascii="Times New Roman" w:hAnsi="Times New Roman" w:cs="Times New Roman"/>
                <w:color w:val="000000" w:themeColor="text1"/>
              </w:rPr>
            </w:pPr>
          </w:p>
        </w:tc>
        <w:tc>
          <w:tcPr>
            <w:tcW w:w="2410" w:type="dxa"/>
          </w:tcPr>
          <w:p w14:paraId="7853231A"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Vietējas nozīmes iela</w:t>
            </w:r>
          </w:p>
        </w:tc>
        <w:tc>
          <w:tcPr>
            <w:tcW w:w="2410" w:type="dxa"/>
          </w:tcPr>
          <w:p w14:paraId="28769F32"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Transporta lineārā infrastruktūra (14002)</w:t>
            </w:r>
          </w:p>
        </w:tc>
        <w:tc>
          <w:tcPr>
            <w:tcW w:w="1853" w:type="dxa"/>
            <w:vMerge/>
          </w:tcPr>
          <w:p w14:paraId="69C619A7" w14:textId="77777777" w:rsidR="008750FA" w:rsidRPr="00647889" w:rsidRDefault="008750FA" w:rsidP="0004560C">
            <w:pPr>
              <w:ind w:right="1593" w:hanging="2"/>
              <w:rPr>
                <w:rFonts w:ascii="Times New Roman" w:hAnsi="Times New Roman" w:cs="Times New Roman"/>
                <w:color w:val="000000" w:themeColor="text1"/>
              </w:rPr>
            </w:pPr>
          </w:p>
        </w:tc>
      </w:tr>
      <w:tr w:rsidR="00863774" w14:paraId="2EA1B29A" w14:textId="77777777" w:rsidTr="00BB6AE2">
        <w:tc>
          <w:tcPr>
            <w:tcW w:w="1984" w:type="dxa"/>
            <w:vMerge/>
          </w:tcPr>
          <w:p w14:paraId="0E1B0BA1" w14:textId="77777777" w:rsidR="008750FA" w:rsidRPr="00647889" w:rsidRDefault="008750FA" w:rsidP="0004560C">
            <w:pPr>
              <w:rPr>
                <w:rFonts w:ascii="Times New Roman" w:hAnsi="Times New Roman" w:cs="Times New Roman"/>
                <w:color w:val="000000" w:themeColor="text1"/>
              </w:rPr>
            </w:pPr>
          </w:p>
        </w:tc>
        <w:tc>
          <w:tcPr>
            <w:tcW w:w="2410" w:type="dxa"/>
          </w:tcPr>
          <w:p w14:paraId="3E99E70C"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Pagasta grāvis</w:t>
            </w:r>
          </w:p>
        </w:tc>
        <w:tc>
          <w:tcPr>
            <w:tcW w:w="2410" w:type="dxa"/>
            <w:vMerge w:val="restart"/>
          </w:tcPr>
          <w:p w14:paraId="31417CBF"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Transporta apkalpojošā infrastruktūra (14003): ēkas satiksmes pakalpojumu nodrošināšanai,</w:t>
            </w:r>
          </w:p>
          <w:p w14:paraId="385B6682"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tai skaitā garāžas, atsevišķi iekārtotas atklātās autostāvvietas, stāvparki, daudzstāvu</w:t>
            </w:r>
          </w:p>
          <w:p w14:paraId="257848C5"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autostāvvietas.</w:t>
            </w:r>
          </w:p>
        </w:tc>
        <w:tc>
          <w:tcPr>
            <w:tcW w:w="1853" w:type="dxa"/>
            <w:vMerge/>
          </w:tcPr>
          <w:p w14:paraId="128C623E" w14:textId="77777777" w:rsidR="008750FA" w:rsidRPr="00647889" w:rsidRDefault="008750FA" w:rsidP="0004560C">
            <w:pPr>
              <w:ind w:right="1593" w:hanging="2"/>
              <w:rPr>
                <w:rFonts w:ascii="Times New Roman" w:hAnsi="Times New Roman" w:cs="Times New Roman"/>
                <w:color w:val="000000" w:themeColor="text1"/>
              </w:rPr>
            </w:pPr>
          </w:p>
        </w:tc>
      </w:tr>
      <w:tr w:rsidR="00863774" w14:paraId="6A6474CA" w14:textId="77777777" w:rsidTr="00BB6AE2">
        <w:tc>
          <w:tcPr>
            <w:tcW w:w="1984" w:type="dxa"/>
            <w:vMerge/>
          </w:tcPr>
          <w:p w14:paraId="0C4D7BC4" w14:textId="77777777" w:rsidR="008750FA" w:rsidRPr="00647889" w:rsidRDefault="008750FA" w:rsidP="0004560C">
            <w:pPr>
              <w:rPr>
                <w:rFonts w:ascii="Times New Roman" w:hAnsi="Times New Roman" w:cs="Times New Roman"/>
                <w:color w:val="000000" w:themeColor="text1"/>
              </w:rPr>
            </w:pPr>
          </w:p>
        </w:tc>
        <w:tc>
          <w:tcPr>
            <w:tcW w:w="2410" w:type="dxa"/>
          </w:tcPr>
          <w:p w14:paraId="1391BC10"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Maģistrālā inženierkomunikācija</w:t>
            </w:r>
          </w:p>
        </w:tc>
        <w:tc>
          <w:tcPr>
            <w:tcW w:w="2410" w:type="dxa"/>
            <w:vMerge/>
          </w:tcPr>
          <w:p w14:paraId="58E86B95" w14:textId="77777777" w:rsidR="008750FA" w:rsidRPr="00647889" w:rsidRDefault="008750FA" w:rsidP="0004560C">
            <w:pPr>
              <w:rPr>
                <w:rFonts w:ascii="Times New Roman" w:hAnsi="Times New Roman" w:cs="Times New Roman"/>
                <w:color w:val="000000" w:themeColor="text1"/>
              </w:rPr>
            </w:pPr>
          </w:p>
        </w:tc>
        <w:tc>
          <w:tcPr>
            <w:tcW w:w="1853" w:type="dxa"/>
            <w:vMerge/>
          </w:tcPr>
          <w:p w14:paraId="67740EB0" w14:textId="77777777" w:rsidR="008750FA" w:rsidRPr="00647889" w:rsidRDefault="008750FA" w:rsidP="0004560C">
            <w:pPr>
              <w:ind w:right="1593" w:hanging="2"/>
              <w:rPr>
                <w:rFonts w:ascii="Times New Roman" w:hAnsi="Times New Roman" w:cs="Times New Roman"/>
                <w:color w:val="000000" w:themeColor="text1"/>
              </w:rPr>
            </w:pPr>
          </w:p>
        </w:tc>
      </w:tr>
      <w:tr w:rsidR="00863774" w14:paraId="7C671003" w14:textId="77777777" w:rsidTr="00BB6AE2">
        <w:tc>
          <w:tcPr>
            <w:tcW w:w="1984" w:type="dxa"/>
            <w:vMerge/>
          </w:tcPr>
          <w:p w14:paraId="2AE15714" w14:textId="77777777" w:rsidR="008750FA" w:rsidRPr="00647889" w:rsidRDefault="008750FA" w:rsidP="0004560C">
            <w:pPr>
              <w:rPr>
                <w:rFonts w:ascii="Times New Roman" w:hAnsi="Times New Roman" w:cs="Times New Roman"/>
                <w:color w:val="000000" w:themeColor="text1"/>
              </w:rPr>
            </w:pPr>
          </w:p>
        </w:tc>
        <w:tc>
          <w:tcPr>
            <w:tcW w:w="2410" w:type="dxa"/>
          </w:tcPr>
          <w:p w14:paraId="21D6711C"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Inženierkomunikāciju objekts</w:t>
            </w:r>
          </w:p>
        </w:tc>
        <w:tc>
          <w:tcPr>
            <w:tcW w:w="2410" w:type="dxa"/>
            <w:vMerge/>
          </w:tcPr>
          <w:p w14:paraId="3ABE06A7" w14:textId="77777777" w:rsidR="008750FA" w:rsidRPr="00647889" w:rsidRDefault="008750FA" w:rsidP="0004560C">
            <w:pPr>
              <w:rPr>
                <w:rFonts w:ascii="Times New Roman" w:hAnsi="Times New Roman" w:cs="Times New Roman"/>
                <w:color w:val="000000" w:themeColor="text1"/>
              </w:rPr>
            </w:pPr>
          </w:p>
        </w:tc>
        <w:tc>
          <w:tcPr>
            <w:tcW w:w="1853" w:type="dxa"/>
            <w:vMerge/>
          </w:tcPr>
          <w:p w14:paraId="27121973" w14:textId="77777777" w:rsidR="008750FA" w:rsidRPr="00647889" w:rsidRDefault="008750FA" w:rsidP="0004560C">
            <w:pPr>
              <w:ind w:right="1593" w:hanging="2"/>
              <w:rPr>
                <w:rFonts w:ascii="Times New Roman" w:hAnsi="Times New Roman" w:cs="Times New Roman"/>
                <w:color w:val="000000" w:themeColor="text1"/>
              </w:rPr>
            </w:pPr>
          </w:p>
        </w:tc>
      </w:tr>
      <w:tr w:rsidR="00863774" w14:paraId="7F0BF9B1" w14:textId="77777777" w:rsidTr="00BB6AE2">
        <w:tc>
          <w:tcPr>
            <w:tcW w:w="1984" w:type="dxa"/>
            <w:vMerge/>
          </w:tcPr>
          <w:p w14:paraId="18DE4EFC" w14:textId="77777777" w:rsidR="008750FA" w:rsidRPr="00647889" w:rsidRDefault="008750FA" w:rsidP="0004560C">
            <w:pPr>
              <w:rPr>
                <w:rFonts w:ascii="Times New Roman" w:hAnsi="Times New Roman" w:cs="Times New Roman"/>
                <w:color w:val="000000" w:themeColor="text1"/>
              </w:rPr>
            </w:pPr>
          </w:p>
        </w:tc>
        <w:tc>
          <w:tcPr>
            <w:tcW w:w="2410" w:type="dxa"/>
          </w:tcPr>
          <w:p w14:paraId="2388D1D2"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Pagaidu būve kā palīgizmantošana</w:t>
            </w:r>
          </w:p>
        </w:tc>
        <w:tc>
          <w:tcPr>
            <w:tcW w:w="2410" w:type="dxa"/>
            <w:vMerge/>
          </w:tcPr>
          <w:p w14:paraId="52E62893" w14:textId="77777777" w:rsidR="008750FA" w:rsidRPr="00647889" w:rsidRDefault="008750FA" w:rsidP="0004560C">
            <w:pPr>
              <w:rPr>
                <w:rFonts w:ascii="Times New Roman" w:hAnsi="Times New Roman" w:cs="Times New Roman"/>
                <w:color w:val="000000" w:themeColor="text1"/>
              </w:rPr>
            </w:pPr>
          </w:p>
        </w:tc>
        <w:tc>
          <w:tcPr>
            <w:tcW w:w="1853" w:type="dxa"/>
            <w:vMerge/>
          </w:tcPr>
          <w:p w14:paraId="62AF6D96" w14:textId="77777777" w:rsidR="008750FA" w:rsidRPr="00647889" w:rsidRDefault="008750FA" w:rsidP="0004560C">
            <w:pPr>
              <w:ind w:right="1593" w:hanging="2"/>
              <w:rPr>
                <w:rFonts w:ascii="Times New Roman" w:hAnsi="Times New Roman" w:cs="Times New Roman"/>
                <w:color w:val="000000" w:themeColor="text1"/>
              </w:rPr>
            </w:pPr>
          </w:p>
        </w:tc>
      </w:tr>
      <w:tr w:rsidR="00863774" w14:paraId="4FAC8876" w14:textId="77777777" w:rsidTr="00BB6AE2">
        <w:tc>
          <w:tcPr>
            <w:tcW w:w="1984" w:type="dxa"/>
            <w:vMerge w:val="restart"/>
          </w:tcPr>
          <w:p w14:paraId="0976F237"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Papildizmantošana:</w:t>
            </w:r>
          </w:p>
        </w:tc>
        <w:tc>
          <w:tcPr>
            <w:tcW w:w="2410" w:type="dxa"/>
            <w:vMerge w:val="restart"/>
          </w:tcPr>
          <w:p w14:paraId="3336E5A6"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Netiek precizēts</w:t>
            </w:r>
          </w:p>
        </w:tc>
        <w:tc>
          <w:tcPr>
            <w:tcW w:w="2410" w:type="dxa"/>
          </w:tcPr>
          <w:p w14:paraId="5C14D796"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Biroju ēku apbūve (12001)</w:t>
            </w:r>
          </w:p>
        </w:tc>
        <w:tc>
          <w:tcPr>
            <w:tcW w:w="1853" w:type="dxa"/>
            <w:vMerge/>
          </w:tcPr>
          <w:p w14:paraId="269F7DDF" w14:textId="77777777" w:rsidR="008750FA" w:rsidRPr="00647889" w:rsidRDefault="008750FA" w:rsidP="0004560C">
            <w:pPr>
              <w:ind w:right="1593" w:hanging="2"/>
              <w:rPr>
                <w:rFonts w:ascii="Times New Roman" w:hAnsi="Times New Roman" w:cs="Times New Roman"/>
                <w:color w:val="000000" w:themeColor="text1"/>
              </w:rPr>
            </w:pPr>
          </w:p>
        </w:tc>
      </w:tr>
      <w:tr w:rsidR="00863774" w14:paraId="54BC9583" w14:textId="77777777" w:rsidTr="00BB6AE2">
        <w:tc>
          <w:tcPr>
            <w:tcW w:w="1984" w:type="dxa"/>
            <w:vMerge/>
          </w:tcPr>
          <w:p w14:paraId="28FBF667" w14:textId="77777777" w:rsidR="008750FA" w:rsidRPr="00647889" w:rsidRDefault="008750FA" w:rsidP="0004560C">
            <w:pPr>
              <w:rPr>
                <w:rFonts w:ascii="Times New Roman" w:hAnsi="Times New Roman" w:cs="Times New Roman"/>
                <w:color w:val="000000" w:themeColor="text1"/>
              </w:rPr>
            </w:pPr>
          </w:p>
        </w:tc>
        <w:tc>
          <w:tcPr>
            <w:tcW w:w="2410" w:type="dxa"/>
            <w:vMerge/>
          </w:tcPr>
          <w:p w14:paraId="65289798" w14:textId="77777777" w:rsidR="008750FA" w:rsidRPr="00647889" w:rsidRDefault="008750FA" w:rsidP="0004560C">
            <w:pPr>
              <w:rPr>
                <w:rFonts w:ascii="Times New Roman" w:hAnsi="Times New Roman" w:cs="Times New Roman"/>
                <w:color w:val="000000" w:themeColor="text1"/>
              </w:rPr>
            </w:pPr>
          </w:p>
        </w:tc>
        <w:tc>
          <w:tcPr>
            <w:tcW w:w="2410" w:type="dxa"/>
          </w:tcPr>
          <w:p w14:paraId="614C9BAD"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Tirdzniecības vai pakalpojumu objektu apbūve (12002)</w:t>
            </w:r>
          </w:p>
        </w:tc>
        <w:tc>
          <w:tcPr>
            <w:tcW w:w="1853" w:type="dxa"/>
            <w:vMerge/>
          </w:tcPr>
          <w:p w14:paraId="52FD268B" w14:textId="77777777" w:rsidR="008750FA" w:rsidRPr="00647889" w:rsidRDefault="008750FA" w:rsidP="0004560C">
            <w:pPr>
              <w:ind w:right="1593" w:hanging="2"/>
              <w:rPr>
                <w:rFonts w:ascii="Times New Roman" w:hAnsi="Times New Roman" w:cs="Times New Roman"/>
                <w:color w:val="000000" w:themeColor="text1"/>
              </w:rPr>
            </w:pPr>
          </w:p>
        </w:tc>
      </w:tr>
      <w:tr w:rsidR="00863774" w14:paraId="19D60930" w14:textId="77777777" w:rsidTr="00BB6AE2">
        <w:tc>
          <w:tcPr>
            <w:tcW w:w="1984" w:type="dxa"/>
            <w:vMerge/>
          </w:tcPr>
          <w:p w14:paraId="61C09575" w14:textId="77777777" w:rsidR="008750FA" w:rsidRPr="00647889" w:rsidRDefault="008750FA" w:rsidP="0004560C">
            <w:pPr>
              <w:rPr>
                <w:rFonts w:ascii="Times New Roman" w:hAnsi="Times New Roman" w:cs="Times New Roman"/>
                <w:color w:val="000000" w:themeColor="text1"/>
              </w:rPr>
            </w:pPr>
          </w:p>
        </w:tc>
        <w:tc>
          <w:tcPr>
            <w:tcW w:w="2410" w:type="dxa"/>
            <w:vMerge/>
          </w:tcPr>
          <w:p w14:paraId="3432A5A9" w14:textId="77777777" w:rsidR="008750FA" w:rsidRPr="00647889" w:rsidRDefault="008750FA" w:rsidP="0004560C">
            <w:pPr>
              <w:rPr>
                <w:rFonts w:ascii="Times New Roman" w:hAnsi="Times New Roman" w:cs="Times New Roman"/>
                <w:color w:val="000000" w:themeColor="text1"/>
              </w:rPr>
            </w:pPr>
          </w:p>
        </w:tc>
        <w:tc>
          <w:tcPr>
            <w:tcW w:w="2410" w:type="dxa"/>
          </w:tcPr>
          <w:p w14:paraId="160A1D6A"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Aizsardzības un drošības iestāžu apbūve (12006)</w:t>
            </w:r>
          </w:p>
        </w:tc>
        <w:tc>
          <w:tcPr>
            <w:tcW w:w="1853" w:type="dxa"/>
            <w:vMerge/>
          </w:tcPr>
          <w:p w14:paraId="1D1716E5" w14:textId="77777777" w:rsidR="008750FA" w:rsidRPr="00647889" w:rsidRDefault="008750FA" w:rsidP="0004560C">
            <w:pPr>
              <w:ind w:right="1593" w:hanging="2"/>
              <w:rPr>
                <w:rFonts w:ascii="Times New Roman" w:hAnsi="Times New Roman" w:cs="Times New Roman"/>
                <w:color w:val="000000" w:themeColor="text1"/>
              </w:rPr>
            </w:pPr>
          </w:p>
        </w:tc>
      </w:tr>
      <w:tr w:rsidR="00863774" w14:paraId="486F9E0B" w14:textId="77777777" w:rsidTr="00BB6AE2">
        <w:tc>
          <w:tcPr>
            <w:tcW w:w="1984" w:type="dxa"/>
            <w:vMerge/>
          </w:tcPr>
          <w:p w14:paraId="432B408B" w14:textId="77777777" w:rsidR="008750FA" w:rsidRPr="00647889" w:rsidRDefault="008750FA" w:rsidP="0004560C">
            <w:pPr>
              <w:rPr>
                <w:rFonts w:ascii="Times New Roman" w:hAnsi="Times New Roman" w:cs="Times New Roman"/>
                <w:color w:val="000000" w:themeColor="text1"/>
              </w:rPr>
            </w:pPr>
          </w:p>
        </w:tc>
        <w:tc>
          <w:tcPr>
            <w:tcW w:w="2410" w:type="dxa"/>
            <w:vMerge/>
          </w:tcPr>
          <w:p w14:paraId="6D57E09F" w14:textId="77777777" w:rsidR="008750FA" w:rsidRPr="00647889" w:rsidRDefault="008750FA" w:rsidP="0004560C">
            <w:pPr>
              <w:rPr>
                <w:rFonts w:ascii="Times New Roman" w:hAnsi="Times New Roman" w:cs="Times New Roman"/>
                <w:color w:val="000000" w:themeColor="text1"/>
              </w:rPr>
            </w:pPr>
          </w:p>
        </w:tc>
        <w:tc>
          <w:tcPr>
            <w:tcW w:w="2410" w:type="dxa"/>
          </w:tcPr>
          <w:p w14:paraId="5F512294"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Noliktavu apbūve (14004)</w:t>
            </w:r>
          </w:p>
        </w:tc>
        <w:tc>
          <w:tcPr>
            <w:tcW w:w="1853" w:type="dxa"/>
            <w:vMerge/>
          </w:tcPr>
          <w:p w14:paraId="46A87A7B" w14:textId="77777777" w:rsidR="008750FA" w:rsidRPr="00647889" w:rsidRDefault="008750FA" w:rsidP="0004560C">
            <w:pPr>
              <w:ind w:right="1593" w:hanging="2"/>
              <w:rPr>
                <w:rFonts w:ascii="Times New Roman" w:hAnsi="Times New Roman" w:cs="Times New Roman"/>
                <w:color w:val="000000" w:themeColor="text1"/>
              </w:rPr>
            </w:pPr>
          </w:p>
        </w:tc>
      </w:tr>
      <w:tr w:rsidR="00863774" w14:paraId="41713EF2" w14:textId="77777777" w:rsidTr="00BB6AE2">
        <w:tc>
          <w:tcPr>
            <w:tcW w:w="8657" w:type="dxa"/>
            <w:gridSpan w:val="4"/>
          </w:tcPr>
          <w:p w14:paraId="7D0EF245" w14:textId="77777777" w:rsidR="008750FA" w:rsidRPr="00647889" w:rsidRDefault="00786BE5" w:rsidP="008750FA">
            <w:pPr>
              <w:ind w:right="1593" w:hanging="2"/>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Apbūves parametri un teritorijas izmantošanas noteikumi:</w:t>
            </w:r>
          </w:p>
        </w:tc>
      </w:tr>
      <w:tr w:rsidR="00863774" w14:paraId="3CA7F3C9" w14:textId="77777777" w:rsidTr="00BB6AE2">
        <w:tc>
          <w:tcPr>
            <w:tcW w:w="1984" w:type="dxa"/>
            <w:vMerge w:val="restart"/>
          </w:tcPr>
          <w:p w14:paraId="3088A9C0" w14:textId="77777777" w:rsidR="001D6497" w:rsidRPr="00647889" w:rsidRDefault="00786BE5" w:rsidP="008750FA">
            <w:pPr>
              <w:jc w:val="right"/>
              <w:rPr>
                <w:rFonts w:ascii="Times New Roman" w:hAnsi="Times New Roman" w:cs="Times New Roman"/>
                <w:color w:val="000000" w:themeColor="text1"/>
              </w:rPr>
            </w:pPr>
            <w:r w:rsidRPr="00647889">
              <w:rPr>
                <w:rFonts w:ascii="Times New Roman" w:hAnsi="Times New Roman" w:cs="Times New Roman"/>
                <w:color w:val="000000" w:themeColor="text1"/>
              </w:rPr>
              <w:t>brauktuvju noapaļojuma rādiusi</w:t>
            </w:r>
          </w:p>
        </w:tc>
        <w:tc>
          <w:tcPr>
            <w:tcW w:w="2410" w:type="dxa"/>
          </w:tcPr>
          <w:p w14:paraId="05E4EA71"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Vietējas nozīmes ielu krustojumos ne mazāk kā 10 m</w:t>
            </w:r>
          </w:p>
        </w:tc>
        <w:tc>
          <w:tcPr>
            <w:tcW w:w="2410" w:type="dxa"/>
            <w:vMerge w:val="restart"/>
          </w:tcPr>
          <w:p w14:paraId="3A02B3AA" w14:textId="77777777" w:rsidR="001D6497"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Nenosaka</w:t>
            </w:r>
          </w:p>
        </w:tc>
        <w:tc>
          <w:tcPr>
            <w:tcW w:w="1853" w:type="dxa"/>
            <w:vMerge w:val="restart"/>
          </w:tcPr>
          <w:p w14:paraId="14B34698" w14:textId="77777777" w:rsidR="001D6497" w:rsidRPr="00647889" w:rsidRDefault="001D6497" w:rsidP="001D6497">
            <w:pPr>
              <w:ind w:right="-110" w:hanging="2"/>
              <w:rPr>
                <w:rFonts w:ascii="Times New Roman" w:hAnsi="Times New Roman" w:cs="Times New Roman"/>
                <w:color w:val="000000" w:themeColor="text1"/>
              </w:rPr>
            </w:pPr>
          </w:p>
        </w:tc>
      </w:tr>
      <w:tr w:rsidR="00863774" w14:paraId="09CBC7F3" w14:textId="77777777" w:rsidTr="00BB6AE2">
        <w:tc>
          <w:tcPr>
            <w:tcW w:w="1984" w:type="dxa"/>
            <w:vMerge/>
          </w:tcPr>
          <w:p w14:paraId="12403333" w14:textId="77777777" w:rsidR="001D6497" w:rsidRPr="00647889" w:rsidRDefault="001D6497" w:rsidP="0004560C">
            <w:pPr>
              <w:rPr>
                <w:rFonts w:ascii="Times New Roman" w:hAnsi="Times New Roman" w:cs="Times New Roman"/>
                <w:color w:val="000000" w:themeColor="text1"/>
              </w:rPr>
            </w:pPr>
          </w:p>
        </w:tc>
        <w:tc>
          <w:tcPr>
            <w:tcW w:w="2410" w:type="dxa"/>
          </w:tcPr>
          <w:p w14:paraId="43F8E273"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Ja brauktuve nav norobežota ar apmales akmeņiem, pagriezienos platums jāpaplašina 2 m uz abām pusēm.</w:t>
            </w:r>
          </w:p>
        </w:tc>
        <w:tc>
          <w:tcPr>
            <w:tcW w:w="2410" w:type="dxa"/>
            <w:vMerge/>
          </w:tcPr>
          <w:p w14:paraId="3E143516" w14:textId="77777777" w:rsidR="001D6497" w:rsidRPr="00647889" w:rsidRDefault="001D6497" w:rsidP="0004560C">
            <w:pPr>
              <w:ind w:right="42" w:hanging="2"/>
              <w:rPr>
                <w:rFonts w:ascii="Times New Roman" w:hAnsi="Times New Roman" w:cs="Times New Roman"/>
                <w:color w:val="000000" w:themeColor="text1"/>
              </w:rPr>
            </w:pPr>
          </w:p>
        </w:tc>
        <w:tc>
          <w:tcPr>
            <w:tcW w:w="1853" w:type="dxa"/>
            <w:vMerge/>
          </w:tcPr>
          <w:p w14:paraId="284568A2" w14:textId="77777777" w:rsidR="001D6497" w:rsidRPr="00647889" w:rsidRDefault="001D6497" w:rsidP="0004560C">
            <w:pPr>
              <w:ind w:right="1593" w:hanging="2"/>
              <w:rPr>
                <w:rFonts w:ascii="Times New Roman" w:hAnsi="Times New Roman" w:cs="Times New Roman"/>
                <w:color w:val="000000" w:themeColor="text1"/>
              </w:rPr>
            </w:pPr>
          </w:p>
        </w:tc>
      </w:tr>
      <w:tr w:rsidR="00863774" w14:paraId="30C226C1" w14:textId="77777777" w:rsidTr="00BB6AE2">
        <w:tc>
          <w:tcPr>
            <w:tcW w:w="1984" w:type="dxa"/>
            <w:vMerge w:val="restart"/>
          </w:tcPr>
          <w:p w14:paraId="69C2787C" w14:textId="77777777" w:rsidR="001D6497" w:rsidRPr="00647889" w:rsidRDefault="00786BE5" w:rsidP="008750FA">
            <w:pPr>
              <w:jc w:val="right"/>
              <w:rPr>
                <w:rFonts w:ascii="Times New Roman" w:hAnsi="Times New Roman" w:cs="Times New Roman"/>
                <w:color w:val="000000" w:themeColor="text1"/>
              </w:rPr>
            </w:pPr>
            <w:r w:rsidRPr="00647889">
              <w:rPr>
                <w:rFonts w:ascii="Times New Roman" w:hAnsi="Times New Roman" w:cs="Times New Roman"/>
                <w:color w:val="000000" w:themeColor="text1"/>
              </w:rPr>
              <w:t>Prasības ielu, ietvju un grāvju ierīkošanai un uzturēšanai</w:t>
            </w:r>
          </w:p>
        </w:tc>
        <w:tc>
          <w:tcPr>
            <w:tcW w:w="2410" w:type="dxa"/>
          </w:tcPr>
          <w:p w14:paraId="64952AA0"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Līdz nodošanai pašvaldībai apsaimniekošanu veic ielas īpašnieks (tai skaitā jāuztur kārtībā un nepieciešamības gadījumā jāremontē: ielas, lietus ūdens novadīšanas sistēmas, caurtekas, ielu brauktuves, ietves, ietvju pārbrauktuves, pagasta grāvjus)</w:t>
            </w:r>
          </w:p>
        </w:tc>
        <w:tc>
          <w:tcPr>
            <w:tcW w:w="2410" w:type="dxa"/>
          </w:tcPr>
          <w:p w14:paraId="49912673" w14:textId="77777777" w:rsidR="001D6497" w:rsidRPr="00647889" w:rsidRDefault="001D6497" w:rsidP="0004560C">
            <w:pPr>
              <w:ind w:right="42" w:hanging="2"/>
              <w:rPr>
                <w:rFonts w:ascii="Times New Roman" w:hAnsi="Times New Roman" w:cs="Times New Roman"/>
                <w:color w:val="000000" w:themeColor="text1"/>
              </w:rPr>
            </w:pPr>
          </w:p>
        </w:tc>
        <w:tc>
          <w:tcPr>
            <w:tcW w:w="1853" w:type="dxa"/>
            <w:vMerge/>
          </w:tcPr>
          <w:p w14:paraId="607CD9F3" w14:textId="77777777" w:rsidR="001D6497" w:rsidRPr="00647889" w:rsidRDefault="001D6497" w:rsidP="0004560C">
            <w:pPr>
              <w:ind w:right="1593" w:hanging="2"/>
              <w:rPr>
                <w:rFonts w:ascii="Times New Roman" w:hAnsi="Times New Roman" w:cs="Times New Roman"/>
                <w:color w:val="000000" w:themeColor="text1"/>
              </w:rPr>
            </w:pPr>
          </w:p>
        </w:tc>
      </w:tr>
      <w:tr w:rsidR="00863774" w14:paraId="3496CEC0" w14:textId="77777777" w:rsidTr="00BB6AE2">
        <w:tc>
          <w:tcPr>
            <w:tcW w:w="1984" w:type="dxa"/>
            <w:vMerge/>
          </w:tcPr>
          <w:p w14:paraId="23558E09" w14:textId="77777777" w:rsidR="001D6497" w:rsidRPr="00647889" w:rsidRDefault="001D6497" w:rsidP="0004560C">
            <w:pPr>
              <w:rPr>
                <w:rFonts w:ascii="Times New Roman" w:hAnsi="Times New Roman" w:cs="Times New Roman"/>
                <w:color w:val="000000" w:themeColor="text1"/>
              </w:rPr>
            </w:pPr>
          </w:p>
        </w:tc>
        <w:tc>
          <w:tcPr>
            <w:tcW w:w="2410" w:type="dxa"/>
          </w:tcPr>
          <w:p w14:paraId="2436B388"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Atbildīgajiem dienestiem ir tiesības tīrīt grāvjus privātās zemes vienībās, informējot īpašnieku</w:t>
            </w:r>
          </w:p>
        </w:tc>
        <w:tc>
          <w:tcPr>
            <w:tcW w:w="2410" w:type="dxa"/>
          </w:tcPr>
          <w:p w14:paraId="61922E16" w14:textId="77777777" w:rsidR="001D6497" w:rsidRPr="00647889" w:rsidRDefault="00786BE5" w:rsidP="0004560C">
            <w:pPr>
              <w:ind w:right="42" w:hanging="2"/>
              <w:rPr>
                <w:rFonts w:ascii="Times New Roman" w:hAnsi="Times New Roman" w:cs="Times New Roman"/>
                <w:i/>
                <w:iCs/>
                <w:color w:val="000000" w:themeColor="text1"/>
              </w:rPr>
            </w:pPr>
            <w:r w:rsidRPr="00647889">
              <w:rPr>
                <w:rFonts w:ascii="Times New Roman" w:hAnsi="Times New Roman" w:cs="Times New Roman"/>
                <w:i/>
                <w:iCs/>
                <w:color w:val="000000" w:themeColor="text1"/>
              </w:rPr>
              <w:t>Atbilstoši Meliorācijas likumā noteiktajam</w:t>
            </w:r>
          </w:p>
        </w:tc>
        <w:tc>
          <w:tcPr>
            <w:tcW w:w="1853" w:type="dxa"/>
            <w:vMerge/>
          </w:tcPr>
          <w:p w14:paraId="3FFEFF59" w14:textId="77777777" w:rsidR="001D6497" w:rsidRPr="00647889" w:rsidRDefault="001D6497" w:rsidP="0004560C">
            <w:pPr>
              <w:ind w:right="1593" w:hanging="2"/>
              <w:rPr>
                <w:rFonts w:ascii="Times New Roman" w:hAnsi="Times New Roman" w:cs="Times New Roman"/>
                <w:color w:val="000000" w:themeColor="text1"/>
              </w:rPr>
            </w:pPr>
          </w:p>
        </w:tc>
      </w:tr>
      <w:tr w:rsidR="00863774" w14:paraId="546B3921" w14:textId="77777777" w:rsidTr="00BB6AE2">
        <w:tc>
          <w:tcPr>
            <w:tcW w:w="1984" w:type="dxa"/>
            <w:vMerge/>
          </w:tcPr>
          <w:p w14:paraId="1886784A" w14:textId="77777777" w:rsidR="001D6497" w:rsidRPr="00647889" w:rsidRDefault="001D6497" w:rsidP="0004560C">
            <w:pPr>
              <w:rPr>
                <w:rFonts w:ascii="Times New Roman" w:hAnsi="Times New Roman" w:cs="Times New Roman"/>
                <w:color w:val="000000" w:themeColor="text1"/>
              </w:rPr>
            </w:pPr>
          </w:p>
        </w:tc>
        <w:tc>
          <w:tcPr>
            <w:tcW w:w="2410" w:type="dxa"/>
          </w:tcPr>
          <w:p w14:paraId="79C16EDE"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Grāvja transformēšana veicama ar  attiecīgu atļauju</w:t>
            </w:r>
          </w:p>
        </w:tc>
        <w:tc>
          <w:tcPr>
            <w:tcW w:w="2410" w:type="dxa"/>
          </w:tcPr>
          <w:p w14:paraId="0CC73F80" w14:textId="77777777" w:rsidR="001D6497"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i/>
                <w:iCs/>
                <w:color w:val="000000" w:themeColor="text1"/>
              </w:rPr>
              <w:t>Atbilstoši Meliorācijas likumā noteiktajam</w:t>
            </w:r>
          </w:p>
        </w:tc>
        <w:tc>
          <w:tcPr>
            <w:tcW w:w="1853" w:type="dxa"/>
            <w:vMerge/>
          </w:tcPr>
          <w:p w14:paraId="52DBC6EC" w14:textId="77777777" w:rsidR="001D6497" w:rsidRPr="00647889" w:rsidRDefault="001D6497" w:rsidP="0004560C">
            <w:pPr>
              <w:ind w:right="1593" w:hanging="2"/>
              <w:rPr>
                <w:rFonts w:ascii="Times New Roman" w:hAnsi="Times New Roman" w:cs="Times New Roman"/>
                <w:color w:val="000000" w:themeColor="text1"/>
              </w:rPr>
            </w:pPr>
          </w:p>
        </w:tc>
      </w:tr>
      <w:tr w:rsidR="00863774" w14:paraId="32CDEC65" w14:textId="77777777" w:rsidTr="00BB6AE2">
        <w:tc>
          <w:tcPr>
            <w:tcW w:w="1984" w:type="dxa"/>
            <w:vMerge/>
          </w:tcPr>
          <w:p w14:paraId="307B8852" w14:textId="77777777" w:rsidR="001D6497" w:rsidRPr="00647889" w:rsidRDefault="001D6497" w:rsidP="0004560C">
            <w:pPr>
              <w:rPr>
                <w:rFonts w:ascii="Times New Roman" w:hAnsi="Times New Roman" w:cs="Times New Roman"/>
                <w:color w:val="000000" w:themeColor="text1"/>
              </w:rPr>
            </w:pPr>
          </w:p>
        </w:tc>
        <w:tc>
          <w:tcPr>
            <w:tcW w:w="2410" w:type="dxa"/>
          </w:tcPr>
          <w:p w14:paraId="0E2989C2"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Ietvju platums atbilstoši LBN 100, 4 tabulas prasībām</w:t>
            </w:r>
          </w:p>
        </w:tc>
        <w:tc>
          <w:tcPr>
            <w:tcW w:w="2410" w:type="dxa"/>
          </w:tcPr>
          <w:p w14:paraId="6A969464" w14:textId="77777777" w:rsidR="00BB0162" w:rsidRPr="00647889" w:rsidRDefault="00786BE5" w:rsidP="00BB016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Minimālais gājēju ietves platums - 1,5 m, bet, pamatojoties uz gājēju plūsmas izpēti,</w:t>
            </w:r>
          </w:p>
          <w:p w14:paraId="2DC7B405" w14:textId="77777777" w:rsidR="00BB0162" w:rsidRPr="00647889" w:rsidRDefault="00786BE5" w:rsidP="00BB016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ietves platumu atļauts samazināt līdz 1,2 m un paredzēt tikai vienā brauktuves pusē,</w:t>
            </w:r>
          </w:p>
          <w:p w14:paraId="6151E8AC" w14:textId="77777777" w:rsidR="001D6497" w:rsidRPr="00647889" w:rsidRDefault="00786BE5" w:rsidP="00BB0162">
            <w:pPr>
              <w:ind w:right="42" w:hanging="2"/>
              <w:rPr>
                <w:rFonts w:ascii="Times New Roman" w:hAnsi="Times New Roman" w:cs="Times New Roman"/>
                <w:i/>
                <w:iCs/>
                <w:color w:val="000000" w:themeColor="text1"/>
              </w:rPr>
            </w:pPr>
            <w:r w:rsidRPr="00647889">
              <w:rPr>
                <w:rFonts w:ascii="Times New Roman" w:hAnsi="Times New Roman" w:cs="Times New Roman"/>
                <w:color w:val="000000" w:themeColor="text1"/>
              </w:rPr>
              <w:t>ja plānotā gājēju satiksmes intensitāte ielā nepārsniedz 50 gājējus stundā.</w:t>
            </w:r>
          </w:p>
        </w:tc>
        <w:tc>
          <w:tcPr>
            <w:tcW w:w="1853" w:type="dxa"/>
            <w:vMerge/>
          </w:tcPr>
          <w:p w14:paraId="1E580BEB" w14:textId="77777777" w:rsidR="001D6497" w:rsidRPr="00647889" w:rsidRDefault="001D6497" w:rsidP="0004560C">
            <w:pPr>
              <w:ind w:right="1593" w:hanging="2"/>
              <w:rPr>
                <w:rFonts w:ascii="Times New Roman" w:hAnsi="Times New Roman" w:cs="Times New Roman"/>
                <w:color w:val="000000" w:themeColor="text1"/>
              </w:rPr>
            </w:pPr>
          </w:p>
        </w:tc>
      </w:tr>
      <w:tr w:rsidR="00863774" w14:paraId="45CBB1B8" w14:textId="77777777" w:rsidTr="00BB6AE2">
        <w:tc>
          <w:tcPr>
            <w:tcW w:w="1984" w:type="dxa"/>
            <w:vMerge/>
          </w:tcPr>
          <w:p w14:paraId="20F2B71C" w14:textId="77777777" w:rsidR="001D6497" w:rsidRPr="00647889" w:rsidRDefault="001D6497" w:rsidP="0004560C">
            <w:pPr>
              <w:rPr>
                <w:rFonts w:ascii="Times New Roman" w:hAnsi="Times New Roman" w:cs="Times New Roman"/>
                <w:color w:val="000000" w:themeColor="text1"/>
              </w:rPr>
            </w:pPr>
          </w:p>
        </w:tc>
        <w:tc>
          <w:tcPr>
            <w:tcW w:w="2410" w:type="dxa"/>
          </w:tcPr>
          <w:p w14:paraId="1A676D8A"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Ietves augstums pie braucamās daļas 15 cm</w:t>
            </w:r>
          </w:p>
        </w:tc>
        <w:tc>
          <w:tcPr>
            <w:tcW w:w="2410" w:type="dxa"/>
          </w:tcPr>
          <w:p w14:paraId="0CE1FBBC" w14:textId="77777777" w:rsidR="001D6497"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Nenosaka</w:t>
            </w:r>
          </w:p>
        </w:tc>
        <w:tc>
          <w:tcPr>
            <w:tcW w:w="1853" w:type="dxa"/>
            <w:vMerge/>
          </w:tcPr>
          <w:p w14:paraId="54832267" w14:textId="77777777" w:rsidR="001D6497" w:rsidRPr="00647889" w:rsidRDefault="001D6497" w:rsidP="0004560C">
            <w:pPr>
              <w:ind w:right="1593" w:hanging="2"/>
              <w:rPr>
                <w:rFonts w:ascii="Times New Roman" w:hAnsi="Times New Roman" w:cs="Times New Roman"/>
                <w:color w:val="000000" w:themeColor="text1"/>
              </w:rPr>
            </w:pPr>
          </w:p>
        </w:tc>
      </w:tr>
      <w:tr w:rsidR="00863774" w14:paraId="54BB020C" w14:textId="77777777" w:rsidTr="00BB6AE2">
        <w:tc>
          <w:tcPr>
            <w:tcW w:w="1984" w:type="dxa"/>
            <w:vMerge/>
          </w:tcPr>
          <w:p w14:paraId="326DB3B1" w14:textId="77777777" w:rsidR="001D6497" w:rsidRPr="00647889" w:rsidRDefault="001D6497" w:rsidP="0004560C">
            <w:pPr>
              <w:rPr>
                <w:rFonts w:ascii="Times New Roman" w:hAnsi="Times New Roman" w:cs="Times New Roman"/>
                <w:color w:val="000000" w:themeColor="text1"/>
              </w:rPr>
            </w:pPr>
          </w:p>
        </w:tc>
        <w:tc>
          <w:tcPr>
            <w:tcW w:w="2410" w:type="dxa"/>
          </w:tcPr>
          <w:p w14:paraId="35934A98"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Ielu pārejās jāveido uzbrauktuves uz ietves bērnu ratiņiem un invalīdu ratiņiem ar ielas apmales vertikālo daļu ne augstāk kā 2,5 cm</w:t>
            </w:r>
          </w:p>
        </w:tc>
        <w:tc>
          <w:tcPr>
            <w:tcW w:w="2410" w:type="dxa"/>
          </w:tcPr>
          <w:p w14:paraId="6EA17305" w14:textId="77777777" w:rsidR="001D6497"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Nenosaka</w:t>
            </w:r>
          </w:p>
        </w:tc>
        <w:tc>
          <w:tcPr>
            <w:tcW w:w="1853" w:type="dxa"/>
            <w:vMerge/>
          </w:tcPr>
          <w:p w14:paraId="42C683CC" w14:textId="77777777" w:rsidR="001D6497" w:rsidRPr="00647889" w:rsidRDefault="001D6497" w:rsidP="0004560C">
            <w:pPr>
              <w:ind w:right="1593" w:hanging="2"/>
              <w:rPr>
                <w:rFonts w:ascii="Times New Roman" w:hAnsi="Times New Roman" w:cs="Times New Roman"/>
                <w:color w:val="000000" w:themeColor="text1"/>
              </w:rPr>
            </w:pPr>
          </w:p>
        </w:tc>
      </w:tr>
      <w:tr w:rsidR="00863774" w14:paraId="74070117" w14:textId="77777777" w:rsidTr="00BB6AE2">
        <w:tc>
          <w:tcPr>
            <w:tcW w:w="1984" w:type="dxa"/>
            <w:vMerge/>
          </w:tcPr>
          <w:p w14:paraId="254A7781" w14:textId="77777777" w:rsidR="001D6497" w:rsidRPr="00647889" w:rsidRDefault="001D6497" w:rsidP="0004560C">
            <w:pPr>
              <w:rPr>
                <w:rFonts w:ascii="Times New Roman" w:hAnsi="Times New Roman" w:cs="Times New Roman"/>
                <w:color w:val="000000" w:themeColor="text1"/>
              </w:rPr>
            </w:pPr>
          </w:p>
        </w:tc>
        <w:tc>
          <w:tcPr>
            <w:tcW w:w="2410" w:type="dxa"/>
          </w:tcPr>
          <w:p w14:paraId="34D74DFB"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Ielas slēgšanas gadījumā jāsaņem attiecīga atļauja</w:t>
            </w:r>
          </w:p>
        </w:tc>
        <w:tc>
          <w:tcPr>
            <w:tcW w:w="2410" w:type="dxa"/>
          </w:tcPr>
          <w:p w14:paraId="42D75FEA" w14:textId="77777777" w:rsidR="001D6497" w:rsidRPr="00647889" w:rsidRDefault="001D6497" w:rsidP="0004560C">
            <w:pPr>
              <w:ind w:right="42" w:hanging="2"/>
              <w:rPr>
                <w:rFonts w:ascii="Times New Roman" w:hAnsi="Times New Roman" w:cs="Times New Roman"/>
                <w:color w:val="000000" w:themeColor="text1"/>
              </w:rPr>
            </w:pPr>
          </w:p>
        </w:tc>
        <w:tc>
          <w:tcPr>
            <w:tcW w:w="1853" w:type="dxa"/>
            <w:vMerge/>
          </w:tcPr>
          <w:p w14:paraId="5B8763A8" w14:textId="77777777" w:rsidR="001D6497" w:rsidRPr="00647889" w:rsidRDefault="001D6497" w:rsidP="0004560C">
            <w:pPr>
              <w:ind w:right="1593" w:hanging="2"/>
              <w:rPr>
                <w:rFonts w:ascii="Times New Roman" w:hAnsi="Times New Roman" w:cs="Times New Roman"/>
                <w:color w:val="000000" w:themeColor="text1"/>
              </w:rPr>
            </w:pPr>
          </w:p>
        </w:tc>
      </w:tr>
      <w:tr w:rsidR="00863774" w14:paraId="43504DA2" w14:textId="77777777" w:rsidTr="00BB6AE2">
        <w:tc>
          <w:tcPr>
            <w:tcW w:w="1984" w:type="dxa"/>
          </w:tcPr>
          <w:p w14:paraId="4BC1C01F"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b/>
                <w:bCs/>
                <w:color w:val="000000" w:themeColor="text1"/>
              </w:rPr>
              <w:t>Funkcionālā zona:</w:t>
            </w:r>
          </w:p>
        </w:tc>
        <w:tc>
          <w:tcPr>
            <w:tcW w:w="2410" w:type="dxa"/>
          </w:tcPr>
          <w:p w14:paraId="62F44D56"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b/>
                <w:bCs/>
                <w:color w:val="000000" w:themeColor="text1"/>
              </w:rPr>
              <w:t>Turpmākās izpētes teritorija</w:t>
            </w:r>
          </w:p>
        </w:tc>
        <w:tc>
          <w:tcPr>
            <w:tcW w:w="2410" w:type="dxa"/>
          </w:tcPr>
          <w:p w14:paraId="5147C18B" w14:textId="77777777" w:rsidR="00BB0162" w:rsidRPr="00647889" w:rsidRDefault="00786BE5" w:rsidP="00BB0162">
            <w:pPr>
              <w:ind w:right="42" w:hanging="2"/>
              <w:rPr>
                <w:rFonts w:ascii="Times New Roman" w:hAnsi="Times New Roman" w:cs="Times New Roman"/>
                <w:color w:val="000000" w:themeColor="text1"/>
              </w:rPr>
            </w:pPr>
            <w:r w:rsidRPr="00647889">
              <w:rPr>
                <w:rFonts w:ascii="Times New Roman" w:hAnsi="Times New Roman" w:cs="Times New Roman"/>
                <w:b/>
                <w:bCs/>
                <w:color w:val="000000" w:themeColor="text1"/>
              </w:rPr>
              <w:t>Nenosaka</w:t>
            </w:r>
          </w:p>
        </w:tc>
        <w:tc>
          <w:tcPr>
            <w:tcW w:w="1853" w:type="dxa"/>
            <w:vMerge w:val="restart"/>
          </w:tcPr>
          <w:p w14:paraId="48D8E184" w14:textId="77777777" w:rsidR="00BB0162" w:rsidRPr="00647889" w:rsidRDefault="00786BE5" w:rsidP="00BB0162">
            <w:pPr>
              <w:ind w:right="181" w:hanging="2"/>
              <w:rPr>
                <w:rFonts w:ascii="Times New Roman" w:hAnsi="Times New Roman" w:cs="Times New Roman"/>
                <w:color w:val="000000" w:themeColor="text1"/>
              </w:rPr>
            </w:pPr>
            <w:r w:rsidRPr="00647889">
              <w:rPr>
                <w:rFonts w:ascii="Times New Roman" w:hAnsi="Times New Roman" w:cs="Times New Roman"/>
                <w:color w:val="000000" w:themeColor="text1"/>
              </w:rPr>
              <w:t>Plānojums nenosaka šādu funkcionālo zonu Detālplānojuma teritorijā.</w:t>
            </w:r>
          </w:p>
        </w:tc>
      </w:tr>
      <w:tr w:rsidR="00863774" w14:paraId="69E0F15C" w14:textId="77777777" w:rsidTr="00BB6AE2">
        <w:tc>
          <w:tcPr>
            <w:tcW w:w="1984" w:type="dxa"/>
          </w:tcPr>
          <w:p w14:paraId="7ABF2108"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Definīcija/ Pamatinformācija:</w:t>
            </w:r>
          </w:p>
        </w:tc>
        <w:tc>
          <w:tcPr>
            <w:tcW w:w="2410" w:type="dxa"/>
          </w:tcPr>
          <w:p w14:paraId="1163204D"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Noteikta perspektīvās dzelzceļa trases izpētes un plānošanas vajadzībām.</w:t>
            </w:r>
          </w:p>
        </w:tc>
        <w:tc>
          <w:tcPr>
            <w:tcW w:w="2410" w:type="dxa"/>
            <w:vMerge w:val="restart"/>
          </w:tcPr>
          <w:p w14:paraId="22DAEF22" w14:textId="77777777" w:rsidR="00BB0162" w:rsidRPr="00647889" w:rsidRDefault="00BB0162" w:rsidP="00BB0162">
            <w:pPr>
              <w:ind w:right="42" w:hanging="2"/>
              <w:rPr>
                <w:rFonts w:ascii="Times New Roman" w:hAnsi="Times New Roman" w:cs="Times New Roman"/>
                <w:color w:val="000000" w:themeColor="text1"/>
              </w:rPr>
            </w:pPr>
          </w:p>
        </w:tc>
        <w:tc>
          <w:tcPr>
            <w:tcW w:w="1853" w:type="dxa"/>
            <w:vMerge/>
          </w:tcPr>
          <w:p w14:paraId="4414B7EE" w14:textId="77777777" w:rsidR="00BB0162" w:rsidRPr="00647889" w:rsidRDefault="00BB0162" w:rsidP="00BB0162">
            <w:pPr>
              <w:ind w:right="1593" w:hanging="2"/>
              <w:rPr>
                <w:rFonts w:ascii="Times New Roman" w:hAnsi="Times New Roman" w:cs="Times New Roman"/>
                <w:color w:val="000000" w:themeColor="text1"/>
              </w:rPr>
            </w:pPr>
          </w:p>
        </w:tc>
      </w:tr>
      <w:tr w:rsidR="00863774" w14:paraId="05778875" w14:textId="77777777" w:rsidTr="00BB6AE2">
        <w:tc>
          <w:tcPr>
            <w:tcW w:w="1984" w:type="dxa"/>
          </w:tcPr>
          <w:p w14:paraId="759856B2"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Atļautā izmantošana/ Teritorijas galvenie izmantošanas veidi:</w:t>
            </w:r>
          </w:p>
        </w:tc>
        <w:tc>
          <w:tcPr>
            <w:tcW w:w="2410" w:type="dxa"/>
          </w:tcPr>
          <w:p w14:paraId="7042E9AA"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Turpmākās izpētes un plānošanas teritorijai saglabājams pašreizējais zemes lietošanas mērķis. Tā tiek noteikta kā nekustamā īpašuma lietošanas tiesību apgrūtinājums.</w:t>
            </w:r>
          </w:p>
        </w:tc>
        <w:tc>
          <w:tcPr>
            <w:tcW w:w="2410" w:type="dxa"/>
            <w:vMerge/>
          </w:tcPr>
          <w:p w14:paraId="520B1A77" w14:textId="77777777" w:rsidR="00BB0162" w:rsidRPr="00647889" w:rsidRDefault="00BB0162" w:rsidP="00BB0162">
            <w:pPr>
              <w:ind w:right="42" w:hanging="2"/>
              <w:rPr>
                <w:rFonts w:ascii="Times New Roman" w:hAnsi="Times New Roman" w:cs="Times New Roman"/>
                <w:color w:val="000000" w:themeColor="text1"/>
              </w:rPr>
            </w:pPr>
          </w:p>
        </w:tc>
        <w:tc>
          <w:tcPr>
            <w:tcW w:w="1853" w:type="dxa"/>
            <w:vMerge/>
          </w:tcPr>
          <w:p w14:paraId="0F031CE0" w14:textId="77777777" w:rsidR="00BB0162" w:rsidRPr="00647889" w:rsidRDefault="00BB0162" w:rsidP="00BB0162">
            <w:pPr>
              <w:ind w:right="1593" w:hanging="2"/>
              <w:rPr>
                <w:rFonts w:ascii="Times New Roman" w:hAnsi="Times New Roman" w:cs="Times New Roman"/>
                <w:color w:val="000000" w:themeColor="text1"/>
              </w:rPr>
            </w:pPr>
          </w:p>
        </w:tc>
      </w:tr>
      <w:tr w:rsidR="00863774" w14:paraId="47D2BA39" w14:textId="77777777" w:rsidTr="00BB6AE2">
        <w:tc>
          <w:tcPr>
            <w:tcW w:w="1984" w:type="dxa"/>
          </w:tcPr>
          <w:p w14:paraId="55BAA421"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b/>
                <w:bCs/>
                <w:color w:val="000000" w:themeColor="text1"/>
              </w:rPr>
              <w:t>Funkcionālā zona:</w:t>
            </w:r>
          </w:p>
        </w:tc>
        <w:tc>
          <w:tcPr>
            <w:tcW w:w="2410" w:type="dxa"/>
          </w:tcPr>
          <w:p w14:paraId="74376598" w14:textId="77777777" w:rsidR="00BB6AE2" w:rsidRPr="00647889" w:rsidRDefault="00786BE5" w:rsidP="00BB0162">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Apstādījumu teritorijas</w:t>
            </w:r>
          </w:p>
        </w:tc>
        <w:tc>
          <w:tcPr>
            <w:tcW w:w="2410" w:type="dxa"/>
          </w:tcPr>
          <w:p w14:paraId="0C416FBC" w14:textId="77777777" w:rsidR="00BB6AE2" w:rsidRPr="00647889" w:rsidRDefault="00786BE5" w:rsidP="00BB0162">
            <w:pPr>
              <w:ind w:right="42" w:hanging="2"/>
              <w:rPr>
                <w:rFonts w:ascii="Times New Roman" w:hAnsi="Times New Roman" w:cs="Times New Roman"/>
                <w:b/>
                <w:bCs/>
                <w:color w:val="000000" w:themeColor="text1"/>
              </w:rPr>
            </w:pPr>
            <w:r w:rsidRPr="00647889">
              <w:rPr>
                <w:rFonts w:ascii="Times New Roman" w:hAnsi="Times New Roman" w:cs="Times New Roman"/>
                <w:b/>
                <w:bCs/>
                <w:color w:val="000000" w:themeColor="text1"/>
              </w:rPr>
              <w:t>Nenosaka Detālplānojuma teritorijā kā atsevišķu funkcionālo zonu</w:t>
            </w:r>
          </w:p>
        </w:tc>
        <w:tc>
          <w:tcPr>
            <w:tcW w:w="1853" w:type="dxa"/>
            <w:vMerge w:val="restart"/>
          </w:tcPr>
          <w:p w14:paraId="456827FC" w14:textId="77777777" w:rsidR="00BB6AE2" w:rsidRPr="00647889" w:rsidRDefault="00786BE5" w:rsidP="00BB6AE2">
            <w:pPr>
              <w:ind w:right="174" w:hanging="2"/>
              <w:rPr>
                <w:rFonts w:ascii="Times New Roman" w:hAnsi="Times New Roman" w:cs="Times New Roman"/>
                <w:color w:val="000000" w:themeColor="text1"/>
              </w:rPr>
            </w:pPr>
            <w:r w:rsidRPr="00647889">
              <w:rPr>
                <w:rFonts w:ascii="Times New Roman" w:hAnsi="Times New Roman" w:cs="Times New Roman"/>
                <w:color w:val="000000" w:themeColor="text1"/>
              </w:rPr>
              <w:t>Plānojums nenosaka šādu funkcionālo zonu Detālplānojuma teritorijā. Plānojumā noteiktas vispārīgas prasības apstādījumu ierīkošanai.</w:t>
            </w:r>
          </w:p>
        </w:tc>
      </w:tr>
      <w:tr w:rsidR="00863774" w14:paraId="35327E06" w14:textId="77777777" w:rsidTr="00BB6AE2">
        <w:tc>
          <w:tcPr>
            <w:tcW w:w="1984" w:type="dxa"/>
          </w:tcPr>
          <w:p w14:paraId="7A3F0813"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Definīcija/ Pamatinformācija:</w:t>
            </w:r>
          </w:p>
        </w:tc>
        <w:tc>
          <w:tcPr>
            <w:tcW w:w="2410" w:type="dxa"/>
          </w:tcPr>
          <w:p w14:paraId="5F25CC44"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Visa teritorija, kas nav paredzēta apbūvei un ceļu, grāvju un inženierbūvju ierīkošanai visās zonās, plānota kā privātu apstādījumu teritorija.</w:t>
            </w:r>
          </w:p>
        </w:tc>
        <w:tc>
          <w:tcPr>
            <w:tcW w:w="2410" w:type="dxa"/>
            <w:vMerge w:val="restart"/>
          </w:tcPr>
          <w:p w14:paraId="481A4736" w14:textId="77777777" w:rsidR="00BB6AE2" w:rsidRPr="00647889" w:rsidRDefault="00786BE5" w:rsidP="00BB016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Apstādījumu ierīkošana:</w:t>
            </w:r>
          </w:p>
          <w:p w14:paraId="332ABBC8" w14:textId="77777777" w:rsidR="00BB6AE2" w:rsidRPr="00647889" w:rsidRDefault="00786BE5" w:rsidP="00BB6AE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 Detālplānojumā paredz apstādījumu ierīkošanu labiekārtotā ārtelpā.</w:t>
            </w:r>
          </w:p>
          <w:p w14:paraId="0972C758" w14:textId="77777777" w:rsidR="00BB6AE2" w:rsidRPr="00647889" w:rsidRDefault="00786BE5" w:rsidP="00BB6AE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 Veicot būvniecību, iespēju robežās saglabā esošos kokus.</w:t>
            </w:r>
          </w:p>
          <w:p w14:paraId="13562CB9" w14:textId="77777777" w:rsidR="00BB6AE2" w:rsidRPr="00647889" w:rsidRDefault="00786BE5" w:rsidP="00BB6AE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 Teritorijas labiekārtošanas projektā nosaka labiekārtotas ārtelpas apbūves funkcijas,</w:t>
            </w:r>
          </w:p>
          <w:p w14:paraId="6BFE800F" w14:textId="77777777" w:rsidR="00BB6AE2" w:rsidRPr="00647889" w:rsidRDefault="00786BE5" w:rsidP="00BB6AE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izvietojumu un prasības apbūves kompozīcijai.</w:t>
            </w:r>
          </w:p>
          <w:p w14:paraId="1D83AAE6" w14:textId="77777777" w:rsidR="00BB6AE2" w:rsidRPr="00647889" w:rsidRDefault="00786BE5" w:rsidP="00BB6AE2">
            <w:pPr>
              <w:pStyle w:val="ListParagraph"/>
              <w:numPr>
                <w:ilvl w:val="0"/>
                <w:numId w:val="10"/>
              </w:numPr>
              <w:ind w:left="52" w:right="42" w:hanging="141"/>
              <w:rPr>
                <w:rFonts w:ascii="Times New Roman" w:hAnsi="Times New Roman" w:cs="Times New Roman"/>
                <w:color w:val="000000" w:themeColor="text1"/>
              </w:rPr>
            </w:pPr>
            <w:r w:rsidRPr="00647889">
              <w:rPr>
                <w:rFonts w:ascii="Times New Roman" w:hAnsi="Times New Roman" w:cs="Times New Roman"/>
                <w:color w:val="000000" w:themeColor="text1"/>
              </w:rPr>
              <w:t>Objektiem ar iespējamu negatīvu trokšņa, gaisa piesārņojuma vai smaku ietekmi paredz blīvus norobežojošus stādījumus vides kvalitātes uzlabošanai.</w:t>
            </w:r>
          </w:p>
        </w:tc>
        <w:tc>
          <w:tcPr>
            <w:tcW w:w="1853" w:type="dxa"/>
            <w:vMerge/>
          </w:tcPr>
          <w:p w14:paraId="5F3FFF50" w14:textId="77777777" w:rsidR="00BB6AE2" w:rsidRPr="00647889" w:rsidRDefault="00BB6AE2" w:rsidP="00BB0162">
            <w:pPr>
              <w:ind w:right="1593" w:hanging="2"/>
              <w:rPr>
                <w:rFonts w:ascii="Times New Roman" w:hAnsi="Times New Roman" w:cs="Times New Roman"/>
                <w:color w:val="000000" w:themeColor="text1"/>
              </w:rPr>
            </w:pPr>
          </w:p>
        </w:tc>
      </w:tr>
      <w:tr w:rsidR="00863774" w14:paraId="3E96D3B7" w14:textId="77777777" w:rsidTr="00BB6AE2">
        <w:tc>
          <w:tcPr>
            <w:tcW w:w="1984" w:type="dxa"/>
          </w:tcPr>
          <w:p w14:paraId="6D197D79"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Nosacījumi izmantošanai:</w:t>
            </w:r>
          </w:p>
        </w:tc>
        <w:tc>
          <w:tcPr>
            <w:tcW w:w="2410" w:type="dxa"/>
          </w:tcPr>
          <w:p w14:paraId="05EF8E3C"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Esošo un projektēto inženierkomunikāciju ekspluatācijas aizsargjoslās paredzēt tikai zālienu vai zemus zāliena aizstājējaugus.</w:t>
            </w:r>
          </w:p>
        </w:tc>
        <w:tc>
          <w:tcPr>
            <w:tcW w:w="2410" w:type="dxa"/>
            <w:vMerge/>
          </w:tcPr>
          <w:p w14:paraId="52305043" w14:textId="77777777" w:rsidR="00BB6AE2" w:rsidRPr="00647889" w:rsidRDefault="00BB6AE2" w:rsidP="00BB0162">
            <w:pPr>
              <w:ind w:right="42" w:hanging="2"/>
              <w:rPr>
                <w:rFonts w:ascii="Times New Roman" w:hAnsi="Times New Roman" w:cs="Times New Roman"/>
                <w:color w:val="000000" w:themeColor="text1"/>
              </w:rPr>
            </w:pPr>
          </w:p>
        </w:tc>
        <w:tc>
          <w:tcPr>
            <w:tcW w:w="1853" w:type="dxa"/>
            <w:vMerge/>
          </w:tcPr>
          <w:p w14:paraId="22840A96" w14:textId="77777777" w:rsidR="00BB6AE2" w:rsidRPr="00647889" w:rsidRDefault="00BB6AE2" w:rsidP="00BB0162">
            <w:pPr>
              <w:ind w:right="1593" w:hanging="2"/>
              <w:rPr>
                <w:rFonts w:ascii="Times New Roman" w:hAnsi="Times New Roman" w:cs="Times New Roman"/>
                <w:color w:val="000000" w:themeColor="text1"/>
              </w:rPr>
            </w:pPr>
          </w:p>
        </w:tc>
      </w:tr>
      <w:tr w:rsidR="00863774" w14:paraId="063DAEED" w14:textId="77777777" w:rsidTr="00BB6AE2">
        <w:tc>
          <w:tcPr>
            <w:tcW w:w="1984" w:type="dxa"/>
          </w:tcPr>
          <w:p w14:paraId="3B44E84D" w14:textId="77777777" w:rsidR="00BB6AE2" w:rsidRPr="00647889" w:rsidRDefault="00BB6AE2" w:rsidP="00BB0162">
            <w:pPr>
              <w:rPr>
                <w:rFonts w:ascii="Times New Roman" w:hAnsi="Times New Roman" w:cs="Times New Roman"/>
                <w:color w:val="000000" w:themeColor="text1"/>
              </w:rPr>
            </w:pPr>
          </w:p>
        </w:tc>
        <w:tc>
          <w:tcPr>
            <w:tcW w:w="2410" w:type="dxa"/>
          </w:tcPr>
          <w:p w14:paraId="5D909D20"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Pirms stādījumu ierīkošanas vēlams izstrādāt kopīgu detalizētu apstādījumu ierīkošanas projektu</w:t>
            </w:r>
          </w:p>
        </w:tc>
        <w:tc>
          <w:tcPr>
            <w:tcW w:w="2410" w:type="dxa"/>
            <w:vMerge/>
          </w:tcPr>
          <w:p w14:paraId="0FE8B596" w14:textId="77777777" w:rsidR="00BB6AE2" w:rsidRPr="00647889" w:rsidRDefault="00BB6AE2" w:rsidP="00BB0162">
            <w:pPr>
              <w:ind w:right="42" w:hanging="2"/>
              <w:rPr>
                <w:rFonts w:ascii="Times New Roman" w:hAnsi="Times New Roman" w:cs="Times New Roman"/>
                <w:color w:val="000000" w:themeColor="text1"/>
              </w:rPr>
            </w:pPr>
          </w:p>
        </w:tc>
        <w:tc>
          <w:tcPr>
            <w:tcW w:w="1853" w:type="dxa"/>
            <w:vMerge/>
          </w:tcPr>
          <w:p w14:paraId="6D8AF09D" w14:textId="77777777" w:rsidR="00BB6AE2" w:rsidRPr="00647889" w:rsidRDefault="00BB6AE2" w:rsidP="00BB0162">
            <w:pPr>
              <w:ind w:right="1593" w:hanging="2"/>
              <w:rPr>
                <w:rFonts w:ascii="Times New Roman" w:hAnsi="Times New Roman" w:cs="Times New Roman"/>
                <w:color w:val="000000" w:themeColor="text1"/>
              </w:rPr>
            </w:pPr>
          </w:p>
        </w:tc>
      </w:tr>
      <w:tr w:rsidR="00863774" w14:paraId="1B2E61DD" w14:textId="77777777" w:rsidTr="00BB6AE2">
        <w:tc>
          <w:tcPr>
            <w:tcW w:w="1984" w:type="dxa"/>
          </w:tcPr>
          <w:p w14:paraId="076C5F31" w14:textId="77777777" w:rsidR="00BB0162" w:rsidRPr="00647889" w:rsidRDefault="00786BE5" w:rsidP="00437479">
            <w:pPr>
              <w:ind w:right="17"/>
              <w:rPr>
                <w:rFonts w:ascii="Times New Roman" w:hAnsi="Times New Roman" w:cs="Times New Roman"/>
                <w:color w:val="000000" w:themeColor="text1"/>
              </w:rPr>
            </w:pPr>
            <w:r w:rsidRPr="00647889">
              <w:rPr>
                <w:rFonts w:ascii="Times New Roman" w:hAnsi="Times New Roman" w:cs="Times New Roman"/>
                <w:color w:val="000000" w:themeColor="text1"/>
              </w:rPr>
              <w:t>Ūdens apgāde, kanalizācija</w:t>
            </w:r>
          </w:p>
        </w:tc>
        <w:tc>
          <w:tcPr>
            <w:tcW w:w="2410" w:type="dxa"/>
          </w:tcPr>
          <w:p w14:paraId="638C8AE7"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Centralizētie tīkli</w:t>
            </w:r>
          </w:p>
        </w:tc>
        <w:tc>
          <w:tcPr>
            <w:tcW w:w="2410" w:type="dxa"/>
          </w:tcPr>
          <w:p w14:paraId="21B9B149" w14:textId="77777777" w:rsidR="00BB0162" w:rsidRPr="00647889" w:rsidRDefault="00786BE5" w:rsidP="00BB0162">
            <w:pPr>
              <w:ind w:right="42"/>
              <w:rPr>
                <w:rFonts w:ascii="Times New Roman" w:hAnsi="Times New Roman" w:cs="Times New Roman"/>
                <w:color w:val="000000" w:themeColor="text1"/>
              </w:rPr>
            </w:pPr>
            <w:r w:rsidRPr="00647889">
              <w:rPr>
                <w:rFonts w:ascii="Times New Roman" w:hAnsi="Times New Roman" w:cs="Times New Roman"/>
                <w:color w:val="000000" w:themeColor="text1"/>
              </w:rPr>
              <w:t>Centralizētie tīkli</w:t>
            </w:r>
          </w:p>
        </w:tc>
        <w:tc>
          <w:tcPr>
            <w:tcW w:w="1853" w:type="dxa"/>
          </w:tcPr>
          <w:p w14:paraId="6BD3108A" w14:textId="77777777" w:rsidR="00BB0162" w:rsidRPr="00647889" w:rsidRDefault="00786BE5" w:rsidP="00BB0162">
            <w:pPr>
              <w:ind w:right="891" w:hanging="2"/>
              <w:rPr>
                <w:rFonts w:ascii="Times New Roman" w:hAnsi="Times New Roman" w:cs="Times New Roman"/>
                <w:color w:val="000000" w:themeColor="text1"/>
              </w:rPr>
            </w:pPr>
            <w:r w:rsidRPr="00647889">
              <w:rPr>
                <w:rFonts w:ascii="Times New Roman" w:hAnsi="Times New Roman" w:cs="Times New Roman"/>
                <w:color w:val="000000" w:themeColor="text1"/>
              </w:rPr>
              <w:t>Atbilst</w:t>
            </w:r>
          </w:p>
        </w:tc>
      </w:tr>
      <w:tr w:rsidR="00863774" w14:paraId="6E8D25FC" w14:textId="77777777" w:rsidTr="00BB6AE2">
        <w:tc>
          <w:tcPr>
            <w:tcW w:w="1984" w:type="dxa"/>
          </w:tcPr>
          <w:p w14:paraId="5D6D2C22" w14:textId="77777777" w:rsidR="00BB0162" w:rsidRPr="00647889" w:rsidRDefault="00786BE5" w:rsidP="00437479">
            <w:pPr>
              <w:ind w:right="17"/>
              <w:rPr>
                <w:rFonts w:ascii="Times New Roman" w:hAnsi="Times New Roman" w:cs="Times New Roman"/>
                <w:color w:val="000000" w:themeColor="text1"/>
              </w:rPr>
            </w:pPr>
            <w:r w:rsidRPr="00647889">
              <w:rPr>
                <w:rFonts w:ascii="Times New Roman" w:hAnsi="Times New Roman" w:cs="Times New Roman"/>
                <w:color w:val="000000" w:themeColor="text1"/>
              </w:rPr>
              <w:t>Pārējās inženier-komunikācijas</w:t>
            </w:r>
          </w:p>
        </w:tc>
        <w:tc>
          <w:tcPr>
            <w:tcW w:w="2410" w:type="dxa"/>
          </w:tcPr>
          <w:p w14:paraId="4042EDD1" w14:textId="77777777" w:rsidR="00BB0162" w:rsidRPr="00647889" w:rsidRDefault="00786BE5" w:rsidP="00BB0162">
            <w:pPr>
              <w:ind w:right="42"/>
              <w:rPr>
                <w:rFonts w:ascii="Times New Roman" w:hAnsi="Times New Roman" w:cs="Times New Roman"/>
                <w:color w:val="000000" w:themeColor="text1"/>
              </w:rPr>
            </w:pPr>
            <w:r w:rsidRPr="00647889">
              <w:rPr>
                <w:rFonts w:ascii="Times New Roman" w:hAnsi="Times New Roman" w:cs="Times New Roman"/>
                <w:color w:val="000000" w:themeColor="text1"/>
              </w:rPr>
              <w:t>Gāzes apgāde – paredzēt pieslēgumu, telekomunikācijas – paredzēt jauna tīkla izveidi, meliorācija – saglabāt esošo stāvokli</w:t>
            </w:r>
          </w:p>
          <w:p w14:paraId="62AA401E" w14:textId="77777777" w:rsidR="00BB0162" w:rsidRPr="00647889" w:rsidRDefault="00BB0162" w:rsidP="00BB0162">
            <w:pPr>
              <w:ind w:right="42"/>
              <w:rPr>
                <w:rFonts w:ascii="Times New Roman" w:hAnsi="Times New Roman" w:cs="Times New Roman"/>
                <w:color w:val="000000" w:themeColor="text1"/>
              </w:rPr>
            </w:pPr>
          </w:p>
          <w:p w14:paraId="386AACE5" w14:textId="77777777" w:rsidR="00BB0162" w:rsidRPr="00647889" w:rsidRDefault="00BB0162" w:rsidP="00BB0162">
            <w:pPr>
              <w:ind w:right="42"/>
              <w:rPr>
                <w:rFonts w:ascii="Times New Roman" w:hAnsi="Times New Roman" w:cs="Times New Roman"/>
                <w:color w:val="000000" w:themeColor="text1"/>
              </w:rPr>
            </w:pPr>
          </w:p>
        </w:tc>
        <w:tc>
          <w:tcPr>
            <w:tcW w:w="2410" w:type="dxa"/>
          </w:tcPr>
          <w:p w14:paraId="6F77998A" w14:textId="77777777" w:rsidR="00BB0162" w:rsidRPr="00647889" w:rsidRDefault="00786BE5" w:rsidP="00BB0162">
            <w:pPr>
              <w:ind w:right="42"/>
              <w:rPr>
                <w:rFonts w:ascii="Times New Roman" w:hAnsi="Times New Roman" w:cs="Times New Roman"/>
                <w:color w:val="000000" w:themeColor="text1"/>
              </w:rPr>
            </w:pPr>
            <w:r w:rsidRPr="00647889">
              <w:rPr>
                <w:rFonts w:ascii="Times New Roman" w:hAnsi="Times New Roman" w:cs="Times New Roman"/>
                <w:color w:val="000000" w:themeColor="text1"/>
              </w:rPr>
              <w:t>Inženierkomunikāciju izbūve risināma atbilstoši normatīvo aktu noteiktajām prasībām</w:t>
            </w:r>
          </w:p>
        </w:tc>
        <w:tc>
          <w:tcPr>
            <w:tcW w:w="1853" w:type="dxa"/>
          </w:tcPr>
          <w:p w14:paraId="5A4A46DB" w14:textId="77777777" w:rsidR="00BB0162" w:rsidRPr="00647889" w:rsidRDefault="00786BE5" w:rsidP="00BB0162">
            <w:pPr>
              <w:ind w:right="182" w:hanging="2"/>
              <w:rPr>
                <w:rFonts w:ascii="Times New Roman" w:hAnsi="Times New Roman" w:cs="Times New Roman"/>
                <w:color w:val="000000" w:themeColor="text1"/>
              </w:rPr>
            </w:pPr>
            <w:r w:rsidRPr="00647889">
              <w:rPr>
                <w:rFonts w:ascii="Times New Roman" w:hAnsi="Times New Roman" w:cs="Times New Roman"/>
                <w:color w:val="000000" w:themeColor="text1"/>
              </w:rPr>
              <w:t>Inženierkomunikāciju izbūve risināma atbilstoši normatīvo aktu noteiktajām prasībām.</w:t>
            </w:r>
          </w:p>
        </w:tc>
      </w:tr>
      <w:bookmarkEnd w:id="2"/>
    </w:tbl>
    <w:p w14:paraId="37F71A00" w14:textId="77777777" w:rsidR="00437479" w:rsidRPr="00647889" w:rsidRDefault="00437479" w:rsidP="00437479">
      <w:pPr>
        <w:spacing w:before="240"/>
        <w:rPr>
          <w:rFonts w:ascii="Times New Roman" w:hAnsi="Times New Roman" w:cs="Times New Roman"/>
          <w:b/>
          <w:bCs/>
          <w:color w:val="000000" w:themeColor="text1"/>
          <w:sz w:val="24"/>
          <w:szCs w:val="24"/>
        </w:rPr>
      </w:pPr>
    </w:p>
    <w:p w14:paraId="1DAD49BE" w14:textId="77777777" w:rsidR="00437479" w:rsidRPr="00647889" w:rsidRDefault="00786BE5">
      <w:pP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br w:type="page"/>
      </w:r>
    </w:p>
    <w:p w14:paraId="1BF2CC67" w14:textId="77777777" w:rsidR="007A4412" w:rsidRPr="00647889" w:rsidRDefault="00786BE5" w:rsidP="00F71706">
      <w:pPr>
        <w:pStyle w:val="ListParagraph"/>
        <w:numPr>
          <w:ilvl w:val="0"/>
          <w:numId w:val="4"/>
        </w:numPr>
        <w:spacing w:before="24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Ielu un ceļu tīkls (piekļūšanas iespējas)</w:t>
      </w:r>
    </w:p>
    <w:tbl>
      <w:tblPr>
        <w:tblStyle w:val="TableGrid"/>
        <w:tblW w:w="8657" w:type="dxa"/>
        <w:tblInd w:w="-15" w:type="dxa"/>
        <w:tblLayout w:type="fixed"/>
        <w:tblLook w:val="04A0" w:firstRow="1" w:lastRow="0" w:firstColumn="1" w:lastColumn="0" w:noHBand="0" w:noVBand="1"/>
      </w:tblPr>
      <w:tblGrid>
        <w:gridCol w:w="3554"/>
        <w:gridCol w:w="5103"/>
      </w:tblGrid>
      <w:tr w:rsidR="00863774" w14:paraId="691B2BE4" w14:textId="77777777" w:rsidTr="00DD2EE0">
        <w:tc>
          <w:tcPr>
            <w:tcW w:w="3554" w:type="dxa"/>
          </w:tcPr>
          <w:p w14:paraId="4C983EBE" w14:textId="77777777" w:rsidR="00DD2EE0" w:rsidRPr="00647889" w:rsidRDefault="00786BE5" w:rsidP="00872EFA">
            <w:pPr>
              <w:rPr>
                <w:rFonts w:ascii="Times New Roman" w:hAnsi="Times New Roman" w:cs="Times New Roman"/>
                <w:b/>
                <w:bCs/>
                <w:color w:val="000000" w:themeColor="text1"/>
              </w:rPr>
            </w:pPr>
            <w:bookmarkStart w:id="3" w:name="_Hlk236828726"/>
            <w:r w:rsidRPr="00647889">
              <w:rPr>
                <w:rFonts w:ascii="Times New Roman" w:hAnsi="Times New Roman" w:cs="Times New Roman"/>
                <w:b/>
                <w:bCs/>
                <w:color w:val="000000" w:themeColor="text1"/>
              </w:rPr>
              <w:t>Detālplānojums</w:t>
            </w:r>
          </w:p>
        </w:tc>
        <w:tc>
          <w:tcPr>
            <w:tcW w:w="5103" w:type="dxa"/>
          </w:tcPr>
          <w:p w14:paraId="07ABE920" w14:textId="77777777" w:rsidR="00DD2EE0" w:rsidRPr="00647889" w:rsidRDefault="00786BE5" w:rsidP="00872EFA">
            <w:pPr>
              <w:ind w:right="35"/>
              <w:rPr>
                <w:rFonts w:ascii="Times New Roman" w:hAnsi="Times New Roman" w:cs="Times New Roman"/>
                <w:b/>
                <w:bCs/>
                <w:color w:val="000000" w:themeColor="text1"/>
              </w:rPr>
            </w:pPr>
            <w:r w:rsidRPr="00647889">
              <w:rPr>
                <w:rFonts w:ascii="Times New Roman" w:hAnsi="Times New Roman" w:cs="Times New Roman"/>
                <w:b/>
                <w:bCs/>
                <w:color w:val="000000" w:themeColor="text1"/>
              </w:rPr>
              <w:t>Faktiskā situācija</w:t>
            </w:r>
          </w:p>
        </w:tc>
      </w:tr>
      <w:tr w:rsidR="00863774" w14:paraId="0C9ABC4E" w14:textId="77777777" w:rsidTr="00DD2EE0">
        <w:tc>
          <w:tcPr>
            <w:tcW w:w="3554" w:type="dxa"/>
          </w:tcPr>
          <w:p w14:paraId="526FBDAB" w14:textId="77777777" w:rsidR="00DD2EE0"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Piekļūšana paredzēta pa </w:t>
            </w:r>
            <w:r w:rsidR="00437479" w:rsidRPr="00647889">
              <w:rPr>
                <w:rFonts w:ascii="Times New Roman" w:hAnsi="Times New Roman" w:cs="Times New Roman"/>
                <w:color w:val="000000" w:themeColor="text1"/>
              </w:rPr>
              <w:t>servitūta ceļu.</w:t>
            </w:r>
          </w:p>
        </w:tc>
        <w:tc>
          <w:tcPr>
            <w:tcW w:w="5103" w:type="dxa"/>
            <w:vMerge w:val="restart"/>
          </w:tcPr>
          <w:p w14:paraId="23CC1BEB" w14:textId="77777777" w:rsidR="009E0BFB" w:rsidRPr="00647889" w:rsidRDefault="00786BE5" w:rsidP="00872EFA">
            <w:pPr>
              <w:ind w:right="312"/>
              <w:rPr>
                <w:rFonts w:ascii="Times New Roman" w:hAnsi="Times New Roman" w:cs="Times New Roman"/>
                <w:color w:val="000000" w:themeColor="text1"/>
              </w:rPr>
            </w:pPr>
            <w:r w:rsidRPr="00647889">
              <w:rPr>
                <w:rFonts w:ascii="Times New Roman" w:hAnsi="Times New Roman" w:cs="Times New Roman"/>
                <w:color w:val="000000" w:themeColor="text1"/>
              </w:rPr>
              <w:t xml:space="preserve">Piekļūšana iespējama pa esošo ielu tīklu no Pašvaldībai piekrītošas zemes vienības ar kadastra apzīmējumu </w:t>
            </w:r>
            <w:r w:rsidR="00437479" w:rsidRPr="00647889">
              <w:rPr>
                <w:rFonts w:ascii="Times New Roman" w:hAnsi="Times New Roman" w:cs="Times New Roman"/>
                <w:color w:val="000000" w:themeColor="text1"/>
              </w:rPr>
              <w:t>80800050238</w:t>
            </w:r>
            <w:r w:rsidRPr="00647889">
              <w:rPr>
                <w:rFonts w:ascii="Times New Roman" w:hAnsi="Times New Roman" w:cs="Times New Roman"/>
                <w:color w:val="000000" w:themeColor="text1"/>
              </w:rPr>
              <w:t xml:space="preserve"> (</w:t>
            </w:r>
            <w:r w:rsidR="00437479" w:rsidRPr="00647889">
              <w:rPr>
                <w:rFonts w:ascii="Times New Roman" w:hAnsi="Times New Roman" w:cs="Times New Roman"/>
                <w:color w:val="000000" w:themeColor="text1"/>
              </w:rPr>
              <w:t>Citadeles iela</w:t>
            </w:r>
            <w:r w:rsidRPr="00647889">
              <w:rPr>
                <w:rFonts w:ascii="Times New Roman" w:hAnsi="Times New Roman" w:cs="Times New Roman"/>
                <w:color w:val="000000" w:themeColor="text1"/>
              </w:rPr>
              <w:t xml:space="preserve">) pa </w:t>
            </w:r>
            <w:r w:rsidR="00437479" w:rsidRPr="00647889">
              <w:rPr>
                <w:rFonts w:ascii="Times New Roman" w:hAnsi="Times New Roman" w:cs="Times New Roman"/>
                <w:color w:val="000000" w:themeColor="text1"/>
              </w:rPr>
              <w:t>privātīpašumā esošu zemes vienību ar kadastra apzīmējumu 80800050130 (Citadeles ielas daļa)</w:t>
            </w:r>
            <w:r w:rsidR="00872EFA" w:rsidRPr="00647889">
              <w:rPr>
                <w:rFonts w:ascii="Times New Roman" w:hAnsi="Times New Roman" w:cs="Times New Roman"/>
                <w:color w:val="000000" w:themeColor="text1"/>
              </w:rPr>
              <w:t>, pa atbilstoši Detālplānojuma risinājumam izdalīto zemes vienību ar kadastra apzīmējumu 80800050089 (Torņa iela).</w:t>
            </w:r>
          </w:p>
          <w:p w14:paraId="6857D532" w14:textId="77777777" w:rsidR="00403E15" w:rsidRPr="00647889" w:rsidRDefault="00786BE5" w:rsidP="00872EFA">
            <w:pPr>
              <w:ind w:right="312"/>
              <w:rPr>
                <w:rFonts w:ascii="Times New Roman" w:hAnsi="Times New Roman" w:cs="Times New Roman"/>
                <w:color w:val="000000" w:themeColor="text1"/>
              </w:rPr>
            </w:pPr>
            <w:r w:rsidRPr="00647889">
              <w:rPr>
                <w:rFonts w:ascii="Times New Roman" w:hAnsi="Times New Roman" w:cs="Times New Roman"/>
                <w:color w:val="000000" w:themeColor="text1"/>
              </w:rPr>
              <w:t>Juridiski korektas piekļuves nodrošināšanai Īpašuma īpašniekam nepieciešams dibināt ceļa servitūtu (atbilstoši Civillikumā noteiktajam -ar līgumu, reģistrējot Zemesgrāmatā) ar zemes vienības ar kadastra apzīmējumu 80800050007 īpašnieku.</w:t>
            </w:r>
          </w:p>
        </w:tc>
      </w:tr>
      <w:tr w:rsidR="00863774" w14:paraId="0EAC698B" w14:textId="77777777" w:rsidTr="00DD2EE0">
        <w:tc>
          <w:tcPr>
            <w:tcW w:w="3554" w:type="dxa"/>
          </w:tcPr>
          <w:p w14:paraId="2736A759" w14:textId="77777777" w:rsidR="00DD2EE0"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Piekļūšana dzīvojamai apbūvei paredzēta pa Detālplānojumā paredzēto </w:t>
            </w:r>
            <w:r w:rsidR="00437479" w:rsidRPr="00647889">
              <w:rPr>
                <w:rFonts w:ascii="Times New Roman" w:hAnsi="Times New Roman" w:cs="Times New Roman"/>
                <w:color w:val="000000" w:themeColor="text1"/>
              </w:rPr>
              <w:t>Torņa ielu</w:t>
            </w:r>
            <w:r w:rsidRPr="00647889">
              <w:rPr>
                <w:rFonts w:ascii="Times New Roman" w:hAnsi="Times New Roman" w:cs="Times New Roman"/>
                <w:color w:val="000000" w:themeColor="text1"/>
              </w:rPr>
              <w:t xml:space="preserve">. Ielas paredzētas nodošanai </w:t>
            </w:r>
            <w:r w:rsidR="009E0BFB" w:rsidRPr="00647889">
              <w:rPr>
                <w:rFonts w:ascii="Times New Roman" w:hAnsi="Times New Roman" w:cs="Times New Roman"/>
                <w:color w:val="000000" w:themeColor="text1"/>
              </w:rPr>
              <w:t xml:space="preserve">un apsaimniekošanai </w:t>
            </w:r>
            <w:r w:rsidRPr="00647889">
              <w:rPr>
                <w:rFonts w:ascii="Times New Roman" w:hAnsi="Times New Roman" w:cs="Times New Roman"/>
                <w:color w:val="000000" w:themeColor="text1"/>
              </w:rPr>
              <w:t>kopīpašumā.</w:t>
            </w:r>
          </w:p>
        </w:tc>
        <w:tc>
          <w:tcPr>
            <w:tcW w:w="5103" w:type="dxa"/>
            <w:vMerge/>
          </w:tcPr>
          <w:p w14:paraId="76BEBED8" w14:textId="77777777" w:rsidR="00DD2EE0" w:rsidRPr="00647889" w:rsidRDefault="00DD2EE0" w:rsidP="00FF3901">
            <w:pPr>
              <w:ind w:right="312"/>
              <w:rPr>
                <w:rFonts w:ascii="Times New Roman" w:hAnsi="Times New Roman" w:cs="Times New Roman"/>
                <w:color w:val="000000" w:themeColor="text1"/>
                <w:highlight w:val="yellow"/>
              </w:rPr>
            </w:pPr>
          </w:p>
        </w:tc>
      </w:tr>
      <w:tr w:rsidR="00863774" w14:paraId="2E55F024" w14:textId="77777777" w:rsidTr="00DD2EE0">
        <w:tc>
          <w:tcPr>
            <w:tcW w:w="3554" w:type="dxa"/>
          </w:tcPr>
          <w:p w14:paraId="0759C3C1" w14:textId="77777777" w:rsidR="00DD2EE0"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Iekšējais ceļu tīkls veidots sarkano līniju robežās, izdalot atsevišķ</w:t>
            </w:r>
            <w:r w:rsidR="00437479" w:rsidRPr="00647889">
              <w:rPr>
                <w:rFonts w:ascii="Times New Roman" w:hAnsi="Times New Roman" w:cs="Times New Roman"/>
                <w:color w:val="000000" w:themeColor="text1"/>
              </w:rPr>
              <w:t>u</w:t>
            </w:r>
            <w:r w:rsidRPr="00647889">
              <w:rPr>
                <w:rFonts w:ascii="Times New Roman" w:hAnsi="Times New Roman" w:cs="Times New Roman"/>
                <w:color w:val="000000" w:themeColor="text1"/>
              </w:rPr>
              <w:t xml:space="preserve"> zemes vienīb</w:t>
            </w:r>
            <w:r w:rsidR="00437479" w:rsidRPr="00647889">
              <w:rPr>
                <w:rFonts w:ascii="Times New Roman" w:hAnsi="Times New Roman" w:cs="Times New Roman"/>
                <w:color w:val="000000" w:themeColor="text1"/>
              </w:rPr>
              <w:t>u</w:t>
            </w:r>
          </w:p>
        </w:tc>
        <w:tc>
          <w:tcPr>
            <w:tcW w:w="5103" w:type="dxa"/>
          </w:tcPr>
          <w:p w14:paraId="19B776D1" w14:textId="77777777" w:rsidR="00DD2EE0" w:rsidRPr="00647889" w:rsidRDefault="00786BE5" w:rsidP="00FF3901">
            <w:pPr>
              <w:ind w:right="312"/>
              <w:rPr>
                <w:rFonts w:ascii="Times New Roman" w:hAnsi="Times New Roman" w:cs="Times New Roman"/>
                <w:color w:val="000000" w:themeColor="text1"/>
                <w:highlight w:val="yellow"/>
              </w:rPr>
            </w:pPr>
            <w:r w:rsidRPr="00647889">
              <w:rPr>
                <w:rFonts w:ascii="Times New Roman" w:hAnsi="Times New Roman" w:cs="Times New Roman"/>
                <w:color w:val="000000" w:themeColor="text1"/>
              </w:rPr>
              <w:t xml:space="preserve">Zemes vienība ar kadastra apzīmējumu </w:t>
            </w:r>
            <w:r w:rsidR="00872EFA" w:rsidRPr="00647889">
              <w:rPr>
                <w:rFonts w:ascii="Times New Roman" w:hAnsi="Times New Roman" w:cs="Times New Roman"/>
                <w:color w:val="000000" w:themeColor="text1"/>
              </w:rPr>
              <w:t>80800050089</w:t>
            </w:r>
            <w:r w:rsidRPr="00647889">
              <w:rPr>
                <w:rFonts w:ascii="Times New Roman" w:hAnsi="Times New Roman" w:cs="Times New Roman"/>
                <w:color w:val="000000" w:themeColor="text1"/>
              </w:rPr>
              <w:t xml:space="preserve"> noteikta ielu sarkanajās līnijās</w:t>
            </w:r>
            <w:r w:rsidR="00A14603" w:rsidRPr="00647889">
              <w:rPr>
                <w:rFonts w:ascii="Times New Roman" w:hAnsi="Times New Roman" w:cs="Times New Roman"/>
                <w:color w:val="000000" w:themeColor="text1"/>
              </w:rPr>
              <w:t xml:space="preserve"> un paredzētas transporta un infrastruktūras nodrošināšanai. Atbilstoši Zemesgrāmatas datiem zemes vienība ir  kopīpašumā.</w:t>
            </w:r>
          </w:p>
        </w:tc>
      </w:tr>
      <w:tr w:rsidR="00863774" w14:paraId="4A156715" w14:textId="77777777" w:rsidTr="00DD2EE0">
        <w:tc>
          <w:tcPr>
            <w:tcW w:w="3554" w:type="dxa"/>
          </w:tcPr>
          <w:p w14:paraId="31EA621B" w14:textId="77777777" w:rsidR="00DD2EE0"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Sarkanās līnijas noteiktas 14 m platumā</w:t>
            </w:r>
          </w:p>
        </w:tc>
        <w:tc>
          <w:tcPr>
            <w:tcW w:w="5103" w:type="dxa"/>
          </w:tcPr>
          <w:p w14:paraId="07C27529" w14:textId="77777777" w:rsidR="00DD2EE0" w:rsidRPr="00647889" w:rsidRDefault="00786BE5" w:rsidP="00FF3901">
            <w:pPr>
              <w:ind w:right="312"/>
              <w:rPr>
                <w:rFonts w:ascii="Times New Roman" w:hAnsi="Times New Roman" w:cs="Times New Roman"/>
                <w:color w:val="000000" w:themeColor="text1"/>
                <w:highlight w:val="yellow"/>
              </w:rPr>
            </w:pPr>
            <w:r w:rsidRPr="00647889">
              <w:rPr>
                <w:rFonts w:ascii="Times New Roman" w:hAnsi="Times New Roman" w:cs="Times New Roman"/>
                <w:color w:val="000000" w:themeColor="text1"/>
              </w:rPr>
              <w:t>Sarkanās līnijas integrētas Plānojumā.</w:t>
            </w:r>
          </w:p>
        </w:tc>
      </w:tr>
    </w:tbl>
    <w:bookmarkEnd w:id="3"/>
    <w:p w14:paraId="32206B85" w14:textId="77777777" w:rsidR="00951782" w:rsidRPr="00647889" w:rsidRDefault="00786BE5" w:rsidP="00F71706">
      <w:pPr>
        <w:pStyle w:val="ListParagraph"/>
        <w:numPr>
          <w:ilvl w:val="0"/>
          <w:numId w:val="4"/>
        </w:numPr>
        <w:spacing w:before="24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Inženierkomunikācijas</w:t>
      </w:r>
    </w:p>
    <w:tbl>
      <w:tblPr>
        <w:tblStyle w:val="TableGrid"/>
        <w:tblW w:w="8657" w:type="dxa"/>
        <w:tblInd w:w="-15" w:type="dxa"/>
        <w:tblLayout w:type="fixed"/>
        <w:tblLook w:val="04A0" w:firstRow="1" w:lastRow="0" w:firstColumn="1" w:lastColumn="0" w:noHBand="0" w:noVBand="1"/>
      </w:tblPr>
      <w:tblGrid>
        <w:gridCol w:w="2835"/>
        <w:gridCol w:w="2977"/>
        <w:gridCol w:w="2845"/>
      </w:tblGrid>
      <w:tr w:rsidR="00863774" w14:paraId="3F6D49FC" w14:textId="77777777" w:rsidTr="00F30F0E">
        <w:tc>
          <w:tcPr>
            <w:tcW w:w="2835" w:type="dxa"/>
          </w:tcPr>
          <w:p w14:paraId="20C98D75" w14:textId="77777777" w:rsidR="00FE0D24" w:rsidRPr="00647889" w:rsidRDefault="00786BE5" w:rsidP="00872EFA">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Detālplānojums</w:t>
            </w:r>
          </w:p>
        </w:tc>
        <w:tc>
          <w:tcPr>
            <w:tcW w:w="2977" w:type="dxa"/>
          </w:tcPr>
          <w:p w14:paraId="6F44878F" w14:textId="77777777" w:rsidR="00FE0D24" w:rsidRPr="00647889" w:rsidRDefault="00786BE5" w:rsidP="00872EFA">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Esošā situācija</w:t>
            </w:r>
          </w:p>
        </w:tc>
        <w:tc>
          <w:tcPr>
            <w:tcW w:w="2845" w:type="dxa"/>
          </w:tcPr>
          <w:p w14:paraId="331172C9" w14:textId="77777777" w:rsidR="00FE0D24" w:rsidRPr="00647889" w:rsidRDefault="00FE0D24" w:rsidP="00872EFA">
            <w:pPr>
              <w:ind w:right="35"/>
              <w:rPr>
                <w:rFonts w:ascii="Times New Roman" w:hAnsi="Times New Roman" w:cs="Times New Roman"/>
                <w:color w:val="000000" w:themeColor="text1"/>
              </w:rPr>
            </w:pPr>
          </w:p>
        </w:tc>
      </w:tr>
      <w:tr w:rsidR="00863774" w14:paraId="132345BE" w14:textId="77777777" w:rsidTr="00F30F0E">
        <w:tc>
          <w:tcPr>
            <w:tcW w:w="2835" w:type="dxa"/>
          </w:tcPr>
          <w:p w14:paraId="5EBC0E87"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Kanalizācijas tīkli – paredzēts izbūvēt centralizēto tīklu</w:t>
            </w:r>
          </w:p>
        </w:tc>
        <w:tc>
          <w:tcPr>
            <w:tcW w:w="2977" w:type="dxa"/>
          </w:tcPr>
          <w:p w14:paraId="6F8643E8"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Centralizētais kanalizācijas tīkls nav izbūvēts. Kanalizācijas  notekūdeņu savākšana notiek lokāli.</w:t>
            </w:r>
          </w:p>
        </w:tc>
        <w:tc>
          <w:tcPr>
            <w:tcW w:w="2845" w:type="dxa"/>
            <w:vMerge w:val="restart"/>
          </w:tcPr>
          <w:p w14:paraId="0CE80695" w14:textId="77777777" w:rsidR="00514D21" w:rsidRPr="00647889" w:rsidRDefault="00786BE5" w:rsidP="00872EFA">
            <w:pPr>
              <w:ind w:right="312"/>
              <w:rPr>
                <w:rFonts w:ascii="Times New Roman" w:hAnsi="Times New Roman" w:cs="Times New Roman"/>
                <w:color w:val="000000" w:themeColor="text1"/>
              </w:rPr>
            </w:pPr>
            <w:r w:rsidRPr="00647889">
              <w:rPr>
                <w:rFonts w:ascii="Times New Roman" w:hAnsi="Times New Roman" w:cs="Times New Roman"/>
                <w:color w:val="000000" w:themeColor="text1"/>
              </w:rPr>
              <w:t>Detālplānojum</w:t>
            </w:r>
            <w:r w:rsidR="00116D4B" w:rsidRPr="00647889">
              <w:rPr>
                <w:rFonts w:ascii="Times New Roman" w:hAnsi="Times New Roman" w:cs="Times New Roman"/>
                <w:color w:val="000000" w:themeColor="text1"/>
              </w:rPr>
              <w:t>a risinājumā</w:t>
            </w:r>
            <w:r w:rsidRPr="00647889">
              <w:rPr>
                <w:rFonts w:ascii="Times New Roman" w:hAnsi="Times New Roman" w:cs="Times New Roman"/>
                <w:color w:val="000000" w:themeColor="text1"/>
              </w:rPr>
              <w:t xml:space="preserve"> paredzētā inženiertehniskā infrastruktūra </w:t>
            </w:r>
            <w:r w:rsidR="00116D4B" w:rsidRPr="00647889">
              <w:rPr>
                <w:rFonts w:ascii="Times New Roman" w:hAnsi="Times New Roman" w:cs="Times New Roman"/>
                <w:color w:val="000000" w:themeColor="text1"/>
              </w:rPr>
              <w:t xml:space="preserve">daļēji </w:t>
            </w:r>
            <w:r w:rsidRPr="00647889">
              <w:rPr>
                <w:rFonts w:ascii="Times New Roman" w:hAnsi="Times New Roman" w:cs="Times New Roman"/>
                <w:color w:val="000000" w:themeColor="text1"/>
              </w:rPr>
              <w:t>ir izbūvēta</w:t>
            </w:r>
            <w:r w:rsidR="00116D4B" w:rsidRPr="00647889">
              <w:rPr>
                <w:rFonts w:ascii="Times New Roman" w:hAnsi="Times New Roman" w:cs="Times New Roman"/>
                <w:color w:val="000000" w:themeColor="text1"/>
              </w:rPr>
              <w:t xml:space="preserve"> </w:t>
            </w:r>
            <w:r w:rsidRPr="00647889">
              <w:rPr>
                <w:rFonts w:ascii="Times New Roman" w:hAnsi="Times New Roman" w:cs="Times New Roman"/>
                <w:color w:val="000000" w:themeColor="text1"/>
              </w:rPr>
              <w:t>un nodota ekspluatācijā. Detālplānojuma turpmāka piemērošana nav nepieciešama inženierkomunikāciju izbūves nodrošināšanai..</w:t>
            </w:r>
          </w:p>
          <w:p w14:paraId="3C5139CD" w14:textId="77777777" w:rsidR="00514D21" w:rsidRPr="00647889" w:rsidRDefault="00786BE5" w:rsidP="00872EFA">
            <w:pPr>
              <w:ind w:right="312"/>
              <w:rPr>
                <w:rFonts w:ascii="Times New Roman" w:hAnsi="Times New Roman" w:cs="Times New Roman"/>
                <w:color w:val="000000" w:themeColor="text1"/>
              </w:rPr>
            </w:pPr>
            <w:r w:rsidRPr="00647889">
              <w:rPr>
                <w:rFonts w:ascii="Times New Roman" w:hAnsi="Times New Roman" w:cs="Times New Roman"/>
                <w:color w:val="000000" w:themeColor="text1"/>
              </w:rPr>
              <w:t>Detālplānojumā paredzētā inženierinfrastruktūras būvniecība veicama bez detālplānojuma risinājumiem – ar būvniecības ieceres dokumentāciju.</w:t>
            </w:r>
          </w:p>
        </w:tc>
      </w:tr>
      <w:tr w:rsidR="00863774" w14:paraId="68123BE3" w14:textId="77777777" w:rsidTr="00F30F0E">
        <w:tc>
          <w:tcPr>
            <w:tcW w:w="2835" w:type="dxa"/>
          </w:tcPr>
          <w:p w14:paraId="4B373C73"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Ūdensapgādes tīkli – paredzēts izbūvēt centralizēto tīklu</w:t>
            </w:r>
            <w:r w:rsidR="00116D4B" w:rsidRPr="00647889">
              <w:rPr>
                <w:rFonts w:ascii="Times New Roman" w:hAnsi="Times New Roman" w:cs="Times New Roman"/>
                <w:color w:val="000000" w:themeColor="text1"/>
              </w:rPr>
              <w:t>, ierīkojot dzeramā ūdens urbumu.</w:t>
            </w:r>
          </w:p>
          <w:p w14:paraId="2116EAFC" w14:textId="77777777" w:rsidR="00116D4B" w:rsidRPr="00647889" w:rsidRDefault="00116D4B" w:rsidP="00872EFA">
            <w:pPr>
              <w:rPr>
                <w:rFonts w:ascii="Times New Roman" w:hAnsi="Times New Roman" w:cs="Times New Roman"/>
                <w:color w:val="000000" w:themeColor="text1"/>
              </w:rPr>
            </w:pPr>
          </w:p>
        </w:tc>
        <w:tc>
          <w:tcPr>
            <w:tcW w:w="2977" w:type="dxa"/>
          </w:tcPr>
          <w:p w14:paraId="07418BE9" w14:textId="77777777" w:rsidR="00116D4B"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Centralizētā ūdenstīkla i</w:t>
            </w:r>
            <w:r w:rsidR="00514D21" w:rsidRPr="00647889">
              <w:rPr>
                <w:rFonts w:ascii="Times New Roman" w:hAnsi="Times New Roman" w:cs="Times New Roman"/>
                <w:color w:val="000000" w:themeColor="text1"/>
              </w:rPr>
              <w:t>zbūve veikta, nodots ekspluatācijā</w:t>
            </w:r>
            <w:r w:rsidRPr="00647889">
              <w:rPr>
                <w:rFonts w:ascii="Times New Roman" w:hAnsi="Times New Roman" w:cs="Times New Roman"/>
                <w:color w:val="000000" w:themeColor="text1"/>
              </w:rPr>
              <w:t>.</w:t>
            </w:r>
          </w:p>
          <w:p w14:paraId="78A10C42"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 Nav informācijas par ūdensapgādi Īpašumā.</w:t>
            </w:r>
          </w:p>
        </w:tc>
        <w:tc>
          <w:tcPr>
            <w:tcW w:w="2845" w:type="dxa"/>
            <w:vMerge/>
          </w:tcPr>
          <w:p w14:paraId="55603D08" w14:textId="77777777" w:rsidR="00514D21" w:rsidRPr="00647889" w:rsidRDefault="00514D21" w:rsidP="00872EFA">
            <w:pPr>
              <w:ind w:right="1593"/>
              <w:rPr>
                <w:rFonts w:ascii="Times New Roman" w:hAnsi="Times New Roman" w:cs="Times New Roman"/>
                <w:color w:val="000000" w:themeColor="text1"/>
              </w:rPr>
            </w:pPr>
          </w:p>
        </w:tc>
      </w:tr>
      <w:tr w:rsidR="00863774" w14:paraId="09B704E5" w14:textId="77777777" w:rsidTr="00F30F0E">
        <w:tc>
          <w:tcPr>
            <w:tcW w:w="2835" w:type="dxa"/>
          </w:tcPr>
          <w:p w14:paraId="1E906775"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Elektroenerģijas tīkli – paredzēts izbūvēt</w:t>
            </w:r>
            <w:r w:rsidR="00116D4B" w:rsidRPr="00647889">
              <w:rPr>
                <w:rFonts w:ascii="Times New Roman" w:hAnsi="Times New Roman" w:cs="Times New Roman"/>
                <w:color w:val="000000" w:themeColor="text1"/>
              </w:rPr>
              <w:t xml:space="preserve"> jaunu tīklu un transformatora apakšstaciju</w:t>
            </w:r>
          </w:p>
        </w:tc>
        <w:tc>
          <w:tcPr>
            <w:tcW w:w="2977" w:type="dxa"/>
          </w:tcPr>
          <w:p w14:paraId="24DDADE0"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Izbūve veikta, nodots ekspluatācijā</w:t>
            </w:r>
          </w:p>
        </w:tc>
        <w:tc>
          <w:tcPr>
            <w:tcW w:w="2845" w:type="dxa"/>
            <w:vMerge/>
          </w:tcPr>
          <w:p w14:paraId="676430F5" w14:textId="77777777" w:rsidR="00514D21" w:rsidRPr="00647889" w:rsidRDefault="00514D21" w:rsidP="00872EFA">
            <w:pPr>
              <w:ind w:right="1593"/>
              <w:rPr>
                <w:rFonts w:ascii="Times New Roman" w:hAnsi="Times New Roman" w:cs="Times New Roman"/>
                <w:color w:val="000000" w:themeColor="text1"/>
              </w:rPr>
            </w:pPr>
          </w:p>
        </w:tc>
      </w:tr>
      <w:tr w:rsidR="00863774" w14:paraId="5D0054F7" w14:textId="77777777" w:rsidTr="00F30F0E">
        <w:trPr>
          <w:trHeight w:val="769"/>
        </w:trPr>
        <w:tc>
          <w:tcPr>
            <w:tcW w:w="2835" w:type="dxa"/>
          </w:tcPr>
          <w:p w14:paraId="4D436928"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Ielu apgaismojums – nav paredzēts</w:t>
            </w:r>
          </w:p>
        </w:tc>
        <w:tc>
          <w:tcPr>
            <w:tcW w:w="2977" w:type="dxa"/>
          </w:tcPr>
          <w:p w14:paraId="2E260491"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Izbūve veikta, nodots ekspluatācijā</w:t>
            </w:r>
          </w:p>
        </w:tc>
        <w:tc>
          <w:tcPr>
            <w:tcW w:w="2845" w:type="dxa"/>
            <w:vMerge/>
          </w:tcPr>
          <w:p w14:paraId="0389EAC6" w14:textId="77777777" w:rsidR="00514D21" w:rsidRPr="00647889" w:rsidRDefault="00514D21" w:rsidP="00872EFA">
            <w:pPr>
              <w:ind w:right="1593"/>
              <w:rPr>
                <w:rFonts w:ascii="Times New Roman" w:hAnsi="Times New Roman" w:cs="Times New Roman"/>
                <w:color w:val="000000" w:themeColor="text1"/>
              </w:rPr>
            </w:pPr>
          </w:p>
        </w:tc>
      </w:tr>
      <w:tr w:rsidR="00863774" w14:paraId="098BE53A" w14:textId="77777777" w:rsidTr="00F30F0E">
        <w:trPr>
          <w:trHeight w:val="769"/>
        </w:trPr>
        <w:tc>
          <w:tcPr>
            <w:tcW w:w="2835" w:type="dxa"/>
          </w:tcPr>
          <w:p w14:paraId="70C879EB" w14:textId="77777777" w:rsidR="00116D4B"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Gāzes apgāde – paredzēta vidēja spiediena gāzes tīkla izbūve</w:t>
            </w:r>
          </w:p>
        </w:tc>
        <w:tc>
          <w:tcPr>
            <w:tcW w:w="2977" w:type="dxa"/>
          </w:tcPr>
          <w:p w14:paraId="55FA25AE" w14:textId="77777777" w:rsidR="00116D4B"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Nav izbūvēts</w:t>
            </w:r>
          </w:p>
        </w:tc>
        <w:tc>
          <w:tcPr>
            <w:tcW w:w="2845" w:type="dxa"/>
            <w:vMerge/>
          </w:tcPr>
          <w:p w14:paraId="7884610B" w14:textId="77777777" w:rsidR="00116D4B" w:rsidRPr="00647889" w:rsidRDefault="00116D4B" w:rsidP="00872EFA">
            <w:pPr>
              <w:ind w:right="1593"/>
              <w:rPr>
                <w:rFonts w:ascii="Times New Roman" w:hAnsi="Times New Roman" w:cs="Times New Roman"/>
                <w:color w:val="000000" w:themeColor="text1"/>
              </w:rPr>
            </w:pPr>
          </w:p>
        </w:tc>
      </w:tr>
      <w:tr w:rsidR="00863774" w14:paraId="3561A7B4" w14:textId="77777777" w:rsidTr="00F30F0E">
        <w:trPr>
          <w:trHeight w:val="769"/>
        </w:trPr>
        <w:tc>
          <w:tcPr>
            <w:tcW w:w="2835" w:type="dxa"/>
          </w:tcPr>
          <w:p w14:paraId="56E589DB"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Telekomunikācijas – paredzēts telekomunikāciju līniju izbūve</w:t>
            </w:r>
          </w:p>
        </w:tc>
        <w:tc>
          <w:tcPr>
            <w:tcW w:w="2977" w:type="dxa"/>
          </w:tcPr>
          <w:p w14:paraId="3EE681B5"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Nav izbūvēts</w:t>
            </w:r>
          </w:p>
        </w:tc>
        <w:tc>
          <w:tcPr>
            <w:tcW w:w="2845" w:type="dxa"/>
            <w:vMerge/>
          </w:tcPr>
          <w:p w14:paraId="2C0ACCDB" w14:textId="77777777" w:rsidR="00514D21" w:rsidRPr="00647889" w:rsidRDefault="00514D21" w:rsidP="00872EFA">
            <w:pPr>
              <w:ind w:right="1593"/>
              <w:rPr>
                <w:rFonts w:ascii="Times New Roman" w:hAnsi="Times New Roman" w:cs="Times New Roman"/>
                <w:color w:val="000000" w:themeColor="text1"/>
              </w:rPr>
            </w:pPr>
          </w:p>
        </w:tc>
      </w:tr>
      <w:tr w:rsidR="00863774" w14:paraId="486405B4" w14:textId="77777777" w:rsidTr="00F30F0E">
        <w:trPr>
          <w:trHeight w:val="769"/>
        </w:trPr>
        <w:tc>
          <w:tcPr>
            <w:tcW w:w="2835" w:type="dxa"/>
          </w:tcPr>
          <w:p w14:paraId="7E6B7C6E"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Meliorācija – saglabāt esošos meliorācijas grāvjus</w:t>
            </w:r>
          </w:p>
        </w:tc>
        <w:tc>
          <w:tcPr>
            <w:tcW w:w="2977" w:type="dxa"/>
          </w:tcPr>
          <w:p w14:paraId="7C917235"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Nav informācijas par meliorācijas sistēmas pārbūvi</w:t>
            </w:r>
          </w:p>
        </w:tc>
        <w:tc>
          <w:tcPr>
            <w:tcW w:w="2845" w:type="dxa"/>
            <w:vMerge/>
          </w:tcPr>
          <w:p w14:paraId="72D74AF8" w14:textId="77777777" w:rsidR="00514D21" w:rsidRPr="00647889" w:rsidRDefault="00514D21" w:rsidP="00872EFA">
            <w:pPr>
              <w:ind w:right="1593"/>
              <w:rPr>
                <w:rFonts w:ascii="Times New Roman" w:hAnsi="Times New Roman" w:cs="Times New Roman"/>
                <w:color w:val="000000" w:themeColor="text1"/>
              </w:rPr>
            </w:pPr>
          </w:p>
        </w:tc>
      </w:tr>
    </w:tbl>
    <w:p w14:paraId="403B9CBD" w14:textId="77777777" w:rsidR="00403E15" w:rsidRPr="00647889" w:rsidRDefault="00403E15" w:rsidP="00403E15">
      <w:pPr>
        <w:spacing w:before="240"/>
        <w:rPr>
          <w:rFonts w:ascii="Times New Roman" w:hAnsi="Times New Roman" w:cs="Times New Roman"/>
          <w:b/>
          <w:bCs/>
          <w:color w:val="000000" w:themeColor="text1"/>
          <w:sz w:val="24"/>
          <w:szCs w:val="24"/>
        </w:rPr>
      </w:pPr>
    </w:p>
    <w:p w14:paraId="49F8CA0A" w14:textId="77777777" w:rsidR="00FE0D24" w:rsidRPr="00647889" w:rsidRDefault="00786BE5" w:rsidP="00403E15">
      <w:pPr>
        <w:pStyle w:val="ListParagraph"/>
        <w:numPr>
          <w:ilvl w:val="0"/>
          <w:numId w:val="4"/>
        </w:numPr>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br w:type="page"/>
        <w:t>Apgrūtinājumi un aizsargjoslas</w:t>
      </w:r>
    </w:p>
    <w:tbl>
      <w:tblPr>
        <w:tblStyle w:val="TableGrid"/>
        <w:tblW w:w="8657" w:type="dxa"/>
        <w:tblInd w:w="-15" w:type="dxa"/>
        <w:tblLayout w:type="fixed"/>
        <w:tblLook w:val="04A0" w:firstRow="1" w:lastRow="0" w:firstColumn="1" w:lastColumn="0" w:noHBand="0" w:noVBand="1"/>
      </w:tblPr>
      <w:tblGrid>
        <w:gridCol w:w="1276"/>
        <w:gridCol w:w="2268"/>
        <w:gridCol w:w="2268"/>
        <w:gridCol w:w="2845"/>
      </w:tblGrid>
      <w:tr w:rsidR="00863774" w14:paraId="0677347B" w14:textId="77777777" w:rsidTr="00F30F0E">
        <w:tc>
          <w:tcPr>
            <w:tcW w:w="8657" w:type="dxa"/>
            <w:gridSpan w:val="4"/>
          </w:tcPr>
          <w:p w14:paraId="686BB121" w14:textId="77777777" w:rsidR="00FE0D24" w:rsidRPr="00647889" w:rsidRDefault="00786BE5" w:rsidP="00872EFA">
            <w:pPr>
              <w:ind w:right="608"/>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Apgrūtinājumi, aizsargjoslas</w:t>
            </w:r>
          </w:p>
        </w:tc>
      </w:tr>
      <w:tr w:rsidR="00863774" w14:paraId="5F5AF19E" w14:textId="77777777" w:rsidTr="00F30F0E">
        <w:tc>
          <w:tcPr>
            <w:tcW w:w="1276" w:type="dxa"/>
          </w:tcPr>
          <w:p w14:paraId="2624FEF8" w14:textId="77777777" w:rsidR="00FE0D24" w:rsidRPr="00647889" w:rsidRDefault="00FE0D24" w:rsidP="00872EFA">
            <w:pPr>
              <w:ind w:right="608"/>
              <w:jc w:val="center"/>
              <w:rPr>
                <w:rFonts w:ascii="Times New Roman" w:hAnsi="Times New Roman" w:cs="Times New Roman"/>
                <w:color w:val="000000" w:themeColor="text1"/>
              </w:rPr>
            </w:pPr>
          </w:p>
        </w:tc>
        <w:tc>
          <w:tcPr>
            <w:tcW w:w="2268" w:type="dxa"/>
          </w:tcPr>
          <w:p w14:paraId="745630FB" w14:textId="77777777" w:rsidR="00FE0D24" w:rsidRPr="00647889" w:rsidRDefault="00786BE5" w:rsidP="00872EFA">
            <w:pPr>
              <w:ind w:right="608"/>
              <w:jc w:val="center"/>
              <w:rPr>
                <w:rFonts w:ascii="Times New Roman" w:hAnsi="Times New Roman" w:cs="Times New Roman"/>
                <w:color w:val="000000" w:themeColor="text1"/>
              </w:rPr>
            </w:pPr>
            <w:r w:rsidRPr="00647889">
              <w:rPr>
                <w:rFonts w:ascii="Times New Roman" w:hAnsi="Times New Roman" w:cs="Times New Roman"/>
                <w:color w:val="000000" w:themeColor="text1"/>
              </w:rPr>
              <w:t>Detālplānojumā</w:t>
            </w:r>
          </w:p>
        </w:tc>
        <w:tc>
          <w:tcPr>
            <w:tcW w:w="2268" w:type="dxa"/>
          </w:tcPr>
          <w:p w14:paraId="29A1F290" w14:textId="77777777" w:rsidR="00FE0D24" w:rsidRPr="00647889" w:rsidRDefault="00786BE5" w:rsidP="007C041A">
            <w:pPr>
              <w:ind w:right="608"/>
              <w:jc w:val="center"/>
              <w:rPr>
                <w:rFonts w:ascii="Times New Roman" w:hAnsi="Times New Roman" w:cs="Times New Roman"/>
                <w:color w:val="000000" w:themeColor="text1"/>
              </w:rPr>
            </w:pPr>
            <w:r w:rsidRPr="00647889">
              <w:rPr>
                <w:rFonts w:ascii="Times New Roman" w:hAnsi="Times New Roman" w:cs="Times New Roman"/>
                <w:color w:val="000000" w:themeColor="text1"/>
              </w:rPr>
              <w:t>Plānojumā</w:t>
            </w:r>
          </w:p>
        </w:tc>
        <w:tc>
          <w:tcPr>
            <w:tcW w:w="2845" w:type="dxa"/>
          </w:tcPr>
          <w:p w14:paraId="44E34F03" w14:textId="77777777" w:rsidR="00FE0D24" w:rsidRPr="00647889" w:rsidRDefault="00FE0D24" w:rsidP="00872EFA">
            <w:pPr>
              <w:ind w:right="608"/>
              <w:jc w:val="center"/>
              <w:rPr>
                <w:rFonts w:ascii="Times New Roman" w:hAnsi="Times New Roman" w:cs="Times New Roman"/>
                <w:color w:val="000000" w:themeColor="text1"/>
              </w:rPr>
            </w:pPr>
          </w:p>
        </w:tc>
      </w:tr>
      <w:tr w:rsidR="00863774" w14:paraId="5605C136" w14:textId="77777777" w:rsidTr="00403E15">
        <w:trPr>
          <w:trHeight w:val="252"/>
        </w:trPr>
        <w:tc>
          <w:tcPr>
            <w:tcW w:w="1276" w:type="dxa"/>
            <w:vMerge w:val="restart"/>
          </w:tcPr>
          <w:p w14:paraId="3EF417D6" w14:textId="77777777" w:rsidR="00403E15" w:rsidRPr="00647889" w:rsidRDefault="00403E15" w:rsidP="00872EFA">
            <w:pPr>
              <w:rPr>
                <w:rFonts w:ascii="Times New Roman" w:hAnsi="Times New Roman" w:cs="Times New Roman"/>
                <w:color w:val="000000" w:themeColor="text1"/>
              </w:rPr>
            </w:pPr>
          </w:p>
        </w:tc>
        <w:tc>
          <w:tcPr>
            <w:tcW w:w="2268" w:type="dxa"/>
            <w:vMerge w:val="restart"/>
          </w:tcPr>
          <w:p w14:paraId="354333A0"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0,4 VK gaisvadu elektopārvaldes līnija – 5 m</w:t>
            </w:r>
          </w:p>
        </w:tc>
        <w:tc>
          <w:tcPr>
            <w:tcW w:w="2268" w:type="dxa"/>
          </w:tcPr>
          <w:p w14:paraId="6E205485"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Ekspluatācijas aizsargjoslas teritorija gar ielu vai ceļu – sarkanā līnija</w:t>
            </w:r>
          </w:p>
        </w:tc>
        <w:tc>
          <w:tcPr>
            <w:tcW w:w="2845" w:type="dxa"/>
            <w:vMerge w:val="restart"/>
          </w:tcPr>
          <w:p w14:paraId="69575286" w14:textId="77777777" w:rsidR="00403E15" w:rsidRPr="00647889" w:rsidRDefault="00786BE5" w:rsidP="00872EFA">
            <w:pPr>
              <w:ind w:right="172"/>
              <w:rPr>
                <w:rFonts w:ascii="Times New Roman" w:hAnsi="Times New Roman" w:cs="Times New Roman"/>
                <w:color w:val="000000" w:themeColor="text1"/>
              </w:rPr>
            </w:pPr>
            <w:r w:rsidRPr="00647889">
              <w:rPr>
                <w:rFonts w:ascii="Times New Roman" w:hAnsi="Times New Roman" w:cs="Times New Roman"/>
                <w:color w:val="000000" w:themeColor="text1"/>
              </w:rPr>
              <w:t>Aizsargjoslas, apgrūtinājumi un teritorijas ar īpašiem noteikumiem tiek noteikti atbilstoši faktiskajai situācijai un normatīvo aktu prasībām neatkarīgi no detālplānojuma spēkā esības. Tie neietekmē Detālplānojuma atcelšanas iespēju.</w:t>
            </w:r>
          </w:p>
        </w:tc>
      </w:tr>
      <w:tr w:rsidR="00863774" w14:paraId="31E5C548" w14:textId="77777777" w:rsidTr="00F30F0E">
        <w:trPr>
          <w:trHeight w:val="251"/>
        </w:trPr>
        <w:tc>
          <w:tcPr>
            <w:tcW w:w="1276" w:type="dxa"/>
            <w:vMerge/>
          </w:tcPr>
          <w:p w14:paraId="35D208FD" w14:textId="77777777" w:rsidR="00403E15" w:rsidRPr="00647889" w:rsidRDefault="00403E15" w:rsidP="00872EFA">
            <w:pPr>
              <w:rPr>
                <w:rFonts w:ascii="Times New Roman" w:hAnsi="Times New Roman" w:cs="Times New Roman"/>
                <w:color w:val="000000" w:themeColor="text1"/>
              </w:rPr>
            </w:pPr>
          </w:p>
        </w:tc>
        <w:tc>
          <w:tcPr>
            <w:tcW w:w="2268" w:type="dxa"/>
            <w:vMerge/>
          </w:tcPr>
          <w:p w14:paraId="55AF999E" w14:textId="77777777" w:rsidR="00403E15" w:rsidRPr="00647889" w:rsidRDefault="00403E15" w:rsidP="00872EFA">
            <w:pPr>
              <w:rPr>
                <w:rFonts w:ascii="Times New Roman" w:hAnsi="Times New Roman" w:cs="Times New Roman"/>
                <w:color w:val="000000" w:themeColor="text1"/>
              </w:rPr>
            </w:pPr>
          </w:p>
        </w:tc>
        <w:tc>
          <w:tcPr>
            <w:tcW w:w="2268" w:type="dxa"/>
          </w:tcPr>
          <w:p w14:paraId="4CA515B8"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Drošības aizsargjoslas teritorija ap gāzesvadu, gāzes regulēšanas staciju un gāzes mērīšanas staciju ar gāzesvada diametru līdz 300 milimetriem</w:t>
            </w:r>
          </w:p>
        </w:tc>
        <w:tc>
          <w:tcPr>
            <w:tcW w:w="2845" w:type="dxa"/>
            <w:vMerge/>
          </w:tcPr>
          <w:p w14:paraId="743F0D15" w14:textId="77777777" w:rsidR="00403E15" w:rsidRPr="00647889" w:rsidRDefault="00403E15" w:rsidP="00872EFA">
            <w:pPr>
              <w:ind w:right="172"/>
              <w:rPr>
                <w:rFonts w:ascii="Times New Roman" w:hAnsi="Times New Roman" w:cs="Times New Roman"/>
                <w:color w:val="000000" w:themeColor="text1"/>
              </w:rPr>
            </w:pPr>
          </w:p>
        </w:tc>
      </w:tr>
      <w:tr w:rsidR="00863774" w14:paraId="05A03BD8" w14:textId="77777777" w:rsidTr="00F30F0E">
        <w:trPr>
          <w:trHeight w:val="251"/>
        </w:trPr>
        <w:tc>
          <w:tcPr>
            <w:tcW w:w="1276" w:type="dxa"/>
            <w:vMerge/>
          </w:tcPr>
          <w:p w14:paraId="56CE2F4D" w14:textId="77777777" w:rsidR="00403E15" w:rsidRPr="00647889" w:rsidRDefault="00403E15" w:rsidP="00872EFA">
            <w:pPr>
              <w:rPr>
                <w:rFonts w:ascii="Times New Roman" w:hAnsi="Times New Roman" w:cs="Times New Roman"/>
                <w:color w:val="000000" w:themeColor="text1"/>
              </w:rPr>
            </w:pPr>
          </w:p>
        </w:tc>
        <w:tc>
          <w:tcPr>
            <w:tcW w:w="2268" w:type="dxa"/>
            <w:vMerge/>
          </w:tcPr>
          <w:p w14:paraId="3EF97623" w14:textId="77777777" w:rsidR="00403E15" w:rsidRPr="00647889" w:rsidRDefault="00403E15" w:rsidP="00872EFA">
            <w:pPr>
              <w:rPr>
                <w:rFonts w:ascii="Times New Roman" w:hAnsi="Times New Roman" w:cs="Times New Roman"/>
                <w:color w:val="000000" w:themeColor="text1"/>
              </w:rPr>
            </w:pPr>
          </w:p>
        </w:tc>
        <w:tc>
          <w:tcPr>
            <w:tcW w:w="2268" w:type="dxa"/>
          </w:tcPr>
          <w:p w14:paraId="0335FC67"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Ekspluatācijas aizsargjoslas teritorija gar gāzesvadu ar spiedienu, lielāku par 1,6 megapaskāliem</w:t>
            </w:r>
          </w:p>
        </w:tc>
        <w:tc>
          <w:tcPr>
            <w:tcW w:w="2845" w:type="dxa"/>
            <w:vMerge/>
          </w:tcPr>
          <w:p w14:paraId="4920AD2C" w14:textId="77777777" w:rsidR="00403E15" w:rsidRPr="00647889" w:rsidRDefault="00403E15" w:rsidP="00872EFA">
            <w:pPr>
              <w:ind w:right="172"/>
              <w:rPr>
                <w:rFonts w:ascii="Times New Roman" w:hAnsi="Times New Roman" w:cs="Times New Roman"/>
                <w:color w:val="000000" w:themeColor="text1"/>
              </w:rPr>
            </w:pPr>
          </w:p>
        </w:tc>
      </w:tr>
      <w:tr w:rsidR="00863774" w14:paraId="1B1C2F57" w14:textId="77777777" w:rsidTr="00F30F0E">
        <w:trPr>
          <w:trHeight w:val="251"/>
        </w:trPr>
        <w:tc>
          <w:tcPr>
            <w:tcW w:w="1276" w:type="dxa"/>
            <w:vMerge/>
          </w:tcPr>
          <w:p w14:paraId="6F248331" w14:textId="77777777" w:rsidR="00403E15" w:rsidRPr="00647889" w:rsidRDefault="00403E15" w:rsidP="00872EFA">
            <w:pPr>
              <w:rPr>
                <w:rFonts w:ascii="Times New Roman" w:hAnsi="Times New Roman" w:cs="Times New Roman"/>
                <w:color w:val="000000" w:themeColor="text1"/>
              </w:rPr>
            </w:pPr>
          </w:p>
        </w:tc>
        <w:tc>
          <w:tcPr>
            <w:tcW w:w="2268" w:type="dxa"/>
            <w:vMerge/>
          </w:tcPr>
          <w:p w14:paraId="66C9D1B4" w14:textId="77777777" w:rsidR="00403E15" w:rsidRPr="00647889" w:rsidRDefault="00403E15" w:rsidP="00872EFA">
            <w:pPr>
              <w:rPr>
                <w:rFonts w:ascii="Times New Roman" w:hAnsi="Times New Roman" w:cs="Times New Roman"/>
                <w:color w:val="000000" w:themeColor="text1"/>
              </w:rPr>
            </w:pPr>
          </w:p>
        </w:tc>
        <w:tc>
          <w:tcPr>
            <w:tcW w:w="2268" w:type="dxa"/>
          </w:tcPr>
          <w:p w14:paraId="677EDD99"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Navigācijas tehniskā līdzekļa aviācijas gaisa kuģu lidojumu drošības nodrošināšanai tālās ietekmes zona</w:t>
            </w:r>
          </w:p>
        </w:tc>
        <w:tc>
          <w:tcPr>
            <w:tcW w:w="2845" w:type="dxa"/>
            <w:vMerge/>
          </w:tcPr>
          <w:p w14:paraId="0908366A" w14:textId="77777777" w:rsidR="00403E15" w:rsidRPr="00647889" w:rsidRDefault="00403E15" w:rsidP="00872EFA">
            <w:pPr>
              <w:ind w:right="172"/>
              <w:rPr>
                <w:rFonts w:ascii="Times New Roman" w:hAnsi="Times New Roman" w:cs="Times New Roman"/>
                <w:color w:val="000000" w:themeColor="text1"/>
              </w:rPr>
            </w:pPr>
          </w:p>
        </w:tc>
      </w:tr>
      <w:tr w:rsidR="00863774" w14:paraId="752EB0D7" w14:textId="77777777" w:rsidTr="00F30F0E">
        <w:tc>
          <w:tcPr>
            <w:tcW w:w="1276" w:type="dxa"/>
            <w:vMerge/>
          </w:tcPr>
          <w:p w14:paraId="2350E43D" w14:textId="77777777" w:rsidR="00403E15" w:rsidRPr="00647889" w:rsidRDefault="00403E15" w:rsidP="00872EFA">
            <w:pPr>
              <w:rPr>
                <w:rFonts w:ascii="Times New Roman" w:hAnsi="Times New Roman" w:cs="Times New Roman"/>
                <w:color w:val="000000" w:themeColor="text1"/>
              </w:rPr>
            </w:pPr>
          </w:p>
        </w:tc>
        <w:tc>
          <w:tcPr>
            <w:tcW w:w="2268" w:type="dxa"/>
          </w:tcPr>
          <w:p w14:paraId="7150C482"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Meliorācijas grāvis – 10 m</w:t>
            </w:r>
          </w:p>
        </w:tc>
        <w:tc>
          <w:tcPr>
            <w:tcW w:w="2268" w:type="dxa"/>
          </w:tcPr>
          <w:p w14:paraId="428FB2F3"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Teritorija, kurā aizliegta vēja elektrostaciju, kuru jauda lielāka par 20 kW, būvniecība (TIN18)</w:t>
            </w:r>
          </w:p>
        </w:tc>
        <w:tc>
          <w:tcPr>
            <w:tcW w:w="2845" w:type="dxa"/>
            <w:vMerge/>
          </w:tcPr>
          <w:p w14:paraId="1DD0FAB5" w14:textId="77777777" w:rsidR="00403E15" w:rsidRPr="00647889" w:rsidRDefault="00403E15" w:rsidP="00872EFA">
            <w:pPr>
              <w:ind w:right="1593"/>
              <w:rPr>
                <w:rFonts w:ascii="Times New Roman" w:hAnsi="Times New Roman" w:cs="Times New Roman"/>
                <w:color w:val="000000" w:themeColor="text1"/>
              </w:rPr>
            </w:pPr>
          </w:p>
        </w:tc>
      </w:tr>
      <w:tr w:rsidR="00863774" w14:paraId="3D331354" w14:textId="77777777" w:rsidTr="00F30F0E">
        <w:tc>
          <w:tcPr>
            <w:tcW w:w="1276" w:type="dxa"/>
          </w:tcPr>
          <w:p w14:paraId="1B432610" w14:textId="77777777" w:rsidR="00FE0D24"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Sarkanā</w:t>
            </w:r>
            <w:r w:rsidR="006D30D8" w:rsidRPr="00647889">
              <w:rPr>
                <w:rFonts w:ascii="Times New Roman" w:hAnsi="Times New Roman" w:cs="Times New Roman"/>
                <w:color w:val="000000" w:themeColor="text1"/>
              </w:rPr>
              <w:t>s</w:t>
            </w:r>
            <w:r w:rsidRPr="00647889">
              <w:rPr>
                <w:rFonts w:ascii="Times New Roman" w:hAnsi="Times New Roman" w:cs="Times New Roman"/>
                <w:color w:val="000000" w:themeColor="text1"/>
              </w:rPr>
              <w:t xml:space="preserve"> līnija</w:t>
            </w:r>
          </w:p>
        </w:tc>
        <w:tc>
          <w:tcPr>
            <w:tcW w:w="2268" w:type="dxa"/>
          </w:tcPr>
          <w:p w14:paraId="7A17F453" w14:textId="77777777" w:rsidR="00FE0D24" w:rsidRPr="00647889" w:rsidRDefault="00786BE5" w:rsidP="00606CAE">
            <w:pPr>
              <w:rPr>
                <w:rFonts w:ascii="Times New Roman" w:hAnsi="Times New Roman" w:cs="Times New Roman"/>
                <w:color w:val="000000" w:themeColor="text1"/>
              </w:rPr>
            </w:pPr>
            <w:r w:rsidRPr="00647889">
              <w:rPr>
                <w:rFonts w:ascii="Times New Roman" w:hAnsi="Times New Roman" w:cs="Times New Roman"/>
                <w:color w:val="000000" w:themeColor="text1"/>
              </w:rPr>
              <w:t>I</w:t>
            </w:r>
            <w:r w:rsidR="00606CAE" w:rsidRPr="00647889">
              <w:rPr>
                <w:rFonts w:ascii="Times New Roman" w:hAnsi="Times New Roman" w:cs="Times New Roman"/>
                <w:color w:val="000000" w:themeColor="text1"/>
              </w:rPr>
              <w:t>elu un inženierkomunikāciju izbūve sarkano līniju ietvarā</w:t>
            </w:r>
            <w:r w:rsidRPr="00647889">
              <w:rPr>
                <w:rFonts w:ascii="Times New Roman" w:hAnsi="Times New Roman" w:cs="Times New Roman"/>
                <w:color w:val="000000" w:themeColor="text1"/>
              </w:rPr>
              <w:t xml:space="preserve">  </w:t>
            </w:r>
            <w:r w:rsidR="00403E15" w:rsidRPr="00647889">
              <w:rPr>
                <w:rFonts w:ascii="Times New Roman" w:hAnsi="Times New Roman" w:cs="Times New Roman"/>
                <w:color w:val="000000" w:themeColor="text1"/>
              </w:rPr>
              <w:t xml:space="preserve">- </w:t>
            </w:r>
            <w:r w:rsidR="00606CAE" w:rsidRPr="00647889">
              <w:rPr>
                <w:rFonts w:ascii="Times New Roman" w:hAnsi="Times New Roman" w:cs="Times New Roman"/>
                <w:color w:val="000000" w:themeColor="text1"/>
              </w:rPr>
              <w:t>14 m platumā</w:t>
            </w:r>
          </w:p>
        </w:tc>
        <w:tc>
          <w:tcPr>
            <w:tcW w:w="2268" w:type="dxa"/>
          </w:tcPr>
          <w:p w14:paraId="0404FD0E" w14:textId="77777777" w:rsidR="00FE0D24" w:rsidRPr="00647889" w:rsidRDefault="00786BE5" w:rsidP="00FB4516">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Sarkanās līnijas integrētas. </w:t>
            </w:r>
            <w:r w:rsidR="00FB4516" w:rsidRPr="00647889">
              <w:rPr>
                <w:rFonts w:ascii="Times New Roman" w:hAnsi="Times New Roman" w:cs="Times New Roman"/>
                <w:color w:val="000000" w:themeColor="text1"/>
              </w:rPr>
              <w:t>No sarkanās līnijas noteikta 6 m būvlaide.</w:t>
            </w:r>
          </w:p>
        </w:tc>
        <w:tc>
          <w:tcPr>
            <w:tcW w:w="2845" w:type="dxa"/>
          </w:tcPr>
          <w:p w14:paraId="4E6CC0F3" w14:textId="77777777" w:rsidR="00FE0D24" w:rsidRPr="00647889" w:rsidRDefault="00786BE5" w:rsidP="00872EFA">
            <w:pPr>
              <w:ind w:right="313"/>
              <w:rPr>
                <w:rFonts w:ascii="Times New Roman" w:hAnsi="Times New Roman" w:cs="Times New Roman"/>
                <w:color w:val="000000" w:themeColor="text1"/>
              </w:rPr>
            </w:pPr>
            <w:r w:rsidRPr="00647889">
              <w:rPr>
                <w:rFonts w:ascii="Times New Roman" w:hAnsi="Times New Roman" w:cs="Times New Roman"/>
                <w:color w:val="000000" w:themeColor="text1"/>
              </w:rPr>
              <w:t>Detālplānojumā noteiktās sarkanās līnijas ir integrētas Plānojumā, līdz ar to detālplānojuma atcelšana neietekmē plānoto ielu tīkla struktūru.</w:t>
            </w:r>
          </w:p>
        </w:tc>
      </w:tr>
    </w:tbl>
    <w:p w14:paraId="6B794A51" w14:textId="77777777" w:rsidR="00FE0D24" w:rsidRPr="00647889" w:rsidRDefault="00786BE5" w:rsidP="009F671C">
      <w:pPr>
        <w:pStyle w:val="ListParagraph"/>
        <w:numPr>
          <w:ilvl w:val="0"/>
          <w:numId w:val="4"/>
        </w:numPr>
        <w:spacing w:before="24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Detālplānojuma izvērtējuma kopsavilkums</w:t>
      </w:r>
    </w:p>
    <w:tbl>
      <w:tblPr>
        <w:tblStyle w:val="TableGrid"/>
        <w:tblW w:w="8642" w:type="dxa"/>
        <w:tblLook w:val="04A0" w:firstRow="1" w:lastRow="0" w:firstColumn="1" w:lastColumn="0" w:noHBand="0" w:noVBand="1"/>
      </w:tblPr>
      <w:tblGrid>
        <w:gridCol w:w="4148"/>
        <w:gridCol w:w="4494"/>
      </w:tblGrid>
      <w:tr w:rsidR="00863774" w14:paraId="41ED8519" w14:textId="77777777" w:rsidTr="00F30F0E">
        <w:tc>
          <w:tcPr>
            <w:tcW w:w="4148" w:type="dxa"/>
          </w:tcPr>
          <w:p w14:paraId="2724E63C" w14:textId="77777777" w:rsidR="000A7C23" w:rsidRPr="00647889" w:rsidRDefault="00786BE5" w:rsidP="00FE0D24">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Kritērijs</w:t>
            </w:r>
          </w:p>
        </w:tc>
        <w:tc>
          <w:tcPr>
            <w:tcW w:w="4494" w:type="dxa"/>
          </w:tcPr>
          <w:p w14:paraId="4DA15959" w14:textId="77777777" w:rsidR="000A7C23" w:rsidRPr="00647889" w:rsidRDefault="00786BE5" w:rsidP="00FE0D24">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Izvērtējums</w:t>
            </w:r>
          </w:p>
        </w:tc>
      </w:tr>
      <w:tr w:rsidR="00863774" w14:paraId="7FD2E541" w14:textId="77777777" w:rsidTr="00514D21">
        <w:tc>
          <w:tcPr>
            <w:tcW w:w="4148" w:type="dxa"/>
            <w:vAlign w:val="center"/>
          </w:tcPr>
          <w:p w14:paraId="5017DAC9"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vienību sadale</w:t>
            </w:r>
          </w:p>
        </w:tc>
        <w:tc>
          <w:tcPr>
            <w:tcW w:w="4494" w:type="dxa"/>
            <w:vAlign w:val="center"/>
          </w:tcPr>
          <w:p w14:paraId="3E312E88"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Īstenota</w:t>
            </w:r>
          </w:p>
        </w:tc>
      </w:tr>
      <w:tr w:rsidR="00863774" w14:paraId="5D05C921" w14:textId="77777777" w:rsidTr="00514D21">
        <w:tc>
          <w:tcPr>
            <w:tcW w:w="4148" w:type="dxa"/>
            <w:vAlign w:val="center"/>
          </w:tcPr>
          <w:p w14:paraId="58B1E440"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Apbūves funkcija</w:t>
            </w:r>
          </w:p>
        </w:tc>
        <w:tc>
          <w:tcPr>
            <w:tcW w:w="4494" w:type="dxa"/>
            <w:vAlign w:val="center"/>
          </w:tcPr>
          <w:p w14:paraId="3B8E4BFC"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Noteikta Plānojumā</w:t>
            </w:r>
          </w:p>
        </w:tc>
      </w:tr>
      <w:tr w:rsidR="00863774" w14:paraId="35745D6C" w14:textId="77777777" w:rsidTr="00514D21">
        <w:tc>
          <w:tcPr>
            <w:tcW w:w="4148" w:type="dxa"/>
            <w:vAlign w:val="center"/>
          </w:tcPr>
          <w:p w14:paraId="4201D4E0"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Ielu tīkls</w:t>
            </w:r>
          </w:p>
        </w:tc>
        <w:tc>
          <w:tcPr>
            <w:tcW w:w="4494" w:type="dxa"/>
            <w:vAlign w:val="center"/>
          </w:tcPr>
          <w:p w14:paraId="5B505FB4"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Integrēts Plānojumā</w:t>
            </w:r>
          </w:p>
        </w:tc>
      </w:tr>
      <w:tr w:rsidR="00863774" w14:paraId="58101638" w14:textId="77777777" w:rsidTr="00514D21">
        <w:tc>
          <w:tcPr>
            <w:tcW w:w="4148" w:type="dxa"/>
            <w:vAlign w:val="center"/>
          </w:tcPr>
          <w:p w14:paraId="4C30DAB1"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Inženierkomunikācijas</w:t>
            </w:r>
          </w:p>
        </w:tc>
        <w:tc>
          <w:tcPr>
            <w:tcW w:w="4494" w:type="dxa"/>
            <w:vAlign w:val="center"/>
          </w:tcPr>
          <w:p w14:paraId="094285B5"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Detālplānojuma risinājumā paredzētā inženiertehniskā infrastruktūra daļēji ir izbūvēta un nodota ekspluatācijā</w:t>
            </w:r>
            <w:r w:rsidR="00EF422C" w:rsidRPr="00647889">
              <w:rPr>
                <w:rFonts w:ascii="Times New Roman" w:hAnsi="Times New Roman" w:cs="Times New Roman"/>
                <w:color w:val="000000" w:themeColor="text1"/>
              </w:rPr>
              <w:t>. Turpmāka i</w:t>
            </w:r>
            <w:r w:rsidR="006B53F4" w:rsidRPr="00647889">
              <w:rPr>
                <w:rFonts w:ascii="Times New Roman" w:hAnsi="Times New Roman" w:cs="Times New Roman"/>
                <w:color w:val="000000" w:themeColor="text1"/>
              </w:rPr>
              <w:t xml:space="preserve">zbūve un nodošana ekspluatācijā ir veicama bez Detālplānojumā </w:t>
            </w:r>
            <w:r w:rsidR="00E2642A" w:rsidRPr="00647889">
              <w:rPr>
                <w:rFonts w:ascii="Times New Roman" w:hAnsi="Times New Roman" w:cs="Times New Roman"/>
                <w:color w:val="000000" w:themeColor="text1"/>
              </w:rPr>
              <w:t>noteiktiem</w:t>
            </w:r>
            <w:r w:rsidR="006B53F4" w:rsidRPr="00647889">
              <w:rPr>
                <w:rFonts w:ascii="Times New Roman" w:hAnsi="Times New Roman" w:cs="Times New Roman"/>
                <w:color w:val="000000" w:themeColor="text1"/>
              </w:rPr>
              <w:t xml:space="preserve"> risinājumiem</w:t>
            </w:r>
          </w:p>
        </w:tc>
      </w:tr>
      <w:tr w:rsidR="00863774" w14:paraId="62AE72FC" w14:textId="77777777" w:rsidTr="00514D21">
        <w:tc>
          <w:tcPr>
            <w:tcW w:w="4148" w:type="dxa"/>
            <w:vAlign w:val="center"/>
          </w:tcPr>
          <w:p w14:paraId="7C313549"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Apbūves noteikumi</w:t>
            </w:r>
          </w:p>
        </w:tc>
        <w:tc>
          <w:tcPr>
            <w:tcW w:w="4494" w:type="dxa"/>
            <w:vAlign w:val="center"/>
          </w:tcPr>
          <w:p w14:paraId="06D634A6" w14:textId="77777777" w:rsidR="000A7C23" w:rsidRPr="00647889" w:rsidRDefault="00786BE5" w:rsidP="006B53F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Integrēti teritorijas plānojumā</w:t>
            </w:r>
          </w:p>
        </w:tc>
      </w:tr>
      <w:tr w:rsidR="00863774" w14:paraId="57EDC587" w14:textId="77777777" w:rsidTr="00514D21">
        <w:tc>
          <w:tcPr>
            <w:tcW w:w="4148" w:type="dxa"/>
            <w:vAlign w:val="center"/>
          </w:tcPr>
          <w:p w14:paraId="597E0D9B"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Detālplānojuma īpašo nosacījumu nepieciešamība</w:t>
            </w:r>
          </w:p>
        </w:tc>
        <w:tc>
          <w:tcPr>
            <w:tcW w:w="4494" w:type="dxa"/>
            <w:vAlign w:val="center"/>
          </w:tcPr>
          <w:p w14:paraId="53DCC7E7"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 konstatēta</w:t>
            </w:r>
          </w:p>
        </w:tc>
      </w:tr>
    </w:tbl>
    <w:p w14:paraId="57BFB95D" w14:textId="77777777" w:rsidR="009F671C" w:rsidRPr="00647889" w:rsidRDefault="00786BE5" w:rsidP="00514D21">
      <w:pPr>
        <w:spacing w:before="240" w:line="240" w:lineRule="auto"/>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 xml:space="preserve">Izvērtējot Detālplānojuma teritorijā noteiktos risinājumus un salīdzinot tos ar Plānojumu, secināms, ka Detālplānojuma galvenie risinājumi ir īstenoti. Veikta zemes vienību sadale, </w:t>
      </w:r>
      <w:r w:rsidR="00403E15" w:rsidRPr="00647889">
        <w:rPr>
          <w:rFonts w:ascii="Times New Roman" w:hAnsi="Times New Roman" w:cs="Times New Roman"/>
          <w:color w:val="000000" w:themeColor="text1"/>
        </w:rPr>
        <w:t xml:space="preserve">daļēji </w:t>
      </w:r>
      <w:r w:rsidRPr="00647889">
        <w:rPr>
          <w:rFonts w:ascii="Times New Roman" w:hAnsi="Times New Roman" w:cs="Times New Roman"/>
          <w:color w:val="000000" w:themeColor="text1"/>
        </w:rPr>
        <w:t>izbūvēta paredzētā infrastruktūra</w:t>
      </w:r>
      <w:r w:rsidR="00403E15" w:rsidRPr="00647889">
        <w:rPr>
          <w:rFonts w:ascii="Times New Roman" w:hAnsi="Times New Roman" w:cs="Times New Roman"/>
          <w:color w:val="000000" w:themeColor="text1"/>
        </w:rPr>
        <w:t>. Detālplānojuma teritorijai piekļuve nodrošināta atbilstoši tā risinājumiem. Īpašuma īpašniekam nepieciešams dibināt ceļa servitūtu (atbilstoši Civillikumā noteiktajam - ar līgumu, reģistrējot Zemesgrāmatā) ar zemes vienības ar kadastra apzīmējumu 80800050007 īpašnieku</w:t>
      </w:r>
      <w:r w:rsidRPr="00647889">
        <w:rPr>
          <w:rFonts w:ascii="Times New Roman" w:hAnsi="Times New Roman" w:cs="Times New Roman"/>
          <w:color w:val="000000" w:themeColor="text1"/>
        </w:rPr>
        <w:t>. Plānojums nodrošina teritorijas turpmākai izmantošanai nepieciešamo regulējumu. Detālplānojuma turpmāka piemērošana</w:t>
      </w:r>
      <w:r w:rsidR="00BF1A13" w:rsidRPr="00647889">
        <w:rPr>
          <w:rFonts w:ascii="Times New Roman" w:hAnsi="Times New Roman" w:cs="Times New Roman"/>
          <w:color w:val="000000" w:themeColor="text1"/>
        </w:rPr>
        <w:t xml:space="preserve"> Īpašumā</w:t>
      </w:r>
      <w:r w:rsidRPr="00647889">
        <w:rPr>
          <w:rFonts w:ascii="Times New Roman" w:hAnsi="Times New Roman" w:cs="Times New Roman"/>
          <w:color w:val="000000" w:themeColor="text1"/>
        </w:rPr>
        <w:t xml:space="preserve"> nav nepieciešama, līdz ar to tā atcelšana neierobežo zemes vienību īpašnieku tiesības izmantot nekustamos īpašumus atbilstoši teritorijas plānojuma prasībām.</w:t>
      </w:r>
    </w:p>
    <w:p w14:paraId="7136FF25" w14:textId="77777777" w:rsidR="00BD1C10" w:rsidRPr="00240A0B" w:rsidRDefault="00786BE5" w:rsidP="00514D21">
      <w:pPr>
        <w:spacing w:line="240" w:lineRule="auto"/>
        <w:ind w:firstLine="567"/>
        <w:jc w:val="both"/>
      </w:pPr>
      <w:r w:rsidRPr="00240A0B">
        <w:rPr>
          <w:rFonts w:ascii="Times New Roman" w:hAnsi="Times New Roman" w:cs="Times New Roman"/>
          <w:b/>
          <w:bCs/>
        </w:rPr>
        <w:t>Detālplānojuma atcelšana daļā, kas attiecināma uz Īpašumu, ir apstiprināma.</w:t>
      </w:r>
    </w:p>
    <w:p w14:paraId="65E730E4" w14:textId="77777777" w:rsidR="00BD1C10" w:rsidRDefault="00786BE5" w:rsidP="00BD1C10">
      <w:pPr>
        <w:spacing w:after="0" w:line="240" w:lineRule="auto"/>
        <w:rPr>
          <w:rFonts w:ascii="Times New Roman" w:hAnsi="Times New Roman" w:cs="Times New Roman"/>
        </w:rPr>
      </w:pPr>
      <w:r w:rsidRPr="00BD1C10">
        <w:rPr>
          <w:rFonts w:ascii="Times New Roman" w:hAnsi="Times New Roman" w:cs="Times New Roman"/>
        </w:rPr>
        <w:t xml:space="preserve">Sagatavoja: </w:t>
      </w:r>
    </w:p>
    <w:p w14:paraId="714B7DCE" w14:textId="77777777" w:rsidR="00BD1C10" w:rsidRPr="00BD1C10" w:rsidRDefault="00786BE5" w:rsidP="00BD1C10">
      <w:pPr>
        <w:spacing w:after="0" w:line="240" w:lineRule="auto"/>
        <w:rPr>
          <w:rFonts w:ascii="Times New Roman" w:hAnsi="Times New Roman" w:cs="Times New Roman"/>
        </w:rPr>
      </w:pPr>
      <w:r w:rsidRPr="00BD1C10">
        <w:rPr>
          <w:rFonts w:ascii="Times New Roman" w:hAnsi="Times New Roman" w:cs="Times New Roman"/>
        </w:rPr>
        <w:t xml:space="preserve">Būvvaldes speciāliste teritoriālplānojuma </w:t>
      </w:r>
    </w:p>
    <w:p w14:paraId="78264603" w14:textId="380F3207" w:rsidR="00BD1C10" w:rsidRDefault="00786BE5" w:rsidP="00BD1C10">
      <w:pPr>
        <w:spacing w:after="0" w:line="240" w:lineRule="auto"/>
        <w:rPr>
          <w:rFonts w:ascii="Times New Roman" w:hAnsi="Times New Roman" w:cs="Times New Roman"/>
        </w:rPr>
      </w:pPr>
      <w:r w:rsidRPr="00BD1C10">
        <w:rPr>
          <w:rFonts w:ascii="Times New Roman" w:hAnsi="Times New Roman" w:cs="Times New Roman"/>
        </w:rPr>
        <w:t>un zemes ierīcības jautājumos</w:t>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003B7193">
        <w:rPr>
          <w:rFonts w:ascii="Times New Roman" w:hAnsi="Times New Roman" w:cs="Times New Roman"/>
        </w:rPr>
        <w:t>(paraksts)</w:t>
      </w:r>
      <w:r w:rsidRPr="00BD1C10">
        <w:rPr>
          <w:rFonts w:ascii="Times New Roman" w:hAnsi="Times New Roman" w:cs="Times New Roman"/>
        </w:rPr>
        <w:tab/>
      </w:r>
      <w:r w:rsidRPr="00BD1C10">
        <w:rPr>
          <w:rFonts w:ascii="Times New Roman" w:hAnsi="Times New Roman" w:cs="Times New Roman"/>
        </w:rPr>
        <w:tab/>
      </w:r>
      <w:r>
        <w:rPr>
          <w:rFonts w:ascii="Times New Roman" w:hAnsi="Times New Roman" w:cs="Times New Roman"/>
        </w:rPr>
        <w:t>K.Pozņaka</w:t>
      </w:r>
    </w:p>
    <w:p w14:paraId="6F58DCCB" w14:textId="4306E8F2" w:rsidR="00BD1C10" w:rsidRPr="00BD1C10" w:rsidRDefault="00786BE5" w:rsidP="00BD1C10">
      <w:pPr>
        <w:rPr>
          <w:rFonts w:ascii="Times New Roman" w:hAnsi="Times New Roman" w:cs="Times New Roman"/>
        </w:rPr>
      </w:pPr>
      <w:r w:rsidRPr="00BD1C10">
        <w:rPr>
          <w:rFonts w:ascii="Times New Roman" w:hAnsi="Times New Roman" w:cs="Times New Roman"/>
        </w:rPr>
        <w:t>Saskaņoja: Būvvaldes vadītāja</w:t>
      </w:r>
      <w:r w:rsidR="00C7798C">
        <w:rPr>
          <w:rFonts w:ascii="Times New Roman" w:hAnsi="Times New Roman" w:cs="Times New Roman"/>
        </w:rPr>
        <w:t>s vietniece</w:t>
      </w:r>
      <w:r w:rsidR="00C7798C">
        <w:rPr>
          <w:rFonts w:ascii="Times New Roman" w:hAnsi="Times New Roman" w:cs="Times New Roman"/>
        </w:rPr>
        <w:tab/>
      </w:r>
      <w:r>
        <w:rPr>
          <w:rFonts w:ascii="Times New Roman" w:hAnsi="Times New Roman" w:cs="Times New Roman"/>
        </w:rPr>
        <w:tab/>
      </w:r>
      <w:r w:rsidR="003B7193">
        <w:rPr>
          <w:rFonts w:ascii="Times New Roman" w:hAnsi="Times New Roman" w:cs="Times New Roman"/>
        </w:rPr>
        <w:t>(paraksts)</w:t>
      </w:r>
      <w:r>
        <w:rPr>
          <w:rFonts w:ascii="Times New Roman" w:hAnsi="Times New Roman" w:cs="Times New Roman"/>
        </w:rPr>
        <w:tab/>
      </w:r>
      <w:r>
        <w:rPr>
          <w:rFonts w:ascii="Times New Roman" w:hAnsi="Times New Roman" w:cs="Times New Roman"/>
        </w:rPr>
        <w:tab/>
      </w:r>
      <w:r w:rsidR="00C7798C">
        <w:rPr>
          <w:rFonts w:ascii="Times New Roman" w:hAnsi="Times New Roman" w:cs="Times New Roman"/>
        </w:rPr>
        <w:t>A.Melniece</w:t>
      </w:r>
    </w:p>
    <w:sectPr w:rsidR="00BD1C10" w:rsidRPr="00BD1C10" w:rsidSect="00786BE5">
      <w:pgSz w:w="11906" w:h="16838"/>
      <w:pgMar w:top="426" w:right="1558" w:bottom="184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LiberationSans-BoldItalic">
    <w:altName w:val="Calibri"/>
    <w:panose1 w:val="00000000000000000000"/>
    <w:charset w:val="EE"/>
    <w:family w:val="auto"/>
    <w:notTrueType/>
    <w:pitch w:val="default"/>
    <w:sig w:usb0="00000005" w:usb1="00000000" w:usb2="00000000" w:usb3="00000000" w:csb0="00000002" w:csb1="00000000"/>
  </w:font>
  <w:font w:name="Sylfaen">
    <w:panose1 w:val="010A0502050306030303"/>
    <w:charset w:val="BA"/>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61A5"/>
    <w:multiLevelType w:val="hybridMultilevel"/>
    <w:tmpl w:val="9A342AEA"/>
    <w:lvl w:ilvl="0" w:tplc="91C0F6E2">
      <w:start w:val="5"/>
      <w:numFmt w:val="bullet"/>
      <w:lvlText w:val="-"/>
      <w:lvlJc w:val="left"/>
      <w:pPr>
        <w:ind w:left="720" w:hanging="360"/>
      </w:pPr>
      <w:rPr>
        <w:rFonts w:ascii="Times New Roman" w:eastAsiaTheme="minorHAnsi" w:hAnsi="Times New Roman" w:cs="Times New Roman" w:hint="default"/>
      </w:rPr>
    </w:lvl>
    <w:lvl w:ilvl="1" w:tplc="E02CA2E6" w:tentative="1">
      <w:start w:val="1"/>
      <w:numFmt w:val="bullet"/>
      <w:lvlText w:val="o"/>
      <w:lvlJc w:val="left"/>
      <w:pPr>
        <w:ind w:left="1440" w:hanging="360"/>
      </w:pPr>
      <w:rPr>
        <w:rFonts w:ascii="Courier New" w:hAnsi="Courier New" w:cs="Courier New" w:hint="default"/>
      </w:rPr>
    </w:lvl>
    <w:lvl w:ilvl="2" w:tplc="0456D83E" w:tentative="1">
      <w:start w:val="1"/>
      <w:numFmt w:val="bullet"/>
      <w:lvlText w:val=""/>
      <w:lvlJc w:val="left"/>
      <w:pPr>
        <w:ind w:left="2160" w:hanging="360"/>
      </w:pPr>
      <w:rPr>
        <w:rFonts w:ascii="Wingdings" w:hAnsi="Wingdings" w:hint="default"/>
      </w:rPr>
    </w:lvl>
    <w:lvl w:ilvl="3" w:tplc="6D20FA9E" w:tentative="1">
      <w:start w:val="1"/>
      <w:numFmt w:val="bullet"/>
      <w:lvlText w:val=""/>
      <w:lvlJc w:val="left"/>
      <w:pPr>
        <w:ind w:left="2880" w:hanging="360"/>
      </w:pPr>
      <w:rPr>
        <w:rFonts w:ascii="Symbol" w:hAnsi="Symbol" w:hint="default"/>
      </w:rPr>
    </w:lvl>
    <w:lvl w:ilvl="4" w:tplc="027A7314" w:tentative="1">
      <w:start w:val="1"/>
      <w:numFmt w:val="bullet"/>
      <w:lvlText w:val="o"/>
      <w:lvlJc w:val="left"/>
      <w:pPr>
        <w:ind w:left="3600" w:hanging="360"/>
      </w:pPr>
      <w:rPr>
        <w:rFonts w:ascii="Courier New" w:hAnsi="Courier New" w:cs="Courier New" w:hint="default"/>
      </w:rPr>
    </w:lvl>
    <w:lvl w:ilvl="5" w:tplc="6A908E78" w:tentative="1">
      <w:start w:val="1"/>
      <w:numFmt w:val="bullet"/>
      <w:lvlText w:val=""/>
      <w:lvlJc w:val="left"/>
      <w:pPr>
        <w:ind w:left="4320" w:hanging="360"/>
      </w:pPr>
      <w:rPr>
        <w:rFonts w:ascii="Wingdings" w:hAnsi="Wingdings" w:hint="default"/>
      </w:rPr>
    </w:lvl>
    <w:lvl w:ilvl="6" w:tplc="1E98091C" w:tentative="1">
      <w:start w:val="1"/>
      <w:numFmt w:val="bullet"/>
      <w:lvlText w:val=""/>
      <w:lvlJc w:val="left"/>
      <w:pPr>
        <w:ind w:left="5040" w:hanging="360"/>
      </w:pPr>
      <w:rPr>
        <w:rFonts w:ascii="Symbol" w:hAnsi="Symbol" w:hint="default"/>
      </w:rPr>
    </w:lvl>
    <w:lvl w:ilvl="7" w:tplc="E8188BD4" w:tentative="1">
      <w:start w:val="1"/>
      <w:numFmt w:val="bullet"/>
      <w:lvlText w:val="o"/>
      <w:lvlJc w:val="left"/>
      <w:pPr>
        <w:ind w:left="5760" w:hanging="360"/>
      </w:pPr>
      <w:rPr>
        <w:rFonts w:ascii="Courier New" w:hAnsi="Courier New" w:cs="Courier New" w:hint="default"/>
      </w:rPr>
    </w:lvl>
    <w:lvl w:ilvl="8" w:tplc="C3E838B0" w:tentative="1">
      <w:start w:val="1"/>
      <w:numFmt w:val="bullet"/>
      <w:lvlText w:val=""/>
      <w:lvlJc w:val="left"/>
      <w:pPr>
        <w:ind w:left="6480" w:hanging="360"/>
      </w:pPr>
      <w:rPr>
        <w:rFonts w:ascii="Wingdings" w:hAnsi="Wingdings" w:hint="default"/>
      </w:rPr>
    </w:lvl>
  </w:abstractNum>
  <w:abstractNum w:abstractNumId="1" w15:restartNumberingAfterBreak="0">
    <w:nsid w:val="165904C3"/>
    <w:multiLevelType w:val="hybridMultilevel"/>
    <w:tmpl w:val="A248314E"/>
    <w:lvl w:ilvl="0" w:tplc="77EE6784">
      <w:start w:val="1"/>
      <w:numFmt w:val="decimal"/>
      <w:lvlText w:val="%1."/>
      <w:lvlJc w:val="left"/>
      <w:pPr>
        <w:ind w:left="720" w:hanging="360"/>
      </w:pPr>
      <w:rPr>
        <w:rFonts w:hint="default"/>
        <w:b/>
        <w:bCs/>
      </w:rPr>
    </w:lvl>
    <w:lvl w:ilvl="1" w:tplc="B602F788" w:tentative="1">
      <w:start w:val="1"/>
      <w:numFmt w:val="lowerLetter"/>
      <w:lvlText w:val="%2."/>
      <w:lvlJc w:val="left"/>
      <w:pPr>
        <w:ind w:left="1440" w:hanging="360"/>
      </w:pPr>
    </w:lvl>
    <w:lvl w:ilvl="2" w:tplc="A78C13E0" w:tentative="1">
      <w:start w:val="1"/>
      <w:numFmt w:val="lowerRoman"/>
      <w:lvlText w:val="%3."/>
      <w:lvlJc w:val="right"/>
      <w:pPr>
        <w:ind w:left="2160" w:hanging="180"/>
      </w:pPr>
    </w:lvl>
    <w:lvl w:ilvl="3" w:tplc="B9B270E8" w:tentative="1">
      <w:start w:val="1"/>
      <w:numFmt w:val="decimal"/>
      <w:lvlText w:val="%4."/>
      <w:lvlJc w:val="left"/>
      <w:pPr>
        <w:ind w:left="2880" w:hanging="360"/>
      </w:pPr>
    </w:lvl>
    <w:lvl w:ilvl="4" w:tplc="CD26E52C" w:tentative="1">
      <w:start w:val="1"/>
      <w:numFmt w:val="lowerLetter"/>
      <w:lvlText w:val="%5."/>
      <w:lvlJc w:val="left"/>
      <w:pPr>
        <w:ind w:left="3600" w:hanging="360"/>
      </w:pPr>
    </w:lvl>
    <w:lvl w:ilvl="5" w:tplc="52307606" w:tentative="1">
      <w:start w:val="1"/>
      <w:numFmt w:val="lowerRoman"/>
      <w:lvlText w:val="%6."/>
      <w:lvlJc w:val="right"/>
      <w:pPr>
        <w:ind w:left="4320" w:hanging="180"/>
      </w:pPr>
    </w:lvl>
    <w:lvl w:ilvl="6" w:tplc="2354B2C2" w:tentative="1">
      <w:start w:val="1"/>
      <w:numFmt w:val="decimal"/>
      <w:lvlText w:val="%7."/>
      <w:lvlJc w:val="left"/>
      <w:pPr>
        <w:ind w:left="5040" w:hanging="360"/>
      </w:pPr>
    </w:lvl>
    <w:lvl w:ilvl="7" w:tplc="2FCCF484" w:tentative="1">
      <w:start w:val="1"/>
      <w:numFmt w:val="lowerLetter"/>
      <w:lvlText w:val="%8."/>
      <w:lvlJc w:val="left"/>
      <w:pPr>
        <w:ind w:left="5760" w:hanging="360"/>
      </w:pPr>
    </w:lvl>
    <w:lvl w:ilvl="8" w:tplc="169A942A" w:tentative="1">
      <w:start w:val="1"/>
      <w:numFmt w:val="lowerRoman"/>
      <w:lvlText w:val="%9."/>
      <w:lvlJc w:val="right"/>
      <w:pPr>
        <w:ind w:left="6480" w:hanging="180"/>
      </w:pPr>
    </w:lvl>
  </w:abstractNum>
  <w:abstractNum w:abstractNumId="2" w15:restartNumberingAfterBreak="0">
    <w:nsid w:val="185B18D5"/>
    <w:multiLevelType w:val="hybridMultilevel"/>
    <w:tmpl w:val="32984AF8"/>
    <w:lvl w:ilvl="0" w:tplc="91BEAE28">
      <w:start w:val="9"/>
      <w:numFmt w:val="decimal"/>
      <w:lvlText w:val="%1"/>
      <w:lvlJc w:val="left"/>
      <w:pPr>
        <w:ind w:left="720" w:hanging="360"/>
      </w:pPr>
      <w:rPr>
        <w:rFonts w:hint="default"/>
      </w:rPr>
    </w:lvl>
    <w:lvl w:ilvl="1" w:tplc="A872C83C" w:tentative="1">
      <w:start w:val="1"/>
      <w:numFmt w:val="lowerLetter"/>
      <w:lvlText w:val="%2."/>
      <w:lvlJc w:val="left"/>
      <w:pPr>
        <w:ind w:left="1440" w:hanging="360"/>
      </w:pPr>
    </w:lvl>
    <w:lvl w:ilvl="2" w:tplc="184A48D2" w:tentative="1">
      <w:start w:val="1"/>
      <w:numFmt w:val="lowerRoman"/>
      <w:lvlText w:val="%3."/>
      <w:lvlJc w:val="right"/>
      <w:pPr>
        <w:ind w:left="2160" w:hanging="180"/>
      </w:pPr>
    </w:lvl>
    <w:lvl w:ilvl="3" w:tplc="1150710A" w:tentative="1">
      <w:start w:val="1"/>
      <w:numFmt w:val="decimal"/>
      <w:lvlText w:val="%4."/>
      <w:lvlJc w:val="left"/>
      <w:pPr>
        <w:ind w:left="2880" w:hanging="360"/>
      </w:pPr>
    </w:lvl>
    <w:lvl w:ilvl="4" w:tplc="1B120280" w:tentative="1">
      <w:start w:val="1"/>
      <w:numFmt w:val="lowerLetter"/>
      <w:lvlText w:val="%5."/>
      <w:lvlJc w:val="left"/>
      <w:pPr>
        <w:ind w:left="3600" w:hanging="360"/>
      </w:pPr>
    </w:lvl>
    <w:lvl w:ilvl="5" w:tplc="2FD8F358" w:tentative="1">
      <w:start w:val="1"/>
      <w:numFmt w:val="lowerRoman"/>
      <w:lvlText w:val="%6."/>
      <w:lvlJc w:val="right"/>
      <w:pPr>
        <w:ind w:left="4320" w:hanging="180"/>
      </w:pPr>
    </w:lvl>
    <w:lvl w:ilvl="6" w:tplc="2108959C" w:tentative="1">
      <w:start w:val="1"/>
      <w:numFmt w:val="decimal"/>
      <w:lvlText w:val="%7."/>
      <w:lvlJc w:val="left"/>
      <w:pPr>
        <w:ind w:left="5040" w:hanging="360"/>
      </w:pPr>
    </w:lvl>
    <w:lvl w:ilvl="7" w:tplc="2D3CC4FA" w:tentative="1">
      <w:start w:val="1"/>
      <w:numFmt w:val="lowerLetter"/>
      <w:lvlText w:val="%8."/>
      <w:lvlJc w:val="left"/>
      <w:pPr>
        <w:ind w:left="5760" w:hanging="360"/>
      </w:pPr>
    </w:lvl>
    <w:lvl w:ilvl="8" w:tplc="24F2D226" w:tentative="1">
      <w:start w:val="1"/>
      <w:numFmt w:val="lowerRoman"/>
      <w:lvlText w:val="%9."/>
      <w:lvlJc w:val="right"/>
      <w:pPr>
        <w:ind w:left="6480" w:hanging="180"/>
      </w:pPr>
    </w:lvl>
  </w:abstractNum>
  <w:abstractNum w:abstractNumId="3" w15:restartNumberingAfterBreak="0">
    <w:nsid w:val="3885086D"/>
    <w:multiLevelType w:val="hybridMultilevel"/>
    <w:tmpl w:val="C04A8988"/>
    <w:lvl w:ilvl="0" w:tplc="83722DEA">
      <w:start w:val="4"/>
      <w:numFmt w:val="bullet"/>
      <w:lvlText w:val="-"/>
      <w:lvlJc w:val="left"/>
      <w:pPr>
        <w:ind w:left="720" w:hanging="360"/>
      </w:pPr>
      <w:rPr>
        <w:rFonts w:ascii="Times New Roman" w:eastAsiaTheme="minorHAnsi" w:hAnsi="Times New Roman" w:cs="Times New Roman" w:hint="default"/>
      </w:rPr>
    </w:lvl>
    <w:lvl w:ilvl="1" w:tplc="B57E4FDC" w:tentative="1">
      <w:start w:val="1"/>
      <w:numFmt w:val="bullet"/>
      <w:lvlText w:val="o"/>
      <w:lvlJc w:val="left"/>
      <w:pPr>
        <w:ind w:left="1440" w:hanging="360"/>
      </w:pPr>
      <w:rPr>
        <w:rFonts w:ascii="Courier New" w:hAnsi="Courier New" w:cs="Courier New" w:hint="default"/>
      </w:rPr>
    </w:lvl>
    <w:lvl w:ilvl="2" w:tplc="084EFA32" w:tentative="1">
      <w:start w:val="1"/>
      <w:numFmt w:val="bullet"/>
      <w:lvlText w:val=""/>
      <w:lvlJc w:val="left"/>
      <w:pPr>
        <w:ind w:left="2160" w:hanging="360"/>
      </w:pPr>
      <w:rPr>
        <w:rFonts w:ascii="Wingdings" w:hAnsi="Wingdings" w:hint="default"/>
      </w:rPr>
    </w:lvl>
    <w:lvl w:ilvl="3" w:tplc="089A75A2" w:tentative="1">
      <w:start w:val="1"/>
      <w:numFmt w:val="bullet"/>
      <w:lvlText w:val=""/>
      <w:lvlJc w:val="left"/>
      <w:pPr>
        <w:ind w:left="2880" w:hanging="360"/>
      </w:pPr>
      <w:rPr>
        <w:rFonts w:ascii="Symbol" w:hAnsi="Symbol" w:hint="default"/>
      </w:rPr>
    </w:lvl>
    <w:lvl w:ilvl="4" w:tplc="6C48661A" w:tentative="1">
      <w:start w:val="1"/>
      <w:numFmt w:val="bullet"/>
      <w:lvlText w:val="o"/>
      <w:lvlJc w:val="left"/>
      <w:pPr>
        <w:ind w:left="3600" w:hanging="360"/>
      </w:pPr>
      <w:rPr>
        <w:rFonts w:ascii="Courier New" w:hAnsi="Courier New" w:cs="Courier New" w:hint="default"/>
      </w:rPr>
    </w:lvl>
    <w:lvl w:ilvl="5" w:tplc="66343A86" w:tentative="1">
      <w:start w:val="1"/>
      <w:numFmt w:val="bullet"/>
      <w:lvlText w:val=""/>
      <w:lvlJc w:val="left"/>
      <w:pPr>
        <w:ind w:left="4320" w:hanging="360"/>
      </w:pPr>
      <w:rPr>
        <w:rFonts w:ascii="Wingdings" w:hAnsi="Wingdings" w:hint="default"/>
      </w:rPr>
    </w:lvl>
    <w:lvl w:ilvl="6" w:tplc="7A00E4E4" w:tentative="1">
      <w:start w:val="1"/>
      <w:numFmt w:val="bullet"/>
      <w:lvlText w:val=""/>
      <w:lvlJc w:val="left"/>
      <w:pPr>
        <w:ind w:left="5040" w:hanging="360"/>
      </w:pPr>
      <w:rPr>
        <w:rFonts w:ascii="Symbol" w:hAnsi="Symbol" w:hint="default"/>
      </w:rPr>
    </w:lvl>
    <w:lvl w:ilvl="7" w:tplc="A27A921E" w:tentative="1">
      <w:start w:val="1"/>
      <w:numFmt w:val="bullet"/>
      <w:lvlText w:val="o"/>
      <w:lvlJc w:val="left"/>
      <w:pPr>
        <w:ind w:left="5760" w:hanging="360"/>
      </w:pPr>
      <w:rPr>
        <w:rFonts w:ascii="Courier New" w:hAnsi="Courier New" w:cs="Courier New" w:hint="default"/>
      </w:rPr>
    </w:lvl>
    <w:lvl w:ilvl="8" w:tplc="21787572" w:tentative="1">
      <w:start w:val="1"/>
      <w:numFmt w:val="bullet"/>
      <w:lvlText w:val=""/>
      <w:lvlJc w:val="left"/>
      <w:pPr>
        <w:ind w:left="6480" w:hanging="360"/>
      </w:pPr>
      <w:rPr>
        <w:rFonts w:ascii="Wingdings" w:hAnsi="Wingdings" w:hint="default"/>
      </w:rPr>
    </w:lvl>
  </w:abstractNum>
  <w:abstractNum w:abstractNumId="4" w15:restartNumberingAfterBreak="0">
    <w:nsid w:val="46D81907"/>
    <w:multiLevelType w:val="hybridMultilevel"/>
    <w:tmpl w:val="FBF6A804"/>
    <w:lvl w:ilvl="0" w:tplc="28F21AF4">
      <w:start w:val="7"/>
      <w:numFmt w:val="decimal"/>
      <w:lvlText w:val="%1."/>
      <w:lvlJc w:val="left"/>
      <w:pPr>
        <w:ind w:left="1080" w:hanging="360"/>
      </w:pPr>
      <w:rPr>
        <w:rFonts w:hint="default"/>
      </w:rPr>
    </w:lvl>
    <w:lvl w:ilvl="1" w:tplc="503C7A28" w:tentative="1">
      <w:start w:val="1"/>
      <w:numFmt w:val="lowerLetter"/>
      <w:lvlText w:val="%2."/>
      <w:lvlJc w:val="left"/>
      <w:pPr>
        <w:ind w:left="1800" w:hanging="360"/>
      </w:pPr>
    </w:lvl>
    <w:lvl w:ilvl="2" w:tplc="CF744CAC" w:tentative="1">
      <w:start w:val="1"/>
      <w:numFmt w:val="lowerRoman"/>
      <w:lvlText w:val="%3."/>
      <w:lvlJc w:val="right"/>
      <w:pPr>
        <w:ind w:left="2520" w:hanging="180"/>
      </w:pPr>
    </w:lvl>
    <w:lvl w:ilvl="3" w:tplc="EAF69786" w:tentative="1">
      <w:start w:val="1"/>
      <w:numFmt w:val="decimal"/>
      <w:lvlText w:val="%4."/>
      <w:lvlJc w:val="left"/>
      <w:pPr>
        <w:ind w:left="3240" w:hanging="360"/>
      </w:pPr>
    </w:lvl>
    <w:lvl w:ilvl="4" w:tplc="6C2C3AD8" w:tentative="1">
      <w:start w:val="1"/>
      <w:numFmt w:val="lowerLetter"/>
      <w:lvlText w:val="%5."/>
      <w:lvlJc w:val="left"/>
      <w:pPr>
        <w:ind w:left="3960" w:hanging="360"/>
      </w:pPr>
    </w:lvl>
    <w:lvl w:ilvl="5" w:tplc="F6FA6A38" w:tentative="1">
      <w:start w:val="1"/>
      <w:numFmt w:val="lowerRoman"/>
      <w:lvlText w:val="%6."/>
      <w:lvlJc w:val="right"/>
      <w:pPr>
        <w:ind w:left="4680" w:hanging="180"/>
      </w:pPr>
    </w:lvl>
    <w:lvl w:ilvl="6" w:tplc="6B180FE2" w:tentative="1">
      <w:start w:val="1"/>
      <w:numFmt w:val="decimal"/>
      <w:lvlText w:val="%7."/>
      <w:lvlJc w:val="left"/>
      <w:pPr>
        <w:ind w:left="5400" w:hanging="360"/>
      </w:pPr>
    </w:lvl>
    <w:lvl w:ilvl="7" w:tplc="C57E0098" w:tentative="1">
      <w:start w:val="1"/>
      <w:numFmt w:val="lowerLetter"/>
      <w:lvlText w:val="%8."/>
      <w:lvlJc w:val="left"/>
      <w:pPr>
        <w:ind w:left="6120" w:hanging="360"/>
      </w:pPr>
    </w:lvl>
    <w:lvl w:ilvl="8" w:tplc="FF88AAB6" w:tentative="1">
      <w:start w:val="1"/>
      <w:numFmt w:val="lowerRoman"/>
      <w:lvlText w:val="%9."/>
      <w:lvlJc w:val="right"/>
      <w:pPr>
        <w:ind w:left="6840" w:hanging="180"/>
      </w:pPr>
    </w:lvl>
  </w:abstractNum>
  <w:abstractNum w:abstractNumId="5" w15:restartNumberingAfterBreak="0">
    <w:nsid w:val="47944D5E"/>
    <w:multiLevelType w:val="hybridMultilevel"/>
    <w:tmpl w:val="B9D24C48"/>
    <w:lvl w:ilvl="0" w:tplc="A9A82592">
      <w:start w:val="8080"/>
      <w:numFmt w:val="bullet"/>
      <w:lvlText w:val="-"/>
      <w:lvlJc w:val="left"/>
      <w:pPr>
        <w:ind w:left="720" w:hanging="360"/>
      </w:pPr>
      <w:rPr>
        <w:rFonts w:ascii="Times New Roman" w:eastAsiaTheme="minorHAnsi" w:hAnsi="Times New Roman" w:cs="Times New Roman" w:hint="default"/>
      </w:rPr>
    </w:lvl>
    <w:lvl w:ilvl="1" w:tplc="CB66B6A8" w:tentative="1">
      <w:start w:val="1"/>
      <w:numFmt w:val="bullet"/>
      <w:lvlText w:val="o"/>
      <w:lvlJc w:val="left"/>
      <w:pPr>
        <w:ind w:left="1440" w:hanging="360"/>
      </w:pPr>
      <w:rPr>
        <w:rFonts w:ascii="Courier New" w:hAnsi="Courier New" w:cs="Courier New" w:hint="default"/>
      </w:rPr>
    </w:lvl>
    <w:lvl w:ilvl="2" w:tplc="E5801A2E" w:tentative="1">
      <w:start w:val="1"/>
      <w:numFmt w:val="bullet"/>
      <w:lvlText w:val=""/>
      <w:lvlJc w:val="left"/>
      <w:pPr>
        <w:ind w:left="2160" w:hanging="360"/>
      </w:pPr>
      <w:rPr>
        <w:rFonts w:ascii="Wingdings" w:hAnsi="Wingdings" w:hint="default"/>
      </w:rPr>
    </w:lvl>
    <w:lvl w:ilvl="3" w:tplc="DAF225F8" w:tentative="1">
      <w:start w:val="1"/>
      <w:numFmt w:val="bullet"/>
      <w:lvlText w:val=""/>
      <w:lvlJc w:val="left"/>
      <w:pPr>
        <w:ind w:left="2880" w:hanging="360"/>
      </w:pPr>
      <w:rPr>
        <w:rFonts w:ascii="Symbol" w:hAnsi="Symbol" w:hint="default"/>
      </w:rPr>
    </w:lvl>
    <w:lvl w:ilvl="4" w:tplc="DFCAD4A6" w:tentative="1">
      <w:start w:val="1"/>
      <w:numFmt w:val="bullet"/>
      <w:lvlText w:val="o"/>
      <w:lvlJc w:val="left"/>
      <w:pPr>
        <w:ind w:left="3600" w:hanging="360"/>
      </w:pPr>
      <w:rPr>
        <w:rFonts w:ascii="Courier New" w:hAnsi="Courier New" w:cs="Courier New" w:hint="default"/>
      </w:rPr>
    </w:lvl>
    <w:lvl w:ilvl="5" w:tplc="684A607A" w:tentative="1">
      <w:start w:val="1"/>
      <w:numFmt w:val="bullet"/>
      <w:lvlText w:val=""/>
      <w:lvlJc w:val="left"/>
      <w:pPr>
        <w:ind w:left="4320" w:hanging="360"/>
      </w:pPr>
      <w:rPr>
        <w:rFonts w:ascii="Wingdings" w:hAnsi="Wingdings" w:hint="default"/>
      </w:rPr>
    </w:lvl>
    <w:lvl w:ilvl="6" w:tplc="8244F828" w:tentative="1">
      <w:start w:val="1"/>
      <w:numFmt w:val="bullet"/>
      <w:lvlText w:val=""/>
      <w:lvlJc w:val="left"/>
      <w:pPr>
        <w:ind w:left="5040" w:hanging="360"/>
      </w:pPr>
      <w:rPr>
        <w:rFonts w:ascii="Symbol" w:hAnsi="Symbol" w:hint="default"/>
      </w:rPr>
    </w:lvl>
    <w:lvl w:ilvl="7" w:tplc="C21AE19E" w:tentative="1">
      <w:start w:val="1"/>
      <w:numFmt w:val="bullet"/>
      <w:lvlText w:val="o"/>
      <w:lvlJc w:val="left"/>
      <w:pPr>
        <w:ind w:left="5760" w:hanging="360"/>
      </w:pPr>
      <w:rPr>
        <w:rFonts w:ascii="Courier New" w:hAnsi="Courier New" w:cs="Courier New" w:hint="default"/>
      </w:rPr>
    </w:lvl>
    <w:lvl w:ilvl="8" w:tplc="070470D2" w:tentative="1">
      <w:start w:val="1"/>
      <w:numFmt w:val="bullet"/>
      <w:lvlText w:val=""/>
      <w:lvlJc w:val="left"/>
      <w:pPr>
        <w:ind w:left="6480" w:hanging="360"/>
      </w:pPr>
      <w:rPr>
        <w:rFonts w:ascii="Wingdings" w:hAnsi="Wingdings" w:hint="default"/>
      </w:rPr>
    </w:lvl>
  </w:abstractNum>
  <w:abstractNum w:abstractNumId="6" w15:restartNumberingAfterBreak="0">
    <w:nsid w:val="47FE1448"/>
    <w:multiLevelType w:val="hybridMultilevel"/>
    <w:tmpl w:val="3AD69A88"/>
    <w:lvl w:ilvl="0" w:tplc="3F64304A">
      <w:start w:val="8080"/>
      <w:numFmt w:val="bullet"/>
      <w:lvlText w:val="-"/>
      <w:lvlJc w:val="left"/>
      <w:pPr>
        <w:ind w:left="720" w:hanging="360"/>
      </w:pPr>
      <w:rPr>
        <w:rFonts w:ascii="Times New Roman" w:eastAsiaTheme="minorHAnsi" w:hAnsi="Times New Roman" w:cs="Times New Roman" w:hint="default"/>
      </w:rPr>
    </w:lvl>
    <w:lvl w:ilvl="1" w:tplc="F202E580" w:tentative="1">
      <w:start w:val="1"/>
      <w:numFmt w:val="bullet"/>
      <w:lvlText w:val="o"/>
      <w:lvlJc w:val="left"/>
      <w:pPr>
        <w:ind w:left="1440" w:hanging="360"/>
      </w:pPr>
      <w:rPr>
        <w:rFonts w:ascii="Courier New" w:hAnsi="Courier New" w:cs="Courier New" w:hint="default"/>
      </w:rPr>
    </w:lvl>
    <w:lvl w:ilvl="2" w:tplc="211215B8" w:tentative="1">
      <w:start w:val="1"/>
      <w:numFmt w:val="bullet"/>
      <w:lvlText w:val=""/>
      <w:lvlJc w:val="left"/>
      <w:pPr>
        <w:ind w:left="2160" w:hanging="360"/>
      </w:pPr>
      <w:rPr>
        <w:rFonts w:ascii="Wingdings" w:hAnsi="Wingdings" w:hint="default"/>
      </w:rPr>
    </w:lvl>
    <w:lvl w:ilvl="3" w:tplc="BB80C6E6" w:tentative="1">
      <w:start w:val="1"/>
      <w:numFmt w:val="bullet"/>
      <w:lvlText w:val=""/>
      <w:lvlJc w:val="left"/>
      <w:pPr>
        <w:ind w:left="2880" w:hanging="360"/>
      </w:pPr>
      <w:rPr>
        <w:rFonts w:ascii="Symbol" w:hAnsi="Symbol" w:hint="default"/>
      </w:rPr>
    </w:lvl>
    <w:lvl w:ilvl="4" w:tplc="0D20C034" w:tentative="1">
      <w:start w:val="1"/>
      <w:numFmt w:val="bullet"/>
      <w:lvlText w:val="o"/>
      <w:lvlJc w:val="left"/>
      <w:pPr>
        <w:ind w:left="3600" w:hanging="360"/>
      </w:pPr>
      <w:rPr>
        <w:rFonts w:ascii="Courier New" w:hAnsi="Courier New" w:cs="Courier New" w:hint="default"/>
      </w:rPr>
    </w:lvl>
    <w:lvl w:ilvl="5" w:tplc="0E5EAB16" w:tentative="1">
      <w:start w:val="1"/>
      <w:numFmt w:val="bullet"/>
      <w:lvlText w:val=""/>
      <w:lvlJc w:val="left"/>
      <w:pPr>
        <w:ind w:left="4320" w:hanging="360"/>
      </w:pPr>
      <w:rPr>
        <w:rFonts w:ascii="Wingdings" w:hAnsi="Wingdings" w:hint="default"/>
      </w:rPr>
    </w:lvl>
    <w:lvl w:ilvl="6" w:tplc="080631C6" w:tentative="1">
      <w:start w:val="1"/>
      <w:numFmt w:val="bullet"/>
      <w:lvlText w:val=""/>
      <w:lvlJc w:val="left"/>
      <w:pPr>
        <w:ind w:left="5040" w:hanging="360"/>
      </w:pPr>
      <w:rPr>
        <w:rFonts w:ascii="Symbol" w:hAnsi="Symbol" w:hint="default"/>
      </w:rPr>
    </w:lvl>
    <w:lvl w:ilvl="7" w:tplc="F9E80592" w:tentative="1">
      <w:start w:val="1"/>
      <w:numFmt w:val="bullet"/>
      <w:lvlText w:val="o"/>
      <w:lvlJc w:val="left"/>
      <w:pPr>
        <w:ind w:left="5760" w:hanging="360"/>
      </w:pPr>
      <w:rPr>
        <w:rFonts w:ascii="Courier New" w:hAnsi="Courier New" w:cs="Courier New" w:hint="default"/>
      </w:rPr>
    </w:lvl>
    <w:lvl w:ilvl="8" w:tplc="0860AF50" w:tentative="1">
      <w:start w:val="1"/>
      <w:numFmt w:val="bullet"/>
      <w:lvlText w:val=""/>
      <w:lvlJc w:val="left"/>
      <w:pPr>
        <w:ind w:left="6480" w:hanging="360"/>
      </w:pPr>
      <w:rPr>
        <w:rFonts w:ascii="Wingdings" w:hAnsi="Wingdings" w:hint="default"/>
      </w:rPr>
    </w:lvl>
  </w:abstractNum>
  <w:abstractNum w:abstractNumId="7" w15:restartNumberingAfterBreak="0">
    <w:nsid w:val="4A32205D"/>
    <w:multiLevelType w:val="hybridMultilevel"/>
    <w:tmpl w:val="893081F4"/>
    <w:lvl w:ilvl="0" w:tplc="7E3C413C">
      <w:start w:val="1"/>
      <w:numFmt w:val="bullet"/>
      <w:lvlText w:val=""/>
      <w:lvlJc w:val="left"/>
      <w:pPr>
        <w:ind w:left="720" w:hanging="360"/>
      </w:pPr>
      <w:rPr>
        <w:rFonts w:ascii="Symbol" w:hAnsi="Symbol" w:hint="default"/>
      </w:rPr>
    </w:lvl>
    <w:lvl w:ilvl="1" w:tplc="2754260E" w:tentative="1">
      <w:start w:val="1"/>
      <w:numFmt w:val="bullet"/>
      <w:lvlText w:val="o"/>
      <w:lvlJc w:val="left"/>
      <w:pPr>
        <w:ind w:left="1440" w:hanging="360"/>
      </w:pPr>
      <w:rPr>
        <w:rFonts w:ascii="Courier New" w:hAnsi="Courier New" w:cs="Courier New" w:hint="default"/>
      </w:rPr>
    </w:lvl>
    <w:lvl w:ilvl="2" w:tplc="44144342" w:tentative="1">
      <w:start w:val="1"/>
      <w:numFmt w:val="bullet"/>
      <w:lvlText w:val=""/>
      <w:lvlJc w:val="left"/>
      <w:pPr>
        <w:ind w:left="2160" w:hanging="360"/>
      </w:pPr>
      <w:rPr>
        <w:rFonts w:ascii="Wingdings" w:hAnsi="Wingdings" w:hint="default"/>
      </w:rPr>
    </w:lvl>
    <w:lvl w:ilvl="3" w:tplc="BACCB29C" w:tentative="1">
      <w:start w:val="1"/>
      <w:numFmt w:val="bullet"/>
      <w:lvlText w:val=""/>
      <w:lvlJc w:val="left"/>
      <w:pPr>
        <w:ind w:left="2880" w:hanging="360"/>
      </w:pPr>
      <w:rPr>
        <w:rFonts w:ascii="Symbol" w:hAnsi="Symbol" w:hint="default"/>
      </w:rPr>
    </w:lvl>
    <w:lvl w:ilvl="4" w:tplc="A13C01E6" w:tentative="1">
      <w:start w:val="1"/>
      <w:numFmt w:val="bullet"/>
      <w:lvlText w:val="o"/>
      <w:lvlJc w:val="left"/>
      <w:pPr>
        <w:ind w:left="3600" w:hanging="360"/>
      </w:pPr>
      <w:rPr>
        <w:rFonts w:ascii="Courier New" w:hAnsi="Courier New" w:cs="Courier New" w:hint="default"/>
      </w:rPr>
    </w:lvl>
    <w:lvl w:ilvl="5" w:tplc="4824185A" w:tentative="1">
      <w:start w:val="1"/>
      <w:numFmt w:val="bullet"/>
      <w:lvlText w:val=""/>
      <w:lvlJc w:val="left"/>
      <w:pPr>
        <w:ind w:left="4320" w:hanging="360"/>
      </w:pPr>
      <w:rPr>
        <w:rFonts w:ascii="Wingdings" w:hAnsi="Wingdings" w:hint="default"/>
      </w:rPr>
    </w:lvl>
    <w:lvl w:ilvl="6" w:tplc="A3768228" w:tentative="1">
      <w:start w:val="1"/>
      <w:numFmt w:val="bullet"/>
      <w:lvlText w:val=""/>
      <w:lvlJc w:val="left"/>
      <w:pPr>
        <w:ind w:left="5040" w:hanging="360"/>
      </w:pPr>
      <w:rPr>
        <w:rFonts w:ascii="Symbol" w:hAnsi="Symbol" w:hint="default"/>
      </w:rPr>
    </w:lvl>
    <w:lvl w:ilvl="7" w:tplc="D6C4DE7A" w:tentative="1">
      <w:start w:val="1"/>
      <w:numFmt w:val="bullet"/>
      <w:lvlText w:val="o"/>
      <w:lvlJc w:val="left"/>
      <w:pPr>
        <w:ind w:left="5760" w:hanging="360"/>
      </w:pPr>
      <w:rPr>
        <w:rFonts w:ascii="Courier New" w:hAnsi="Courier New" w:cs="Courier New" w:hint="default"/>
      </w:rPr>
    </w:lvl>
    <w:lvl w:ilvl="8" w:tplc="76287D90" w:tentative="1">
      <w:start w:val="1"/>
      <w:numFmt w:val="bullet"/>
      <w:lvlText w:val=""/>
      <w:lvlJc w:val="left"/>
      <w:pPr>
        <w:ind w:left="6480" w:hanging="360"/>
      </w:pPr>
      <w:rPr>
        <w:rFonts w:ascii="Wingdings" w:hAnsi="Wingdings" w:hint="default"/>
      </w:rPr>
    </w:lvl>
  </w:abstractNum>
  <w:abstractNum w:abstractNumId="8" w15:restartNumberingAfterBreak="0">
    <w:nsid w:val="60B71281"/>
    <w:multiLevelType w:val="hybridMultilevel"/>
    <w:tmpl w:val="7F80EA26"/>
    <w:lvl w:ilvl="0" w:tplc="6B8419CA">
      <w:start w:val="8080"/>
      <w:numFmt w:val="bullet"/>
      <w:lvlText w:val="-"/>
      <w:lvlJc w:val="left"/>
      <w:pPr>
        <w:ind w:left="720" w:hanging="360"/>
      </w:pPr>
      <w:rPr>
        <w:rFonts w:ascii="Times New Roman" w:eastAsiaTheme="minorHAnsi" w:hAnsi="Times New Roman" w:cs="Times New Roman" w:hint="default"/>
      </w:rPr>
    </w:lvl>
    <w:lvl w:ilvl="1" w:tplc="AFF4949A" w:tentative="1">
      <w:start w:val="1"/>
      <w:numFmt w:val="bullet"/>
      <w:lvlText w:val="o"/>
      <w:lvlJc w:val="left"/>
      <w:pPr>
        <w:ind w:left="1440" w:hanging="360"/>
      </w:pPr>
      <w:rPr>
        <w:rFonts w:ascii="Courier New" w:hAnsi="Courier New" w:cs="Courier New" w:hint="default"/>
      </w:rPr>
    </w:lvl>
    <w:lvl w:ilvl="2" w:tplc="75F6EAE2" w:tentative="1">
      <w:start w:val="1"/>
      <w:numFmt w:val="bullet"/>
      <w:lvlText w:val=""/>
      <w:lvlJc w:val="left"/>
      <w:pPr>
        <w:ind w:left="2160" w:hanging="360"/>
      </w:pPr>
      <w:rPr>
        <w:rFonts w:ascii="Wingdings" w:hAnsi="Wingdings" w:hint="default"/>
      </w:rPr>
    </w:lvl>
    <w:lvl w:ilvl="3" w:tplc="7C3EF2E6" w:tentative="1">
      <w:start w:val="1"/>
      <w:numFmt w:val="bullet"/>
      <w:lvlText w:val=""/>
      <w:lvlJc w:val="left"/>
      <w:pPr>
        <w:ind w:left="2880" w:hanging="360"/>
      </w:pPr>
      <w:rPr>
        <w:rFonts w:ascii="Symbol" w:hAnsi="Symbol" w:hint="default"/>
      </w:rPr>
    </w:lvl>
    <w:lvl w:ilvl="4" w:tplc="E17A841C" w:tentative="1">
      <w:start w:val="1"/>
      <w:numFmt w:val="bullet"/>
      <w:lvlText w:val="o"/>
      <w:lvlJc w:val="left"/>
      <w:pPr>
        <w:ind w:left="3600" w:hanging="360"/>
      </w:pPr>
      <w:rPr>
        <w:rFonts w:ascii="Courier New" w:hAnsi="Courier New" w:cs="Courier New" w:hint="default"/>
      </w:rPr>
    </w:lvl>
    <w:lvl w:ilvl="5" w:tplc="8FF08348" w:tentative="1">
      <w:start w:val="1"/>
      <w:numFmt w:val="bullet"/>
      <w:lvlText w:val=""/>
      <w:lvlJc w:val="left"/>
      <w:pPr>
        <w:ind w:left="4320" w:hanging="360"/>
      </w:pPr>
      <w:rPr>
        <w:rFonts w:ascii="Wingdings" w:hAnsi="Wingdings" w:hint="default"/>
      </w:rPr>
    </w:lvl>
    <w:lvl w:ilvl="6" w:tplc="010A4DEC" w:tentative="1">
      <w:start w:val="1"/>
      <w:numFmt w:val="bullet"/>
      <w:lvlText w:val=""/>
      <w:lvlJc w:val="left"/>
      <w:pPr>
        <w:ind w:left="5040" w:hanging="360"/>
      </w:pPr>
      <w:rPr>
        <w:rFonts w:ascii="Symbol" w:hAnsi="Symbol" w:hint="default"/>
      </w:rPr>
    </w:lvl>
    <w:lvl w:ilvl="7" w:tplc="DDC093A4" w:tentative="1">
      <w:start w:val="1"/>
      <w:numFmt w:val="bullet"/>
      <w:lvlText w:val="o"/>
      <w:lvlJc w:val="left"/>
      <w:pPr>
        <w:ind w:left="5760" w:hanging="360"/>
      </w:pPr>
      <w:rPr>
        <w:rFonts w:ascii="Courier New" w:hAnsi="Courier New" w:cs="Courier New" w:hint="default"/>
      </w:rPr>
    </w:lvl>
    <w:lvl w:ilvl="8" w:tplc="90B62A62" w:tentative="1">
      <w:start w:val="1"/>
      <w:numFmt w:val="bullet"/>
      <w:lvlText w:val=""/>
      <w:lvlJc w:val="left"/>
      <w:pPr>
        <w:ind w:left="6480" w:hanging="360"/>
      </w:pPr>
      <w:rPr>
        <w:rFonts w:ascii="Wingdings" w:hAnsi="Wingdings" w:hint="default"/>
      </w:rPr>
    </w:lvl>
  </w:abstractNum>
  <w:abstractNum w:abstractNumId="9" w15:restartNumberingAfterBreak="0">
    <w:nsid w:val="61CF087D"/>
    <w:multiLevelType w:val="hybridMultilevel"/>
    <w:tmpl w:val="5C8CC858"/>
    <w:lvl w:ilvl="0" w:tplc="5BA4290A">
      <w:start w:val="8080"/>
      <w:numFmt w:val="bullet"/>
      <w:lvlText w:val=""/>
      <w:lvlJc w:val="left"/>
      <w:pPr>
        <w:ind w:left="720" w:hanging="360"/>
      </w:pPr>
      <w:rPr>
        <w:rFonts w:ascii="Symbol" w:eastAsiaTheme="minorHAnsi" w:hAnsi="Symbol" w:cs="Times New Roman" w:hint="default"/>
      </w:rPr>
    </w:lvl>
    <w:lvl w:ilvl="1" w:tplc="D2F224B6" w:tentative="1">
      <w:start w:val="1"/>
      <w:numFmt w:val="bullet"/>
      <w:lvlText w:val="o"/>
      <w:lvlJc w:val="left"/>
      <w:pPr>
        <w:ind w:left="1440" w:hanging="360"/>
      </w:pPr>
      <w:rPr>
        <w:rFonts w:ascii="Courier New" w:hAnsi="Courier New" w:cs="Courier New" w:hint="default"/>
      </w:rPr>
    </w:lvl>
    <w:lvl w:ilvl="2" w:tplc="DEF28F14" w:tentative="1">
      <w:start w:val="1"/>
      <w:numFmt w:val="bullet"/>
      <w:lvlText w:val=""/>
      <w:lvlJc w:val="left"/>
      <w:pPr>
        <w:ind w:left="2160" w:hanging="360"/>
      </w:pPr>
      <w:rPr>
        <w:rFonts w:ascii="Wingdings" w:hAnsi="Wingdings" w:hint="default"/>
      </w:rPr>
    </w:lvl>
    <w:lvl w:ilvl="3" w:tplc="7F68345E" w:tentative="1">
      <w:start w:val="1"/>
      <w:numFmt w:val="bullet"/>
      <w:lvlText w:val=""/>
      <w:lvlJc w:val="left"/>
      <w:pPr>
        <w:ind w:left="2880" w:hanging="360"/>
      </w:pPr>
      <w:rPr>
        <w:rFonts w:ascii="Symbol" w:hAnsi="Symbol" w:hint="default"/>
      </w:rPr>
    </w:lvl>
    <w:lvl w:ilvl="4" w:tplc="425AC5FA" w:tentative="1">
      <w:start w:val="1"/>
      <w:numFmt w:val="bullet"/>
      <w:lvlText w:val="o"/>
      <w:lvlJc w:val="left"/>
      <w:pPr>
        <w:ind w:left="3600" w:hanging="360"/>
      </w:pPr>
      <w:rPr>
        <w:rFonts w:ascii="Courier New" w:hAnsi="Courier New" w:cs="Courier New" w:hint="default"/>
      </w:rPr>
    </w:lvl>
    <w:lvl w:ilvl="5" w:tplc="97503BBC" w:tentative="1">
      <w:start w:val="1"/>
      <w:numFmt w:val="bullet"/>
      <w:lvlText w:val=""/>
      <w:lvlJc w:val="left"/>
      <w:pPr>
        <w:ind w:left="4320" w:hanging="360"/>
      </w:pPr>
      <w:rPr>
        <w:rFonts w:ascii="Wingdings" w:hAnsi="Wingdings" w:hint="default"/>
      </w:rPr>
    </w:lvl>
    <w:lvl w:ilvl="6" w:tplc="0AE2C69E" w:tentative="1">
      <w:start w:val="1"/>
      <w:numFmt w:val="bullet"/>
      <w:lvlText w:val=""/>
      <w:lvlJc w:val="left"/>
      <w:pPr>
        <w:ind w:left="5040" w:hanging="360"/>
      </w:pPr>
      <w:rPr>
        <w:rFonts w:ascii="Symbol" w:hAnsi="Symbol" w:hint="default"/>
      </w:rPr>
    </w:lvl>
    <w:lvl w:ilvl="7" w:tplc="276CC902" w:tentative="1">
      <w:start w:val="1"/>
      <w:numFmt w:val="bullet"/>
      <w:lvlText w:val="o"/>
      <w:lvlJc w:val="left"/>
      <w:pPr>
        <w:ind w:left="5760" w:hanging="360"/>
      </w:pPr>
      <w:rPr>
        <w:rFonts w:ascii="Courier New" w:hAnsi="Courier New" w:cs="Courier New" w:hint="default"/>
      </w:rPr>
    </w:lvl>
    <w:lvl w:ilvl="8" w:tplc="EEBC292C" w:tentative="1">
      <w:start w:val="1"/>
      <w:numFmt w:val="bullet"/>
      <w:lvlText w:val=""/>
      <w:lvlJc w:val="left"/>
      <w:pPr>
        <w:ind w:left="6480" w:hanging="360"/>
      </w:pPr>
      <w:rPr>
        <w:rFonts w:ascii="Wingdings" w:hAnsi="Wingdings" w:hint="default"/>
      </w:rPr>
    </w:lvl>
  </w:abstractNum>
  <w:num w:numId="1" w16cid:durableId="739719236">
    <w:abstractNumId w:val="7"/>
  </w:num>
  <w:num w:numId="2" w16cid:durableId="1919485373">
    <w:abstractNumId w:val="8"/>
  </w:num>
  <w:num w:numId="3" w16cid:durableId="1426540489">
    <w:abstractNumId w:val="9"/>
  </w:num>
  <w:num w:numId="4" w16cid:durableId="580260045">
    <w:abstractNumId w:val="1"/>
  </w:num>
  <w:num w:numId="5" w16cid:durableId="1469130084">
    <w:abstractNumId w:val="4"/>
  </w:num>
  <w:num w:numId="6" w16cid:durableId="1760634275">
    <w:abstractNumId w:val="0"/>
  </w:num>
  <w:num w:numId="7" w16cid:durableId="2085832032">
    <w:abstractNumId w:val="6"/>
  </w:num>
  <w:num w:numId="8" w16cid:durableId="223950893">
    <w:abstractNumId w:val="5"/>
  </w:num>
  <w:num w:numId="9" w16cid:durableId="1823085378">
    <w:abstractNumId w:val="2"/>
  </w:num>
  <w:num w:numId="10" w16cid:durableId="1311402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71"/>
    <w:rsid w:val="00021BCE"/>
    <w:rsid w:val="00025DDF"/>
    <w:rsid w:val="0004560C"/>
    <w:rsid w:val="0004596E"/>
    <w:rsid w:val="00054332"/>
    <w:rsid w:val="000A7C23"/>
    <w:rsid w:val="000B0C0C"/>
    <w:rsid w:val="000B5A96"/>
    <w:rsid w:val="000E5798"/>
    <w:rsid w:val="000F4BBF"/>
    <w:rsid w:val="00116D4B"/>
    <w:rsid w:val="00117EB2"/>
    <w:rsid w:val="00131FA1"/>
    <w:rsid w:val="00145352"/>
    <w:rsid w:val="001546E4"/>
    <w:rsid w:val="00155799"/>
    <w:rsid w:val="00187828"/>
    <w:rsid w:val="001A2DA2"/>
    <w:rsid w:val="001A2FB1"/>
    <w:rsid w:val="001A3146"/>
    <w:rsid w:val="001A4F5C"/>
    <w:rsid w:val="001A79EB"/>
    <w:rsid w:val="001D6497"/>
    <w:rsid w:val="001D6DEF"/>
    <w:rsid w:val="001E02B3"/>
    <w:rsid w:val="001E706F"/>
    <w:rsid w:val="001F5D3E"/>
    <w:rsid w:val="002045A6"/>
    <w:rsid w:val="0020775C"/>
    <w:rsid w:val="0020781F"/>
    <w:rsid w:val="00207F10"/>
    <w:rsid w:val="00213F6A"/>
    <w:rsid w:val="00216509"/>
    <w:rsid w:val="0022403A"/>
    <w:rsid w:val="002254B1"/>
    <w:rsid w:val="00240A0B"/>
    <w:rsid w:val="00241BD1"/>
    <w:rsid w:val="002643BF"/>
    <w:rsid w:val="00277ECE"/>
    <w:rsid w:val="002A6035"/>
    <w:rsid w:val="002A67EB"/>
    <w:rsid w:val="002A6F88"/>
    <w:rsid w:val="002B153D"/>
    <w:rsid w:val="002B36AD"/>
    <w:rsid w:val="002C340E"/>
    <w:rsid w:val="002C58C6"/>
    <w:rsid w:val="00305F85"/>
    <w:rsid w:val="003425E7"/>
    <w:rsid w:val="00353A06"/>
    <w:rsid w:val="0039224B"/>
    <w:rsid w:val="003947B8"/>
    <w:rsid w:val="003B0495"/>
    <w:rsid w:val="003B7193"/>
    <w:rsid w:val="00403E15"/>
    <w:rsid w:val="00416C6D"/>
    <w:rsid w:val="00422906"/>
    <w:rsid w:val="00437479"/>
    <w:rsid w:val="004468CB"/>
    <w:rsid w:val="00462F86"/>
    <w:rsid w:val="004B2A87"/>
    <w:rsid w:val="004B4747"/>
    <w:rsid w:val="004C337A"/>
    <w:rsid w:val="004C4313"/>
    <w:rsid w:val="004D6673"/>
    <w:rsid w:val="00514D21"/>
    <w:rsid w:val="00521AAC"/>
    <w:rsid w:val="00537D33"/>
    <w:rsid w:val="00552290"/>
    <w:rsid w:val="00572FB9"/>
    <w:rsid w:val="00580911"/>
    <w:rsid w:val="00585BAD"/>
    <w:rsid w:val="005B2EF9"/>
    <w:rsid w:val="005C1BB8"/>
    <w:rsid w:val="005C5999"/>
    <w:rsid w:val="005F2666"/>
    <w:rsid w:val="00606CAE"/>
    <w:rsid w:val="00625762"/>
    <w:rsid w:val="00636481"/>
    <w:rsid w:val="00647889"/>
    <w:rsid w:val="006701D5"/>
    <w:rsid w:val="006B53F4"/>
    <w:rsid w:val="006C10B9"/>
    <w:rsid w:val="006C457B"/>
    <w:rsid w:val="006D08E5"/>
    <w:rsid w:val="006D30D8"/>
    <w:rsid w:val="006E4D5C"/>
    <w:rsid w:val="007038A1"/>
    <w:rsid w:val="00703A8D"/>
    <w:rsid w:val="00706B80"/>
    <w:rsid w:val="00742174"/>
    <w:rsid w:val="0075730D"/>
    <w:rsid w:val="00786BE5"/>
    <w:rsid w:val="00793F44"/>
    <w:rsid w:val="007A4412"/>
    <w:rsid w:val="007B7EC7"/>
    <w:rsid w:val="007C041A"/>
    <w:rsid w:val="007C49DB"/>
    <w:rsid w:val="007E09E8"/>
    <w:rsid w:val="007E0E1D"/>
    <w:rsid w:val="007F795D"/>
    <w:rsid w:val="0080379E"/>
    <w:rsid w:val="00863774"/>
    <w:rsid w:val="00872EFA"/>
    <w:rsid w:val="008750FA"/>
    <w:rsid w:val="008779CC"/>
    <w:rsid w:val="008B0394"/>
    <w:rsid w:val="008C56C8"/>
    <w:rsid w:val="008D37B0"/>
    <w:rsid w:val="008E0CB0"/>
    <w:rsid w:val="008F6975"/>
    <w:rsid w:val="00916489"/>
    <w:rsid w:val="00932709"/>
    <w:rsid w:val="00944D98"/>
    <w:rsid w:val="00951782"/>
    <w:rsid w:val="009519D1"/>
    <w:rsid w:val="009A785B"/>
    <w:rsid w:val="009C207B"/>
    <w:rsid w:val="009E0BFB"/>
    <w:rsid w:val="009F671C"/>
    <w:rsid w:val="00A05E9B"/>
    <w:rsid w:val="00A14603"/>
    <w:rsid w:val="00A1700D"/>
    <w:rsid w:val="00A17DF6"/>
    <w:rsid w:val="00A47D19"/>
    <w:rsid w:val="00A677DD"/>
    <w:rsid w:val="00A75371"/>
    <w:rsid w:val="00A85095"/>
    <w:rsid w:val="00AB3691"/>
    <w:rsid w:val="00AF31D1"/>
    <w:rsid w:val="00B106A3"/>
    <w:rsid w:val="00B26405"/>
    <w:rsid w:val="00B51DC5"/>
    <w:rsid w:val="00B54C00"/>
    <w:rsid w:val="00B73D7F"/>
    <w:rsid w:val="00B85E2C"/>
    <w:rsid w:val="00B9602C"/>
    <w:rsid w:val="00BA370F"/>
    <w:rsid w:val="00BB0162"/>
    <w:rsid w:val="00BB3CD7"/>
    <w:rsid w:val="00BB6AE2"/>
    <w:rsid w:val="00BB78B2"/>
    <w:rsid w:val="00BC06DE"/>
    <w:rsid w:val="00BC4FA7"/>
    <w:rsid w:val="00BD1C10"/>
    <w:rsid w:val="00BE350A"/>
    <w:rsid w:val="00BF1A13"/>
    <w:rsid w:val="00BF38A0"/>
    <w:rsid w:val="00BF7866"/>
    <w:rsid w:val="00C05428"/>
    <w:rsid w:val="00C1009A"/>
    <w:rsid w:val="00C13C07"/>
    <w:rsid w:val="00C60F44"/>
    <w:rsid w:val="00C7798C"/>
    <w:rsid w:val="00CA125F"/>
    <w:rsid w:val="00CA6E21"/>
    <w:rsid w:val="00CC0C2E"/>
    <w:rsid w:val="00CC4189"/>
    <w:rsid w:val="00CD3C70"/>
    <w:rsid w:val="00CE1867"/>
    <w:rsid w:val="00CE5157"/>
    <w:rsid w:val="00D06192"/>
    <w:rsid w:val="00D1790D"/>
    <w:rsid w:val="00D20EDF"/>
    <w:rsid w:val="00D33A64"/>
    <w:rsid w:val="00D63159"/>
    <w:rsid w:val="00D742B4"/>
    <w:rsid w:val="00D76B7D"/>
    <w:rsid w:val="00D81432"/>
    <w:rsid w:val="00D845F2"/>
    <w:rsid w:val="00D96E00"/>
    <w:rsid w:val="00DA1D4E"/>
    <w:rsid w:val="00DA7A0C"/>
    <w:rsid w:val="00DD2EE0"/>
    <w:rsid w:val="00E028D3"/>
    <w:rsid w:val="00E109A0"/>
    <w:rsid w:val="00E12CA5"/>
    <w:rsid w:val="00E21B4C"/>
    <w:rsid w:val="00E2642A"/>
    <w:rsid w:val="00E36C80"/>
    <w:rsid w:val="00E74FCB"/>
    <w:rsid w:val="00E82D55"/>
    <w:rsid w:val="00E93348"/>
    <w:rsid w:val="00EB660B"/>
    <w:rsid w:val="00EF1372"/>
    <w:rsid w:val="00EF422C"/>
    <w:rsid w:val="00F27B42"/>
    <w:rsid w:val="00F30F0E"/>
    <w:rsid w:val="00F55B4C"/>
    <w:rsid w:val="00F623FA"/>
    <w:rsid w:val="00F71706"/>
    <w:rsid w:val="00F9217B"/>
    <w:rsid w:val="00FB1042"/>
    <w:rsid w:val="00FB4516"/>
    <w:rsid w:val="00FE0D24"/>
    <w:rsid w:val="00FE70CB"/>
    <w:rsid w:val="00FF3901"/>
    <w:rsid w:val="00FF7B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3D72"/>
  <w15:chartTrackingRefBased/>
  <w15:docId w15:val="{D8A34D47-4352-4352-880B-2E835F3C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332"/>
  </w:style>
  <w:style w:type="paragraph" w:styleId="Heading1">
    <w:name w:val="heading 1"/>
    <w:basedOn w:val="Normal"/>
    <w:next w:val="Normal"/>
    <w:link w:val="Heading1Char"/>
    <w:uiPriority w:val="9"/>
    <w:qFormat/>
    <w:rsid w:val="00A753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53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53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53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53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5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3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53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53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53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53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5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371"/>
    <w:rPr>
      <w:rFonts w:eastAsiaTheme="majorEastAsia" w:cstheme="majorBidi"/>
      <w:color w:val="272727" w:themeColor="text1" w:themeTint="D8"/>
    </w:rPr>
  </w:style>
  <w:style w:type="paragraph" w:styleId="Title">
    <w:name w:val="Title"/>
    <w:basedOn w:val="Normal"/>
    <w:next w:val="Normal"/>
    <w:link w:val="TitleChar"/>
    <w:uiPriority w:val="10"/>
    <w:qFormat/>
    <w:rsid w:val="00A75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371"/>
    <w:pPr>
      <w:spacing w:before="160"/>
      <w:jc w:val="center"/>
    </w:pPr>
    <w:rPr>
      <w:i/>
      <w:iCs/>
      <w:color w:val="404040" w:themeColor="text1" w:themeTint="BF"/>
    </w:rPr>
  </w:style>
  <w:style w:type="character" w:customStyle="1" w:styleId="QuoteChar">
    <w:name w:val="Quote Char"/>
    <w:basedOn w:val="DefaultParagraphFont"/>
    <w:link w:val="Quote"/>
    <w:uiPriority w:val="29"/>
    <w:rsid w:val="00A75371"/>
    <w:rPr>
      <w:i/>
      <w:iCs/>
      <w:color w:val="404040" w:themeColor="text1" w:themeTint="BF"/>
    </w:rPr>
  </w:style>
  <w:style w:type="paragraph" w:styleId="ListParagraph">
    <w:name w:val="List Paragraph"/>
    <w:basedOn w:val="Normal"/>
    <w:uiPriority w:val="34"/>
    <w:qFormat/>
    <w:rsid w:val="00A75371"/>
    <w:pPr>
      <w:ind w:left="720"/>
      <w:contextualSpacing/>
    </w:pPr>
  </w:style>
  <w:style w:type="character" w:styleId="IntenseEmphasis">
    <w:name w:val="Intense Emphasis"/>
    <w:basedOn w:val="DefaultParagraphFont"/>
    <w:uiPriority w:val="21"/>
    <w:qFormat/>
    <w:rsid w:val="00A75371"/>
    <w:rPr>
      <w:i/>
      <w:iCs/>
      <w:color w:val="2F5496" w:themeColor="accent1" w:themeShade="BF"/>
    </w:rPr>
  </w:style>
  <w:style w:type="paragraph" w:styleId="IntenseQuote">
    <w:name w:val="Intense Quote"/>
    <w:basedOn w:val="Normal"/>
    <w:next w:val="Normal"/>
    <w:link w:val="IntenseQuoteChar"/>
    <w:uiPriority w:val="30"/>
    <w:qFormat/>
    <w:rsid w:val="00A753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371"/>
    <w:rPr>
      <w:i/>
      <w:iCs/>
      <w:color w:val="2F5496" w:themeColor="accent1" w:themeShade="BF"/>
    </w:rPr>
  </w:style>
  <w:style w:type="character" w:styleId="IntenseReference">
    <w:name w:val="Intense Reference"/>
    <w:basedOn w:val="DefaultParagraphFont"/>
    <w:uiPriority w:val="32"/>
    <w:qFormat/>
    <w:rsid w:val="00A75371"/>
    <w:rPr>
      <w:b/>
      <w:bCs/>
      <w:smallCaps/>
      <w:color w:val="2F5496" w:themeColor="accent1" w:themeShade="BF"/>
      <w:spacing w:val="5"/>
    </w:rPr>
  </w:style>
  <w:style w:type="table" w:styleId="TableGrid">
    <w:name w:val="Table Grid"/>
    <w:basedOn w:val="TableNormal"/>
    <w:uiPriority w:val="39"/>
    <w:rsid w:val="00A7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2174"/>
    <w:rPr>
      <w:sz w:val="16"/>
      <w:szCs w:val="16"/>
    </w:rPr>
  </w:style>
  <w:style w:type="paragraph" w:styleId="CommentText">
    <w:name w:val="annotation text"/>
    <w:basedOn w:val="Normal"/>
    <w:link w:val="CommentTextChar"/>
    <w:uiPriority w:val="99"/>
    <w:unhideWhenUsed/>
    <w:rsid w:val="00742174"/>
    <w:pPr>
      <w:spacing w:line="240" w:lineRule="auto"/>
    </w:pPr>
    <w:rPr>
      <w:sz w:val="20"/>
      <w:szCs w:val="20"/>
    </w:rPr>
  </w:style>
  <w:style w:type="character" w:customStyle="1" w:styleId="CommentTextChar">
    <w:name w:val="Comment Text Char"/>
    <w:basedOn w:val="DefaultParagraphFont"/>
    <w:link w:val="CommentText"/>
    <w:uiPriority w:val="99"/>
    <w:rsid w:val="00742174"/>
    <w:rPr>
      <w:sz w:val="20"/>
      <w:szCs w:val="20"/>
    </w:rPr>
  </w:style>
  <w:style w:type="paragraph" w:styleId="CommentSubject">
    <w:name w:val="annotation subject"/>
    <w:basedOn w:val="CommentText"/>
    <w:next w:val="CommentText"/>
    <w:link w:val="CommentSubjectChar"/>
    <w:uiPriority w:val="99"/>
    <w:semiHidden/>
    <w:unhideWhenUsed/>
    <w:rsid w:val="00742174"/>
    <w:rPr>
      <w:b/>
      <w:bCs/>
    </w:rPr>
  </w:style>
  <w:style w:type="character" w:customStyle="1" w:styleId="CommentSubjectChar">
    <w:name w:val="Comment Subject Char"/>
    <w:basedOn w:val="CommentTextChar"/>
    <w:link w:val="CommentSubject"/>
    <w:uiPriority w:val="99"/>
    <w:semiHidden/>
    <w:rsid w:val="00742174"/>
    <w:rPr>
      <w:b/>
      <w:bCs/>
      <w:sz w:val="20"/>
      <w:szCs w:val="20"/>
    </w:rPr>
  </w:style>
  <w:style w:type="paragraph" w:styleId="Caption">
    <w:name w:val="caption"/>
    <w:basedOn w:val="Normal"/>
    <w:next w:val="Normal"/>
    <w:uiPriority w:val="35"/>
    <w:unhideWhenUsed/>
    <w:qFormat/>
    <w:rsid w:val="0080379E"/>
    <w:pPr>
      <w:spacing w:after="200" w:line="240" w:lineRule="auto"/>
    </w:pPr>
    <w:rPr>
      <w:i/>
      <w:iCs/>
      <w:color w:val="44546A" w:themeColor="text2"/>
      <w:sz w:val="18"/>
      <w:szCs w:val="18"/>
    </w:rPr>
  </w:style>
  <w:style w:type="character" w:styleId="Hyperlink">
    <w:name w:val="Hyperlink"/>
    <w:basedOn w:val="DefaultParagraphFont"/>
    <w:uiPriority w:val="99"/>
    <w:unhideWhenUsed/>
    <w:rsid w:val="00216509"/>
    <w:rPr>
      <w:color w:val="0563C1" w:themeColor="hyperlink"/>
      <w:u w:val="single"/>
    </w:rPr>
  </w:style>
  <w:style w:type="character" w:styleId="UnresolvedMention">
    <w:name w:val="Unresolved Mention"/>
    <w:basedOn w:val="DefaultParagraphFont"/>
    <w:uiPriority w:val="99"/>
    <w:semiHidden/>
    <w:unhideWhenUsed/>
    <w:rsid w:val="00216509"/>
    <w:rPr>
      <w:color w:val="605E5C"/>
      <w:shd w:val="clear" w:color="auto" w:fill="E1DFDD"/>
    </w:rPr>
  </w:style>
  <w:style w:type="character" w:styleId="Strong">
    <w:name w:val="Strong"/>
    <w:basedOn w:val="DefaultParagraphFont"/>
    <w:uiPriority w:val="22"/>
    <w:qFormat/>
    <w:rsid w:val="00CA6E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eolatvija.lv/geo/tapis?document=open" TargetMode="External"/><Relationship Id="rId12" Type="http://schemas.openxmlformats.org/officeDocument/2006/relationships/image" Target="media/image3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eolatvija.lv/geo/tapis"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D57C-F993-49A0-9EE3-BDF235DFD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13703</Words>
  <Characters>7811</Characters>
  <Application>Microsoft Office Word</Application>
  <DocSecurity>0</DocSecurity>
  <Lines>65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Pozņaka</dc:creator>
  <cp:lastModifiedBy>Olaines novada pasvaldiba</cp:lastModifiedBy>
  <cp:revision>4</cp:revision>
  <cp:lastPrinted>2026-09-16T15:28:00Z</cp:lastPrinted>
  <dcterms:created xsi:type="dcterms:W3CDTF">2026-09-16T15:29:00Z</dcterms:created>
  <dcterms:modified xsi:type="dcterms:W3CDTF">2026-10-07T07:26:00Z</dcterms:modified>
</cp:coreProperties>
</file>