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7A25" w14:textId="77777777" w:rsidR="001A43D3" w:rsidRPr="00543A2F" w:rsidRDefault="001A43D3" w:rsidP="001A43D3">
      <w:pPr>
        <w:rPr>
          <w:lang w:eastAsia="lv-LV"/>
        </w:rPr>
      </w:pPr>
    </w:p>
    <w:p w14:paraId="3FEBE284" w14:textId="38716E25" w:rsidR="001A43D3" w:rsidRPr="001A43D3" w:rsidRDefault="001A43D3" w:rsidP="001A43D3">
      <w:pPr>
        <w:jc w:val="right"/>
        <w:rPr>
          <w:b/>
          <w:bCs/>
          <w:lang w:eastAsia="lv-LV"/>
        </w:rPr>
      </w:pPr>
      <w:r w:rsidRPr="001A43D3">
        <w:rPr>
          <w:b/>
          <w:bCs/>
          <w:lang w:eastAsia="lv-LV"/>
        </w:rPr>
        <w:t>3.2. pielikums</w:t>
      </w:r>
    </w:p>
    <w:p w14:paraId="575DAC35" w14:textId="77777777" w:rsidR="001A43D3" w:rsidRDefault="001A43D3" w:rsidP="001A43D3">
      <w:pPr>
        <w:jc w:val="right"/>
        <w:rPr>
          <w:lang w:eastAsia="lv-LV"/>
        </w:rPr>
      </w:pPr>
      <w:r>
        <w:rPr>
          <w:lang w:eastAsia="lv-LV"/>
        </w:rPr>
        <w:t>Olaines novada pašvaldības</w:t>
      </w:r>
      <w:r w:rsidRPr="006279F1">
        <w:rPr>
          <w:lang w:eastAsia="lv-LV"/>
        </w:rPr>
        <w:t xml:space="preserve"> personas datu apstrādes noteikumi</w:t>
      </w:r>
    </w:p>
    <w:p w14:paraId="3FA44751" w14:textId="77777777" w:rsidR="001A43D3" w:rsidRPr="00543A2F" w:rsidRDefault="001A43D3" w:rsidP="001A43D3">
      <w:pPr>
        <w:jc w:val="right"/>
        <w:rPr>
          <w:b/>
          <w:lang w:eastAsia="lv-LV"/>
        </w:rPr>
      </w:pPr>
    </w:p>
    <w:p w14:paraId="1C50D501" w14:textId="77777777" w:rsidR="001A43D3" w:rsidRPr="00543A2F" w:rsidRDefault="001A43D3" w:rsidP="001A43D3">
      <w:pPr>
        <w:ind w:left="360"/>
        <w:contextualSpacing/>
        <w:jc w:val="center"/>
        <w:rPr>
          <w:b/>
          <w:lang w:eastAsia="lv-LV"/>
        </w:rPr>
      </w:pPr>
      <w:r w:rsidRPr="00543A2F">
        <w:rPr>
          <w:b/>
          <w:lang w:eastAsia="lv-LV"/>
        </w:rPr>
        <w:t>Apstrādātāja apstrādes darbību reģistrs</w:t>
      </w:r>
    </w:p>
    <w:p w14:paraId="64085463" w14:textId="77777777" w:rsidR="001A43D3" w:rsidRPr="00543A2F" w:rsidRDefault="001A43D3" w:rsidP="001A43D3">
      <w:pPr>
        <w:rPr>
          <w:lang w:eastAsia="lv-LV"/>
        </w:rPr>
      </w:pPr>
    </w:p>
    <w:p w14:paraId="2E9A4FAE" w14:textId="77777777" w:rsidR="001A43D3" w:rsidRPr="00543A2F" w:rsidRDefault="001A43D3" w:rsidP="001A43D3">
      <w:pPr>
        <w:rPr>
          <w:b/>
          <w:lang w:eastAsia="lv-LV"/>
        </w:rPr>
      </w:pPr>
    </w:p>
    <w:p w14:paraId="70EF8765" w14:textId="77777777" w:rsidR="001A43D3" w:rsidRPr="00543A2F" w:rsidRDefault="001A43D3" w:rsidP="001A43D3">
      <w:pPr>
        <w:rPr>
          <w:lang w:eastAsia="lv-LV"/>
        </w:rPr>
      </w:pPr>
      <w:r w:rsidRPr="00543A2F">
        <w:rPr>
          <w:b/>
          <w:lang w:eastAsia="lv-LV"/>
        </w:rPr>
        <w:t>Apstrādātājs:</w:t>
      </w:r>
      <w:r w:rsidRPr="00543A2F">
        <w:rPr>
          <w:lang w:eastAsia="lv-LV"/>
        </w:rPr>
        <w:t xml:space="preserve"> [nosaukums] [rekvizīti]</w:t>
      </w:r>
    </w:p>
    <w:p w14:paraId="302A2EF2" w14:textId="77777777" w:rsidR="001A43D3" w:rsidRPr="00543A2F" w:rsidRDefault="001A43D3" w:rsidP="001A43D3">
      <w:pPr>
        <w:rPr>
          <w:lang w:eastAsia="lv-LV"/>
        </w:rPr>
      </w:pPr>
    </w:p>
    <w:p w14:paraId="5D57BA20" w14:textId="77777777" w:rsidR="001A43D3" w:rsidRPr="00543A2F" w:rsidRDefault="001A43D3" w:rsidP="001A43D3">
      <w:pPr>
        <w:spacing w:after="160" w:line="259" w:lineRule="auto"/>
        <w:jc w:val="left"/>
        <w:rPr>
          <w:lang w:eastAsia="lv-LV"/>
        </w:rPr>
      </w:pPr>
      <w:r w:rsidRPr="00543A2F">
        <w:rPr>
          <w:b/>
          <w:lang w:eastAsia="lv-LV"/>
        </w:rPr>
        <w:t>Apstrādātāja atbildīgā persona par datu apstrādi:</w:t>
      </w:r>
      <w:r w:rsidRPr="00543A2F">
        <w:rPr>
          <w:lang w:eastAsia="lv-LV"/>
        </w:rPr>
        <w:t xml:space="preserve"> [vārds, uzvārds] [kontaktinformācija]</w:t>
      </w:r>
    </w:p>
    <w:tbl>
      <w:tblPr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993"/>
        <w:gridCol w:w="1134"/>
        <w:gridCol w:w="2409"/>
        <w:gridCol w:w="2552"/>
        <w:gridCol w:w="1276"/>
        <w:gridCol w:w="1417"/>
        <w:gridCol w:w="1418"/>
        <w:gridCol w:w="1559"/>
      </w:tblGrid>
      <w:tr w:rsidR="001A43D3" w:rsidRPr="00543A2F" w14:paraId="313C1A26" w14:textId="77777777" w:rsidTr="00CE1823">
        <w:trPr>
          <w:trHeight w:val="567"/>
        </w:trPr>
        <w:tc>
          <w:tcPr>
            <w:tcW w:w="1702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098C5105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Pašvaldības </w:t>
            </w: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vārdā veiktās apstrādes darbības (procesa) apraksts</w:t>
            </w:r>
          </w:p>
        </w:tc>
        <w:tc>
          <w:tcPr>
            <w:tcW w:w="3119" w:type="dxa"/>
            <w:gridSpan w:val="3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670CD5CD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Pašvaldības</w:t>
            </w: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vārdā veiktās apstrādes personas datu kategorijas</w:t>
            </w:r>
          </w:p>
        </w:tc>
        <w:tc>
          <w:tcPr>
            <w:tcW w:w="4961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72730105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Drošības pasākumi</w:t>
            </w:r>
          </w:p>
        </w:tc>
        <w:tc>
          <w:tcPr>
            <w:tcW w:w="1276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40FB1E11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Personas datu nosūtīšana uz trešajām pasaules valstīm</w:t>
            </w:r>
          </w:p>
        </w:tc>
        <w:tc>
          <w:tcPr>
            <w:tcW w:w="1417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7CBD58C0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Termiņi personas datu dzēšanai pēc līguma termiņa beigām</w:t>
            </w:r>
          </w:p>
        </w:tc>
        <w:tc>
          <w:tcPr>
            <w:tcW w:w="1418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0702B125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Personas datu dzēšanas metode (atgriezti, iznīcināti, anonimizēti)</w:t>
            </w:r>
          </w:p>
        </w:tc>
        <w:tc>
          <w:tcPr>
            <w:tcW w:w="1559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0D52816E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Komentāri par sadarbību</w:t>
            </w:r>
          </w:p>
        </w:tc>
      </w:tr>
      <w:tr w:rsidR="001A43D3" w:rsidRPr="00543A2F" w14:paraId="41F71381" w14:textId="77777777" w:rsidTr="00CE1823">
        <w:trPr>
          <w:trHeight w:val="585"/>
        </w:trPr>
        <w:tc>
          <w:tcPr>
            <w:tcW w:w="1702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69C3FEB1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0EB2CE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Identitāte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E4EE6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Citi personas dati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557AA8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3A2F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Īpašās kategorijas personas dati</w:t>
            </w:r>
          </w:p>
        </w:tc>
        <w:tc>
          <w:tcPr>
            <w:tcW w:w="2409" w:type="dxa"/>
            <w:tcBorders>
              <w:top w:val="single" w:sz="4" w:space="0" w:color="595959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304F8C92" w14:textId="77777777" w:rsidR="001A43D3" w:rsidRPr="00543A2F" w:rsidRDefault="001A43D3" w:rsidP="00CE18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3A2F">
              <w:rPr>
                <w:b/>
                <w:bCs/>
                <w:color w:val="000000"/>
                <w:sz w:val="18"/>
                <w:szCs w:val="18"/>
              </w:rPr>
              <w:t>Organizatoriskie pasākumi (vispārīgs apraksts un atsauce uz iekšējo politiku, procedūrām un procesiem)</w:t>
            </w:r>
          </w:p>
        </w:tc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  <w:hideMark/>
          </w:tcPr>
          <w:p w14:paraId="76D09B85" w14:textId="77777777" w:rsidR="001A43D3" w:rsidRPr="00543A2F" w:rsidRDefault="001A43D3" w:rsidP="00CE182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3A2F">
              <w:rPr>
                <w:b/>
                <w:bCs/>
                <w:color w:val="000000"/>
                <w:sz w:val="18"/>
                <w:szCs w:val="18"/>
              </w:rPr>
              <w:t>Tehniskie pasākumi (vispārīgs apraksts un atsauce uz iekšējo politiku, procedūrām un procesiem)</w:t>
            </w:r>
          </w:p>
        </w:tc>
        <w:tc>
          <w:tcPr>
            <w:tcW w:w="1276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3BEB3F64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4AEBC5C1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520E6291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vAlign w:val="center"/>
            <w:hideMark/>
          </w:tcPr>
          <w:p w14:paraId="0CE82C45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43D3" w:rsidRPr="00543A2F" w14:paraId="5A8E0BA2" w14:textId="77777777" w:rsidTr="00CE1823">
        <w:trPr>
          <w:trHeight w:val="585"/>
        </w:trPr>
        <w:tc>
          <w:tcPr>
            <w:tcW w:w="1702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3EB41DCC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DE19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02765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41E03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595959"/>
              <w:left w:val="single" w:sz="4" w:space="0" w:color="auto"/>
              <w:bottom w:val="single" w:sz="4" w:space="0" w:color="auto"/>
              <w:right w:val="single" w:sz="4" w:space="0" w:color="595959"/>
            </w:tcBorders>
            <w:vAlign w:val="center"/>
          </w:tcPr>
          <w:p w14:paraId="02704E82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2980769E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40535761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584BF5C2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7520054A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auto"/>
              <w:right w:val="single" w:sz="4" w:space="0" w:color="595959"/>
            </w:tcBorders>
            <w:vAlign w:val="center"/>
          </w:tcPr>
          <w:p w14:paraId="6877E4B6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43D3" w:rsidRPr="00543A2F" w14:paraId="0DFABF10" w14:textId="77777777" w:rsidTr="00CE1823">
        <w:trPr>
          <w:trHeight w:val="5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6D0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AAEB0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6776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9E552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141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1BFB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3F34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919F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19B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A723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43D3" w:rsidRPr="00543A2F" w14:paraId="44728935" w14:textId="77777777" w:rsidTr="00CE1823">
        <w:trPr>
          <w:trHeight w:val="5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804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91BED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3136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99D7C" w14:textId="77777777" w:rsidR="001A43D3" w:rsidRPr="00543A2F" w:rsidRDefault="001A43D3" w:rsidP="00CE182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9913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77D9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2BE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94BB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E61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DEB" w14:textId="77777777" w:rsidR="001A43D3" w:rsidRPr="00543A2F" w:rsidRDefault="001A43D3" w:rsidP="00CE1823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8341A" w14:textId="77777777" w:rsidR="001A43D3" w:rsidRPr="000525E9" w:rsidRDefault="001A43D3" w:rsidP="00971A4D">
      <w:pPr>
        <w:rPr>
          <w:sz w:val="22"/>
          <w:szCs w:val="22"/>
        </w:rPr>
      </w:pPr>
    </w:p>
    <w:sectPr w:rsidR="001A43D3" w:rsidRPr="000525E9" w:rsidSect="00971A4D">
      <w:headerReference w:type="first" r:id="rId7"/>
      <w:footerReference w:type="first" r:id="rId8"/>
      <w:pgSz w:w="16838" w:h="11906" w:orient="landscape" w:code="9"/>
      <w:pgMar w:top="1134" w:right="851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91B30" w14:textId="77777777" w:rsidR="009421B1" w:rsidRDefault="009421B1" w:rsidP="001A43D3">
      <w:r>
        <w:separator/>
      </w:r>
    </w:p>
  </w:endnote>
  <w:endnote w:type="continuationSeparator" w:id="0">
    <w:p w14:paraId="0A3E2D37" w14:textId="77777777" w:rsidR="009421B1" w:rsidRDefault="009421B1" w:rsidP="001A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B9C0" w14:textId="77777777" w:rsidR="001A43D3" w:rsidRDefault="001A43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3474" w14:textId="77777777" w:rsidR="009421B1" w:rsidRDefault="009421B1" w:rsidP="001A43D3">
      <w:r>
        <w:separator/>
      </w:r>
    </w:p>
  </w:footnote>
  <w:footnote w:type="continuationSeparator" w:id="0">
    <w:p w14:paraId="3740D729" w14:textId="77777777" w:rsidR="009421B1" w:rsidRDefault="009421B1" w:rsidP="001A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A0E5" w14:textId="77777777" w:rsidR="001A43D3" w:rsidRDefault="001A43D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C8E"/>
    <w:multiLevelType w:val="multilevel"/>
    <w:tmpl w:val="68E820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0E2B82"/>
    <w:multiLevelType w:val="hybridMultilevel"/>
    <w:tmpl w:val="C73006F6"/>
    <w:lvl w:ilvl="0" w:tplc="63680D0C">
      <w:start w:val="1"/>
      <w:numFmt w:val="decimal"/>
      <w:lvlText w:val="33.5.%1."/>
      <w:lvlJc w:val="righ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05F302F"/>
    <w:multiLevelType w:val="hybridMultilevel"/>
    <w:tmpl w:val="6A2C94D8"/>
    <w:lvl w:ilvl="0" w:tplc="31305894">
      <w:start w:val="1"/>
      <w:numFmt w:val="bullet"/>
      <w:lvlText w:val=""/>
      <w:lvlJc w:val="left"/>
      <w:pPr>
        <w:ind w:left="8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3977"/>
    <w:multiLevelType w:val="multilevel"/>
    <w:tmpl w:val="51B85DBA"/>
    <w:lvl w:ilvl="0">
      <w:start w:val="8"/>
      <w:numFmt w:val="decimal"/>
      <w:lvlText w:val="%1."/>
      <w:lvlJc w:val="left"/>
      <w:pPr>
        <w:ind w:left="133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27.4.%4."/>
      <w:lvlJc w:val="right"/>
      <w:pPr>
        <w:ind w:left="1572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4" w15:restartNumberingAfterBreak="0">
    <w:nsid w:val="46823F7A"/>
    <w:multiLevelType w:val="hybridMultilevel"/>
    <w:tmpl w:val="0282A11E"/>
    <w:lvl w:ilvl="0" w:tplc="E3921B70">
      <w:start w:val="1"/>
      <w:numFmt w:val="decimal"/>
      <w:lvlText w:val="33.3.%1."/>
      <w:lvlJc w:val="right"/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1C1412"/>
    <w:multiLevelType w:val="multilevel"/>
    <w:tmpl w:val="7B0A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CB7456"/>
    <w:multiLevelType w:val="multilevel"/>
    <w:tmpl w:val="F0487F3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0505A"/>
    <w:multiLevelType w:val="multilevel"/>
    <w:tmpl w:val="C9E4E27A"/>
    <w:lvl w:ilvl="0">
      <w:start w:val="56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8193702">
    <w:abstractNumId w:val="0"/>
  </w:num>
  <w:num w:numId="2" w16cid:durableId="1579636553">
    <w:abstractNumId w:val="6"/>
  </w:num>
  <w:num w:numId="3" w16cid:durableId="669068538">
    <w:abstractNumId w:val="3"/>
  </w:num>
  <w:num w:numId="4" w16cid:durableId="1682511600">
    <w:abstractNumId w:val="4"/>
  </w:num>
  <w:num w:numId="5" w16cid:durableId="743063524">
    <w:abstractNumId w:val="1"/>
  </w:num>
  <w:num w:numId="6" w16cid:durableId="1391269113">
    <w:abstractNumId w:val="7"/>
  </w:num>
  <w:num w:numId="7" w16cid:durableId="1004475967">
    <w:abstractNumId w:val="5"/>
  </w:num>
  <w:num w:numId="8" w16cid:durableId="8719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3"/>
    <w:rsid w:val="0000104D"/>
    <w:rsid w:val="00004DE7"/>
    <w:rsid w:val="000143A5"/>
    <w:rsid w:val="00044028"/>
    <w:rsid w:val="000525E9"/>
    <w:rsid w:val="00053BA0"/>
    <w:rsid w:val="000556FA"/>
    <w:rsid w:val="00055702"/>
    <w:rsid w:val="00076536"/>
    <w:rsid w:val="000A437F"/>
    <w:rsid w:val="000C7292"/>
    <w:rsid w:val="000C7D45"/>
    <w:rsid w:val="000D1305"/>
    <w:rsid w:val="000D384D"/>
    <w:rsid w:val="00121CC7"/>
    <w:rsid w:val="001249E0"/>
    <w:rsid w:val="00153949"/>
    <w:rsid w:val="001752D7"/>
    <w:rsid w:val="001A43D3"/>
    <w:rsid w:val="001C3C24"/>
    <w:rsid w:val="001F6D5C"/>
    <w:rsid w:val="00205B41"/>
    <w:rsid w:val="002156A5"/>
    <w:rsid w:val="00284F8F"/>
    <w:rsid w:val="002A5982"/>
    <w:rsid w:val="002C48FF"/>
    <w:rsid w:val="002E0819"/>
    <w:rsid w:val="003019B0"/>
    <w:rsid w:val="00324A6C"/>
    <w:rsid w:val="00340F6E"/>
    <w:rsid w:val="0034550B"/>
    <w:rsid w:val="003649F7"/>
    <w:rsid w:val="00396A0A"/>
    <w:rsid w:val="003B086D"/>
    <w:rsid w:val="003D6BB4"/>
    <w:rsid w:val="00407883"/>
    <w:rsid w:val="00435C7D"/>
    <w:rsid w:val="00466A0E"/>
    <w:rsid w:val="00494DB7"/>
    <w:rsid w:val="004A24F6"/>
    <w:rsid w:val="004B7F60"/>
    <w:rsid w:val="004D4B69"/>
    <w:rsid w:val="004D7C46"/>
    <w:rsid w:val="004E2146"/>
    <w:rsid w:val="005203C1"/>
    <w:rsid w:val="005D7D52"/>
    <w:rsid w:val="006069A0"/>
    <w:rsid w:val="006074D4"/>
    <w:rsid w:val="00642B0B"/>
    <w:rsid w:val="006458CC"/>
    <w:rsid w:val="0065552E"/>
    <w:rsid w:val="0066478C"/>
    <w:rsid w:val="006A5561"/>
    <w:rsid w:val="006D3CF7"/>
    <w:rsid w:val="006E3418"/>
    <w:rsid w:val="007458EE"/>
    <w:rsid w:val="00760F5A"/>
    <w:rsid w:val="007729A5"/>
    <w:rsid w:val="007A67B7"/>
    <w:rsid w:val="007B185C"/>
    <w:rsid w:val="007C3A1D"/>
    <w:rsid w:val="007D6C24"/>
    <w:rsid w:val="008132BE"/>
    <w:rsid w:val="008625B2"/>
    <w:rsid w:val="00902F4A"/>
    <w:rsid w:val="009070C3"/>
    <w:rsid w:val="009421B1"/>
    <w:rsid w:val="009538D3"/>
    <w:rsid w:val="00971A4D"/>
    <w:rsid w:val="009C58E9"/>
    <w:rsid w:val="009D0F53"/>
    <w:rsid w:val="00A17153"/>
    <w:rsid w:val="00A17B8C"/>
    <w:rsid w:val="00A27A3F"/>
    <w:rsid w:val="00A409F1"/>
    <w:rsid w:val="00AA2573"/>
    <w:rsid w:val="00AD5DE4"/>
    <w:rsid w:val="00B0194C"/>
    <w:rsid w:val="00B03B85"/>
    <w:rsid w:val="00B95780"/>
    <w:rsid w:val="00B95FCC"/>
    <w:rsid w:val="00BC3F2E"/>
    <w:rsid w:val="00C75C00"/>
    <w:rsid w:val="00D32A1E"/>
    <w:rsid w:val="00D77774"/>
    <w:rsid w:val="00DF5184"/>
    <w:rsid w:val="00E11BFD"/>
    <w:rsid w:val="00E61E4E"/>
    <w:rsid w:val="00E81739"/>
    <w:rsid w:val="00E903A5"/>
    <w:rsid w:val="00EA48AB"/>
    <w:rsid w:val="00EF0EF6"/>
    <w:rsid w:val="00EF33D1"/>
    <w:rsid w:val="00F000C1"/>
    <w:rsid w:val="00F4057C"/>
    <w:rsid w:val="00F721F2"/>
    <w:rsid w:val="00F80489"/>
    <w:rsid w:val="00F81563"/>
    <w:rsid w:val="00F82682"/>
    <w:rsid w:val="00F91CE6"/>
    <w:rsid w:val="00F97395"/>
    <w:rsid w:val="00FA263B"/>
    <w:rsid w:val="00FC2D22"/>
    <w:rsid w:val="00FE3436"/>
    <w:rsid w:val="00FE7574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6D8C7"/>
  <w15:chartTrackingRefBased/>
  <w15:docId w15:val="{FCCE4094-85DD-471E-BAD0-017B7011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9070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9070C3"/>
    <w:pPr>
      <w:spacing w:before="100" w:beforeAutospacing="1" w:after="100" w:afterAutospacing="1"/>
      <w:jc w:val="left"/>
    </w:pPr>
    <w:rPr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070C3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link w:val="Sarakstarindkopa"/>
    <w:uiPriority w:val="99"/>
    <w:rsid w:val="009070C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styleId="Hipersaite">
    <w:name w:val="Hyperlink"/>
    <w:basedOn w:val="Noklusjumarindkopasfonts"/>
    <w:uiPriority w:val="99"/>
    <w:unhideWhenUsed/>
    <w:rsid w:val="009070C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70C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1A43D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1A43D3"/>
    <w:pPr>
      <w:tabs>
        <w:tab w:val="center" w:pos="4153"/>
        <w:tab w:val="right" w:pos="8306"/>
      </w:tabs>
      <w:jc w:val="left"/>
    </w:pPr>
    <w:rPr>
      <w:lang w:val="x-none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styleId="Kjene">
    <w:name w:val="footer"/>
    <w:basedOn w:val="Parasts"/>
    <w:link w:val="KjeneRakstz"/>
    <w:uiPriority w:val="99"/>
    <w:unhideWhenUsed/>
    <w:rsid w:val="001A43D3"/>
    <w:pPr>
      <w:tabs>
        <w:tab w:val="center" w:pos="4153"/>
        <w:tab w:val="right" w:pos="8306"/>
      </w:tabs>
    </w:pPr>
    <w:rPr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rsid w:val="001A43D3"/>
    <w:pPr>
      <w:jc w:val="left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A43D3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character" w:styleId="Vresatsauce">
    <w:name w:val="footnote reference"/>
    <w:uiPriority w:val="99"/>
    <w:rsid w:val="001A43D3"/>
    <w:rPr>
      <w:vertAlign w:val="superscript"/>
    </w:rPr>
  </w:style>
  <w:style w:type="paragraph" w:customStyle="1" w:styleId="tvhtml">
    <w:name w:val="tv_html"/>
    <w:basedOn w:val="Parasts"/>
    <w:rsid w:val="001A43D3"/>
    <w:pPr>
      <w:spacing w:before="100" w:beforeAutospacing="1" w:after="100" w:afterAutospacing="1"/>
      <w:jc w:val="left"/>
    </w:pPr>
    <w:rPr>
      <w:rFonts w:ascii="Times" w:eastAsiaTheme="minorEastAsia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Samanta Šimkus</cp:lastModifiedBy>
  <cp:revision>2</cp:revision>
  <dcterms:created xsi:type="dcterms:W3CDTF">2026-03-11T09:19:00Z</dcterms:created>
  <dcterms:modified xsi:type="dcterms:W3CDTF">2026-03-11T09:19:00Z</dcterms:modified>
</cp:coreProperties>
</file>