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5F3B" w14:textId="77777777" w:rsidR="00CE7696" w:rsidRPr="00CC51B4" w:rsidRDefault="00CE7696" w:rsidP="00431CA5">
      <w:pPr>
        <w:spacing w:before="240"/>
        <w:jc w:val="center"/>
        <w:rPr>
          <w:rFonts w:ascii="Times New Roman" w:hAnsi="Times New Roman" w:cs="Times New Roman"/>
          <w:b/>
        </w:rPr>
      </w:pPr>
      <w:r w:rsidRPr="00CC51B4">
        <w:rPr>
          <w:rFonts w:ascii="Times New Roman" w:hAnsi="Times New Roman" w:cs="Times New Roman"/>
          <w:b/>
        </w:rPr>
        <w:t>DARBA UZDEVUMS</w:t>
      </w:r>
    </w:p>
    <w:p w14:paraId="099E5974" w14:textId="77777777" w:rsidR="00473C49" w:rsidRDefault="000F6C29" w:rsidP="000F6C29">
      <w:pPr>
        <w:spacing w:after="0"/>
        <w:jc w:val="center"/>
        <w:rPr>
          <w:rFonts w:ascii="Times New Roman" w:hAnsi="Times New Roman" w:cs="Times New Roman"/>
          <w:b/>
        </w:rPr>
      </w:pPr>
      <w:r w:rsidRPr="00CC51B4">
        <w:rPr>
          <w:rFonts w:ascii="Times New Roman" w:hAnsi="Times New Roman" w:cs="Times New Roman"/>
          <w:b/>
        </w:rPr>
        <w:t>Par detālplānojuma izstrādes uzsākšanu nekustam</w:t>
      </w:r>
      <w:r w:rsidR="00EB0E60" w:rsidRPr="00CC51B4">
        <w:rPr>
          <w:rFonts w:ascii="Times New Roman" w:hAnsi="Times New Roman" w:cs="Times New Roman"/>
          <w:b/>
        </w:rPr>
        <w:t>ā</w:t>
      </w:r>
      <w:r w:rsidRPr="00CC51B4">
        <w:rPr>
          <w:rFonts w:ascii="Times New Roman" w:hAnsi="Times New Roman" w:cs="Times New Roman"/>
          <w:b/>
        </w:rPr>
        <w:t xml:space="preserve"> īpašum</w:t>
      </w:r>
      <w:r w:rsidR="00EB0E60" w:rsidRPr="00CC51B4">
        <w:rPr>
          <w:rFonts w:ascii="Times New Roman" w:hAnsi="Times New Roman" w:cs="Times New Roman"/>
          <w:b/>
        </w:rPr>
        <w:t>a</w:t>
      </w:r>
      <w:r w:rsidRPr="00CC51B4">
        <w:rPr>
          <w:rFonts w:ascii="Times New Roman" w:hAnsi="Times New Roman" w:cs="Times New Roman"/>
          <w:b/>
        </w:rPr>
        <w:t xml:space="preserve"> </w:t>
      </w:r>
      <w:proofErr w:type="spellStart"/>
      <w:r w:rsidR="00A31CB7" w:rsidRPr="00CC51B4">
        <w:rPr>
          <w:rFonts w:ascii="Times New Roman" w:hAnsi="Times New Roman" w:cs="Times New Roman"/>
          <w:b/>
        </w:rPr>
        <w:t>Mazmeži</w:t>
      </w:r>
      <w:proofErr w:type="spellEnd"/>
      <w:r w:rsidR="00EB0E60" w:rsidRPr="00CC51B4">
        <w:rPr>
          <w:rFonts w:ascii="Times New Roman" w:hAnsi="Times New Roman" w:cs="Times New Roman"/>
          <w:b/>
        </w:rPr>
        <w:t xml:space="preserve"> (Jaunolainē)</w:t>
      </w:r>
      <w:r w:rsidR="00096D3F" w:rsidRPr="00CC51B4">
        <w:rPr>
          <w:rFonts w:ascii="Times New Roman" w:hAnsi="Times New Roman" w:cs="Times New Roman"/>
          <w:b/>
        </w:rPr>
        <w:t xml:space="preserve">, </w:t>
      </w:r>
    </w:p>
    <w:p w14:paraId="0D6F94EF" w14:textId="742D518C" w:rsidR="000F6C29" w:rsidRPr="00CC51B4" w:rsidRDefault="00096D3F" w:rsidP="000F6C29">
      <w:pPr>
        <w:spacing w:after="0"/>
        <w:jc w:val="center"/>
        <w:rPr>
          <w:rFonts w:ascii="Times New Roman" w:hAnsi="Times New Roman" w:cs="Times New Roman"/>
          <w:b/>
        </w:rPr>
      </w:pPr>
      <w:r w:rsidRPr="00CC51B4">
        <w:rPr>
          <w:rFonts w:ascii="Times New Roman" w:hAnsi="Times New Roman" w:cs="Times New Roman"/>
          <w:b/>
        </w:rPr>
        <w:t>zemes vienīb</w:t>
      </w:r>
      <w:r w:rsidR="00EB0E60" w:rsidRPr="00CC51B4">
        <w:rPr>
          <w:rFonts w:ascii="Times New Roman" w:hAnsi="Times New Roman" w:cs="Times New Roman"/>
          <w:b/>
        </w:rPr>
        <w:t xml:space="preserve">ā </w:t>
      </w:r>
      <w:r w:rsidRPr="00CC51B4">
        <w:rPr>
          <w:rFonts w:ascii="Times New Roman" w:hAnsi="Times New Roman" w:cs="Times New Roman"/>
          <w:b/>
        </w:rPr>
        <w:t>ar kadastra apzīmējumu 8080 0</w:t>
      </w:r>
      <w:r w:rsidR="0099039E" w:rsidRPr="00CC51B4">
        <w:rPr>
          <w:rFonts w:ascii="Times New Roman" w:hAnsi="Times New Roman" w:cs="Times New Roman"/>
          <w:b/>
        </w:rPr>
        <w:t>1</w:t>
      </w:r>
      <w:r w:rsidR="00EB0E60" w:rsidRPr="00CC51B4">
        <w:rPr>
          <w:rFonts w:ascii="Times New Roman" w:hAnsi="Times New Roman" w:cs="Times New Roman"/>
          <w:b/>
        </w:rPr>
        <w:t>3</w:t>
      </w:r>
      <w:r w:rsidRPr="00CC51B4">
        <w:rPr>
          <w:rFonts w:ascii="Times New Roman" w:hAnsi="Times New Roman" w:cs="Times New Roman"/>
          <w:b/>
        </w:rPr>
        <w:t xml:space="preserve"> </w:t>
      </w:r>
      <w:r w:rsidR="00EB0E60" w:rsidRPr="00CC51B4">
        <w:rPr>
          <w:rFonts w:ascii="Times New Roman" w:hAnsi="Times New Roman" w:cs="Times New Roman"/>
          <w:b/>
        </w:rPr>
        <w:t>000</w:t>
      </w:r>
      <w:r w:rsidR="00A31CB7" w:rsidRPr="00CC51B4">
        <w:rPr>
          <w:rFonts w:ascii="Times New Roman" w:hAnsi="Times New Roman" w:cs="Times New Roman"/>
          <w:b/>
        </w:rPr>
        <w:t>3</w:t>
      </w:r>
    </w:p>
    <w:p w14:paraId="0CB14CA6" w14:textId="77777777" w:rsidR="000F6C29" w:rsidRPr="00CC51B4" w:rsidRDefault="000F6C29" w:rsidP="000F6C29">
      <w:pPr>
        <w:spacing w:after="0"/>
        <w:jc w:val="center"/>
        <w:rPr>
          <w:rFonts w:ascii="Times New Roman" w:hAnsi="Times New Roman" w:cs="Times New Roman"/>
          <w:b/>
        </w:rPr>
      </w:pPr>
    </w:p>
    <w:p w14:paraId="31F1026B" w14:textId="77777777" w:rsidR="00CE7696" w:rsidRPr="00CC51B4" w:rsidRDefault="00CE7696" w:rsidP="00E35DE2">
      <w:pPr>
        <w:pStyle w:val="ListParagraph"/>
        <w:numPr>
          <w:ilvl w:val="0"/>
          <w:numId w:val="3"/>
        </w:numPr>
        <w:spacing w:after="0" w:line="240" w:lineRule="auto"/>
        <w:ind w:left="714" w:hanging="357"/>
        <w:jc w:val="both"/>
        <w:rPr>
          <w:rFonts w:ascii="Times New Roman" w:hAnsi="Times New Roman" w:cs="Times New Roman"/>
          <w:b/>
        </w:rPr>
      </w:pPr>
      <w:r w:rsidRPr="00CC51B4">
        <w:rPr>
          <w:rFonts w:ascii="Times New Roman" w:hAnsi="Times New Roman" w:cs="Times New Roman"/>
          <w:b/>
        </w:rPr>
        <w:t>Detālplānojuma izstrādes mērķis, uzdevums un pamatojums:</w:t>
      </w:r>
    </w:p>
    <w:p w14:paraId="43E4BDD3" w14:textId="2EB8B7F5" w:rsidR="00EB0E60" w:rsidRPr="00CC51B4" w:rsidRDefault="00EB0E60" w:rsidP="00054928">
      <w:pPr>
        <w:pStyle w:val="ListParagraph"/>
        <w:numPr>
          <w:ilvl w:val="1"/>
          <w:numId w:val="3"/>
        </w:numPr>
        <w:spacing w:after="0" w:line="240" w:lineRule="auto"/>
        <w:jc w:val="both"/>
        <w:rPr>
          <w:rFonts w:ascii="Times New Roman" w:hAnsi="Times New Roman" w:cs="Times New Roman"/>
        </w:rPr>
      </w:pPr>
      <w:r w:rsidRPr="00CC51B4">
        <w:rPr>
          <w:rFonts w:ascii="Times New Roman" w:hAnsi="Times New Roman" w:cs="Times New Roman"/>
        </w:rPr>
        <w:t xml:space="preserve">Olaines novada pašvaldībā </w:t>
      </w:r>
      <w:r w:rsidR="003F132D" w:rsidRPr="00CC51B4">
        <w:rPr>
          <w:rFonts w:ascii="Times New Roman" w:hAnsi="Times New Roman" w:cs="Times New Roman"/>
        </w:rPr>
        <w:t xml:space="preserve">(turpmāk - Pašvaldība) </w:t>
      </w:r>
      <w:r w:rsidRPr="00CC51B4">
        <w:rPr>
          <w:rFonts w:ascii="Times New Roman" w:hAnsi="Times New Roman" w:cs="Times New Roman"/>
        </w:rPr>
        <w:t>202</w:t>
      </w:r>
      <w:r w:rsidR="00813AD0" w:rsidRPr="00CC51B4">
        <w:rPr>
          <w:rFonts w:ascii="Times New Roman" w:hAnsi="Times New Roman" w:cs="Times New Roman"/>
        </w:rPr>
        <w:t>4</w:t>
      </w:r>
      <w:r w:rsidRPr="00CC51B4">
        <w:rPr>
          <w:rFonts w:ascii="Times New Roman" w:hAnsi="Times New Roman" w:cs="Times New Roman"/>
        </w:rPr>
        <w:t>.gada 02.</w:t>
      </w:r>
      <w:r w:rsidR="00813AD0" w:rsidRPr="00CC51B4">
        <w:rPr>
          <w:rFonts w:ascii="Times New Roman" w:hAnsi="Times New Roman" w:cs="Times New Roman"/>
        </w:rPr>
        <w:t>aprīlī</w:t>
      </w:r>
      <w:r w:rsidRPr="00CC51B4">
        <w:rPr>
          <w:rFonts w:ascii="Times New Roman" w:hAnsi="Times New Roman" w:cs="Times New Roman"/>
        </w:rPr>
        <w:t xml:space="preserve"> reģistrēts </w:t>
      </w:r>
      <w:r w:rsidR="00054928" w:rsidRPr="00CC51B4">
        <w:rPr>
          <w:rFonts w:ascii="Times New Roman" w:hAnsi="Times New Roman" w:cs="Times New Roman"/>
        </w:rPr>
        <w:t>SIA “Meža īpašumi” (reģ.Nr.40103999921, juridiskā adrese “Mežrozes”, Siguldas pag., Siguldas nov., LV-2150) iesniegums (</w:t>
      </w:r>
      <w:proofErr w:type="spellStart"/>
      <w:r w:rsidR="00054928" w:rsidRPr="00CC51B4">
        <w:rPr>
          <w:rFonts w:ascii="Times New Roman" w:hAnsi="Times New Roman" w:cs="Times New Roman"/>
        </w:rPr>
        <w:t>reģ.ONP</w:t>
      </w:r>
      <w:proofErr w:type="spellEnd"/>
      <w:r w:rsidR="00054928" w:rsidRPr="00CC51B4">
        <w:rPr>
          <w:rFonts w:ascii="Times New Roman" w:hAnsi="Times New Roman" w:cs="Times New Roman"/>
        </w:rPr>
        <w:t xml:space="preserve">/1.8./24/2322-SD) (turpmāk - Iesniegums) ar lūgumu pieņemt lēmumu par detālplānojuma izstrādes uzsākšanu nekustamā īpašumā </w:t>
      </w:r>
      <w:proofErr w:type="spellStart"/>
      <w:r w:rsidR="00054928" w:rsidRPr="00CC51B4">
        <w:rPr>
          <w:rFonts w:ascii="Times New Roman" w:hAnsi="Times New Roman" w:cs="Times New Roman"/>
        </w:rPr>
        <w:t>Mazmeži</w:t>
      </w:r>
      <w:proofErr w:type="spellEnd"/>
      <w:r w:rsidR="00054928" w:rsidRPr="00CC51B4">
        <w:rPr>
          <w:rFonts w:ascii="Times New Roman" w:hAnsi="Times New Roman" w:cs="Times New Roman"/>
        </w:rPr>
        <w:t xml:space="preserve"> (kadastra Nr.8080 013 0136) (turpmāk - Īpašums) zemes vienībā ar kadastra apzīmējumu 8080 013 0003 (turpmāk – Zemes vienība)</w:t>
      </w:r>
      <w:r w:rsidRPr="00CC51B4">
        <w:rPr>
          <w:rFonts w:ascii="Times New Roman" w:hAnsi="Times New Roman" w:cs="Times New Roman"/>
        </w:rPr>
        <w:t xml:space="preserve">, paredzot </w:t>
      </w:r>
      <w:r w:rsidR="00054928" w:rsidRPr="00CC51B4">
        <w:rPr>
          <w:rFonts w:ascii="Times New Roman" w:hAnsi="Times New Roman" w:cs="Times New Roman"/>
        </w:rPr>
        <w:t>kompleksas</w:t>
      </w:r>
      <w:r w:rsidRPr="00CC51B4">
        <w:rPr>
          <w:rFonts w:ascii="Times New Roman" w:hAnsi="Times New Roman" w:cs="Times New Roman"/>
        </w:rPr>
        <w:t xml:space="preserve"> apbūves attīstību atbilstoši Olaines novada teritorijas plānojumā noteiktajai atļautajai izmantošanai</w:t>
      </w:r>
      <w:r w:rsidR="00766F78" w:rsidRPr="00CC51B4">
        <w:rPr>
          <w:rFonts w:ascii="Times New Roman" w:hAnsi="Times New Roman" w:cs="Times New Roman"/>
        </w:rPr>
        <w:t xml:space="preserve"> (turpmāk – Detālplānojums)</w:t>
      </w:r>
      <w:r w:rsidRPr="00CC51B4">
        <w:rPr>
          <w:rFonts w:ascii="Times New Roman" w:hAnsi="Times New Roman" w:cs="Times New Roman"/>
        </w:rPr>
        <w:t xml:space="preserve">. </w:t>
      </w:r>
    </w:p>
    <w:p w14:paraId="61A75B1F" w14:textId="0FE2B135" w:rsidR="00D4701C" w:rsidRPr="00CC51B4" w:rsidRDefault="00D4701C" w:rsidP="00321C33">
      <w:pPr>
        <w:pStyle w:val="ListParagraph"/>
        <w:numPr>
          <w:ilvl w:val="1"/>
          <w:numId w:val="3"/>
        </w:numPr>
        <w:spacing w:after="0" w:line="240" w:lineRule="auto"/>
        <w:jc w:val="both"/>
        <w:rPr>
          <w:rFonts w:ascii="Times New Roman" w:hAnsi="Times New Roman" w:cs="Times New Roman"/>
        </w:rPr>
      </w:pPr>
      <w:r w:rsidRPr="00CC51B4">
        <w:rPr>
          <w:rFonts w:ascii="Times New Roman" w:hAnsi="Times New Roman" w:cs="Times New Roman"/>
        </w:rPr>
        <w:t xml:space="preserve">Detālplānojuma izstrādes mērķis ir radīt priekšnoteikumus </w:t>
      </w:r>
      <w:r w:rsidR="0015350D" w:rsidRPr="00CC51B4">
        <w:rPr>
          <w:rFonts w:ascii="Times New Roman" w:hAnsi="Times New Roman" w:cs="Times New Roman"/>
        </w:rPr>
        <w:t>dzīvojamo māju</w:t>
      </w:r>
      <w:r w:rsidR="00F148C5" w:rsidRPr="00CC51B4">
        <w:rPr>
          <w:rFonts w:ascii="Times New Roman" w:hAnsi="Times New Roman" w:cs="Times New Roman"/>
        </w:rPr>
        <w:t xml:space="preserve"> </w:t>
      </w:r>
      <w:r w:rsidRPr="00CC51B4">
        <w:rPr>
          <w:rFonts w:ascii="Times New Roman" w:hAnsi="Times New Roman" w:cs="Times New Roman"/>
        </w:rPr>
        <w:t>apbūve</w:t>
      </w:r>
      <w:r w:rsidR="0015350D" w:rsidRPr="00CC51B4">
        <w:rPr>
          <w:rFonts w:ascii="Times New Roman" w:hAnsi="Times New Roman" w:cs="Times New Roman"/>
        </w:rPr>
        <w:t>i</w:t>
      </w:r>
      <w:r w:rsidRPr="00CC51B4">
        <w:rPr>
          <w:rFonts w:ascii="Times New Roman" w:hAnsi="Times New Roman" w:cs="Times New Roman"/>
        </w:rPr>
        <w:t>,</w:t>
      </w:r>
      <w:r w:rsidR="00EB0E60" w:rsidRPr="00CC51B4">
        <w:rPr>
          <w:rFonts w:ascii="Times New Roman" w:hAnsi="Times New Roman" w:cs="Times New Roman"/>
        </w:rPr>
        <w:t xml:space="preserve"> </w:t>
      </w:r>
      <w:r w:rsidRPr="00CC51B4">
        <w:rPr>
          <w:rFonts w:ascii="Times New Roman" w:hAnsi="Times New Roman" w:cs="Times New Roman"/>
        </w:rPr>
        <w:t>nodrošinot tai nepieciešamo infrastruktūr</w:t>
      </w:r>
      <w:r w:rsidR="0015350D" w:rsidRPr="00CC51B4">
        <w:rPr>
          <w:rFonts w:ascii="Times New Roman" w:hAnsi="Times New Roman" w:cs="Times New Roman"/>
        </w:rPr>
        <w:t>as plānošanu</w:t>
      </w:r>
      <w:r w:rsidRPr="00CC51B4">
        <w:rPr>
          <w:rFonts w:ascii="Times New Roman" w:hAnsi="Times New Roman" w:cs="Times New Roman"/>
        </w:rPr>
        <w:t>, detalizējot zemes vienību izmantošanu un apbūves parametrus atbilstoši Olaines novada teritorijas plānojuma Teritorijas izmantošanas un apbūves noteikumu prasībām</w:t>
      </w:r>
      <w:r w:rsidR="00EB0E60" w:rsidRPr="00CC51B4">
        <w:rPr>
          <w:rFonts w:ascii="Times New Roman" w:hAnsi="Times New Roman" w:cs="Times New Roman"/>
        </w:rPr>
        <w:t>, zemes vienības sadalīšana, tai skaitā sarkano līniju publiskās infrastruktūras un ceļu atdalīšana.</w:t>
      </w:r>
    </w:p>
    <w:p w14:paraId="6C5FAC72" w14:textId="492AE707" w:rsidR="006121DF" w:rsidRPr="00CC51B4" w:rsidRDefault="006121DF" w:rsidP="00321C33">
      <w:pPr>
        <w:pStyle w:val="ListParagraph"/>
        <w:numPr>
          <w:ilvl w:val="1"/>
          <w:numId w:val="3"/>
        </w:numPr>
        <w:spacing w:after="0" w:line="240" w:lineRule="auto"/>
        <w:ind w:left="714" w:hanging="357"/>
        <w:jc w:val="both"/>
        <w:rPr>
          <w:rFonts w:ascii="Times New Roman" w:hAnsi="Times New Roman" w:cs="Times New Roman"/>
        </w:rPr>
      </w:pPr>
      <w:r w:rsidRPr="00CC51B4">
        <w:rPr>
          <w:rFonts w:ascii="Times New Roman" w:hAnsi="Times New Roman" w:cs="Times New Roman"/>
        </w:rPr>
        <w:t xml:space="preserve">Detālplānojuma izstrādes procesā tiks detalizēts </w:t>
      </w:r>
      <w:r w:rsidR="0099039E" w:rsidRPr="00CC51B4">
        <w:rPr>
          <w:rFonts w:ascii="Times New Roman" w:hAnsi="Times New Roman" w:cs="Times New Roman"/>
        </w:rPr>
        <w:t>Olaines novada domes 2022.gada 27.aprīļa saistošajos noteikumos Nr. SN5/2022 “Olaines novada teritorijas plānojuma teritorijas izmantošanas un apbūves noteikumi un grafiskā daļa” (4.2 redakcija SN10/2022)</w:t>
      </w:r>
      <w:r w:rsidRPr="00CC51B4">
        <w:rPr>
          <w:rFonts w:ascii="Times New Roman" w:hAnsi="Times New Roman" w:cs="Times New Roman"/>
        </w:rPr>
        <w:t xml:space="preserve"> noteiktais.</w:t>
      </w:r>
    </w:p>
    <w:p w14:paraId="22F012B5" w14:textId="61EEF78A" w:rsidR="00E35DE2" w:rsidRPr="00CC51B4" w:rsidRDefault="00E35DE2" w:rsidP="007972CC">
      <w:pPr>
        <w:pStyle w:val="ListParagraph"/>
        <w:spacing w:after="0" w:line="240" w:lineRule="auto"/>
        <w:ind w:left="714"/>
        <w:jc w:val="both"/>
        <w:rPr>
          <w:rFonts w:ascii="Times New Roman" w:hAnsi="Times New Roman" w:cs="Times New Roman"/>
        </w:rPr>
      </w:pPr>
    </w:p>
    <w:p w14:paraId="2D6778BE" w14:textId="77777777" w:rsidR="00FF17F2" w:rsidRPr="00CC51B4" w:rsidRDefault="00FF17F2" w:rsidP="007972CC">
      <w:pPr>
        <w:pStyle w:val="ListParagraph"/>
        <w:numPr>
          <w:ilvl w:val="0"/>
          <w:numId w:val="3"/>
        </w:numPr>
        <w:spacing w:after="0" w:line="240" w:lineRule="auto"/>
        <w:ind w:left="714" w:hanging="357"/>
        <w:contextualSpacing w:val="0"/>
        <w:jc w:val="both"/>
        <w:rPr>
          <w:rFonts w:ascii="Times New Roman" w:hAnsi="Times New Roman" w:cs="Times New Roman"/>
          <w:b/>
        </w:rPr>
      </w:pPr>
      <w:r w:rsidRPr="00CC51B4">
        <w:rPr>
          <w:rFonts w:ascii="Times New Roman" w:hAnsi="Times New Roman" w:cs="Times New Roman"/>
          <w:b/>
        </w:rPr>
        <w:t>Izstrādājamā detālplānojuma robežas:</w:t>
      </w:r>
    </w:p>
    <w:p w14:paraId="758FD714" w14:textId="03AE7F00" w:rsidR="00FF17F2" w:rsidRPr="00CC51B4" w:rsidRDefault="00EB0E60" w:rsidP="007972CC">
      <w:pPr>
        <w:pStyle w:val="ListParagraph"/>
        <w:numPr>
          <w:ilvl w:val="1"/>
          <w:numId w:val="3"/>
        </w:numPr>
        <w:spacing w:after="0" w:line="240" w:lineRule="auto"/>
        <w:ind w:left="714" w:hanging="357"/>
        <w:jc w:val="both"/>
        <w:rPr>
          <w:rFonts w:ascii="Times New Roman" w:hAnsi="Times New Roman" w:cs="Times New Roman"/>
        </w:rPr>
      </w:pPr>
      <w:r w:rsidRPr="00CC51B4">
        <w:rPr>
          <w:rFonts w:ascii="Times New Roman" w:hAnsi="Times New Roman" w:cs="Times New Roman"/>
        </w:rPr>
        <w:t>Zemes vienības</w:t>
      </w:r>
      <w:r w:rsidR="00FF17F2" w:rsidRPr="00CC51B4">
        <w:rPr>
          <w:rFonts w:ascii="Times New Roman" w:hAnsi="Times New Roman" w:cs="Times New Roman"/>
        </w:rPr>
        <w:t xml:space="preserve"> juridiskās robežas</w:t>
      </w:r>
      <w:r w:rsidRPr="00CC51B4">
        <w:rPr>
          <w:rFonts w:ascii="Times New Roman" w:hAnsi="Times New Roman" w:cs="Times New Roman"/>
        </w:rPr>
        <w:t xml:space="preserve"> aptuveni </w:t>
      </w:r>
      <w:r w:rsidR="00054928" w:rsidRPr="00CC51B4">
        <w:rPr>
          <w:rFonts w:ascii="Times New Roman" w:hAnsi="Times New Roman" w:cs="Times New Roman"/>
        </w:rPr>
        <w:t>4,40</w:t>
      </w:r>
      <w:r w:rsidRPr="00CC51B4">
        <w:rPr>
          <w:rFonts w:ascii="Times New Roman" w:hAnsi="Times New Roman" w:cs="Times New Roman"/>
        </w:rPr>
        <w:t xml:space="preserve"> ha platībā (kopplatība var tikt precizēta pēc instrumentālās uzmērīšanas)</w:t>
      </w:r>
      <w:r w:rsidR="00FF17F2" w:rsidRPr="00CC51B4">
        <w:rPr>
          <w:rFonts w:ascii="Times New Roman" w:hAnsi="Times New Roman" w:cs="Times New Roman"/>
        </w:rPr>
        <w:t>.</w:t>
      </w:r>
    </w:p>
    <w:p w14:paraId="1CD1CAF5" w14:textId="77777777" w:rsidR="007972CC" w:rsidRPr="00CC51B4" w:rsidRDefault="007972CC" w:rsidP="007972CC">
      <w:pPr>
        <w:pStyle w:val="ListParagraph"/>
        <w:spacing w:after="0" w:line="240" w:lineRule="auto"/>
        <w:ind w:left="714"/>
        <w:jc w:val="both"/>
        <w:rPr>
          <w:rFonts w:ascii="Times New Roman" w:hAnsi="Times New Roman" w:cs="Times New Roman"/>
        </w:rPr>
      </w:pPr>
    </w:p>
    <w:p w14:paraId="10A656AD" w14:textId="3A8238AC" w:rsidR="00766F78" w:rsidRPr="00CC51B4" w:rsidRDefault="00766F78" w:rsidP="007972CC">
      <w:pPr>
        <w:pStyle w:val="ListParagraph"/>
        <w:numPr>
          <w:ilvl w:val="0"/>
          <w:numId w:val="3"/>
        </w:numPr>
        <w:spacing w:after="0" w:line="240" w:lineRule="auto"/>
        <w:ind w:left="714" w:hanging="357"/>
        <w:jc w:val="both"/>
        <w:rPr>
          <w:rFonts w:ascii="Times New Roman" w:hAnsi="Times New Roman" w:cs="Times New Roman"/>
          <w:b/>
        </w:rPr>
      </w:pPr>
      <w:r w:rsidRPr="00CC51B4">
        <w:rPr>
          <w:rFonts w:ascii="Times New Roman" w:hAnsi="Times New Roman" w:cs="Times New Roman"/>
          <w:b/>
        </w:rPr>
        <w:t>Nepieciešamie dokumenti un informācija Detālplānojuma izstrādei un apstiprināšanai:</w:t>
      </w:r>
    </w:p>
    <w:p w14:paraId="2C6C5935" w14:textId="155B6301" w:rsidR="00766F78" w:rsidRPr="00CC51B4" w:rsidRDefault="00766F78" w:rsidP="00321C33">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Olaines novada domes lēmumi par:</w:t>
      </w:r>
    </w:p>
    <w:p w14:paraId="6F8CA94B" w14:textId="7DC36ABD" w:rsidR="00766F78" w:rsidRPr="00CC51B4"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izstrādes uzsākšanu, Detālplānojuma izstrādes vadītāja apstiprināšanu, Detālplānojuma darba uzdevuma apstiprināšanu;</w:t>
      </w:r>
    </w:p>
    <w:p w14:paraId="3657853C" w14:textId="33E74DA2" w:rsidR="00766F78" w:rsidRPr="00CC51B4"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projekta nodošanu publiskajai apspriešanai un atzinumu saņemšanai no institūcijām;</w:t>
      </w:r>
    </w:p>
    <w:p w14:paraId="70E13818" w14:textId="506A13EA" w:rsidR="00766F78" w:rsidRPr="00CC51B4" w:rsidRDefault="00766F78" w:rsidP="00321C33">
      <w:pPr>
        <w:pStyle w:val="ListParagraph"/>
        <w:numPr>
          <w:ilvl w:val="2"/>
          <w:numId w:val="3"/>
        </w:numPr>
        <w:spacing w:after="0" w:line="240" w:lineRule="auto"/>
        <w:ind w:left="1418"/>
        <w:jc w:val="both"/>
        <w:rPr>
          <w:rFonts w:ascii="Times New Roman" w:hAnsi="Times New Roman" w:cs="Times New Roman"/>
          <w:bCs/>
        </w:rPr>
      </w:pPr>
      <w:r w:rsidRPr="00CC51B4">
        <w:rPr>
          <w:rFonts w:ascii="Times New Roman" w:hAnsi="Times New Roman" w:cs="Times New Roman"/>
          <w:bCs/>
        </w:rPr>
        <w:t>Detālplānojuma projekta apstiprināšanu un vispārīgā administratīvā akta izdošanu.</w:t>
      </w:r>
    </w:p>
    <w:p w14:paraId="59262B91" w14:textId="72986ADE" w:rsidR="006A2BAD" w:rsidRPr="00CC51B4" w:rsidRDefault="006A2BAD" w:rsidP="00321C33">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Darba uzdevums Detālplānojuma izstrādei (turpmāk – Darba uzdevums).</w:t>
      </w:r>
    </w:p>
    <w:p w14:paraId="157AE106" w14:textId="302C1595" w:rsidR="006A2BAD" w:rsidRPr="00CC51B4" w:rsidRDefault="006A2BAD" w:rsidP="00321C33">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Līgums ar </w:t>
      </w:r>
      <w:r w:rsidR="003F132D" w:rsidRPr="00CC51B4">
        <w:rPr>
          <w:rFonts w:ascii="Times New Roman" w:hAnsi="Times New Roman" w:cs="Times New Roman"/>
          <w:bCs/>
        </w:rPr>
        <w:t>P</w:t>
      </w:r>
      <w:r w:rsidRPr="00CC51B4">
        <w:rPr>
          <w:rFonts w:ascii="Times New Roman" w:hAnsi="Times New Roman" w:cs="Times New Roman"/>
          <w:bCs/>
        </w:rPr>
        <w:t>ašvaldību par Detālplānojuma izstrādi.</w:t>
      </w:r>
    </w:p>
    <w:p w14:paraId="3969A00E" w14:textId="252977F4" w:rsidR="006A2BAD" w:rsidRPr="00CC51B4" w:rsidRDefault="006A2BAD" w:rsidP="00321C33">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Darba uzdevuma </w:t>
      </w:r>
      <w:r w:rsidR="00C02412" w:rsidRPr="00CC51B4">
        <w:rPr>
          <w:rFonts w:ascii="Times New Roman" w:hAnsi="Times New Roman" w:cs="Times New Roman"/>
          <w:bCs/>
        </w:rPr>
        <w:t>6.</w:t>
      </w:r>
      <w:r w:rsidRPr="00CC51B4">
        <w:rPr>
          <w:rFonts w:ascii="Times New Roman" w:hAnsi="Times New Roman" w:cs="Times New Roman"/>
          <w:bCs/>
        </w:rPr>
        <w:t xml:space="preserve"> punktā noteikto institūciju sniegtie nosacījumi Detālplānojuma izstrādei.</w:t>
      </w:r>
    </w:p>
    <w:p w14:paraId="6F167F9E" w14:textId="1A883DDA" w:rsidR="006A2BAD" w:rsidRPr="00CC51B4" w:rsidRDefault="006A2BAD" w:rsidP="00321C33">
      <w:pPr>
        <w:pStyle w:val="ListParagraph"/>
        <w:numPr>
          <w:ilvl w:val="1"/>
          <w:numId w:val="3"/>
        </w:numPr>
        <w:spacing w:after="0" w:line="240" w:lineRule="auto"/>
        <w:jc w:val="both"/>
        <w:rPr>
          <w:rFonts w:ascii="Times New Roman" w:hAnsi="Times New Roman" w:cs="Times New Roman"/>
          <w:bCs/>
        </w:rPr>
      </w:pPr>
      <w:r w:rsidRPr="00CC51B4">
        <w:rPr>
          <w:rFonts w:ascii="Times New Roman" w:hAnsi="Times New Roman" w:cs="Times New Roman"/>
          <w:bCs/>
        </w:rPr>
        <w:t xml:space="preserve">Darba uzdevuma </w:t>
      </w:r>
      <w:r w:rsidR="00C02412" w:rsidRPr="00CC51B4">
        <w:rPr>
          <w:rFonts w:ascii="Times New Roman" w:hAnsi="Times New Roman" w:cs="Times New Roman"/>
          <w:bCs/>
        </w:rPr>
        <w:t>6.</w:t>
      </w:r>
      <w:r w:rsidRPr="00CC51B4">
        <w:rPr>
          <w:rFonts w:ascii="Times New Roman" w:hAnsi="Times New Roman" w:cs="Times New Roman"/>
          <w:bCs/>
        </w:rPr>
        <w:t xml:space="preserve"> punktā minēto institūciju sniegtie atzinumi un saskaņojumi.</w:t>
      </w:r>
    </w:p>
    <w:p w14:paraId="0127B18C" w14:textId="37AB7BBE" w:rsidR="006A2BAD" w:rsidRPr="00CC51B4" w:rsidRDefault="00902263" w:rsidP="00321C33">
      <w:pPr>
        <w:pStyle w:val="ListParagraph"/>
        <w:numPr>
          <w:ilvl w:val="1"/>
          <w:numId w:val="3"/>
        </w:numPr>
        <w:jc w:val="both"/>
        <w:rPr>
          <w:rFonts w:ascii="Times New Roman" w:hAnsi="Times New Roman" w:cs="Times New Roman"/>
          <w:bCs/>
        </w:rPr>
      </w:pPr>
      <w:r w:rsidRPr="00CC51B4">
        <w:rPr>
          <w:rFonts w:ascii="Times New Roman" w:hAnsi="Times New Roman" w:cs="Times New Roman"/>
          <w:bCs/>
        </w:rPr>
        <w:t>d</w:t>
      </w:r>
      <w:r w:rsidR="006A2BAD" w:rsidRPr="00CC51B4">
        <w:rPr>
          <w:rFonts w:ascii="Times New Roman" w:hAnsi="Times New Roman" w:cs="Times New Roman"/>
          <w:bCs/>
        </w:rPr>
        <w:t xml:space="preserve">igitālā formā LKS-92-TM koordinātu sistēmā un Latvijas normālo augstumu sistēmā izgatavots un </w:t>
      </w:r>
      <w:r w:rsidR="00440ECB">
        <w:rPr>
          <w:rFonts w:ascii="Times New Roman" w:hAnsi="Times New Roman" w:cs="Times New Roman"/>
          <w:bCs/>
        </w:rPr>
        <w:t xml:space="preserve">             </w:t>
      </w:r>
      <w:r w:rsidR="006A2BAD" w:rsidRPr="00CC51B4">
        <w:rPr>
          <w:rFonts w:ascii="Times New Roman" w:hAnsi="Times New Roman" w:cs="Times New Roman"/>
          <w:bCs/>
        </w:rPr>
        <w:t xml:space="preserve">SIA „Mērniecības Datu Centrs” </w:t>
      </w:r>
      <w:r w:rsidR="00B2779A" w:rsidRPr="00CC51B4">
        <w:rPr>
          <w:rFonts w:ascii="Times New Roman" w:hAnsi="Times New Roman" w:cs="Times New Roman"/>
          <w:bCs/>
        </w:rPr>
        <w:t>Spāres iela 18 k-2, Rīga, LV-1002</w:t>
      </w:r>
      <w:r w:rsidR="006A2BAD" w:rsidRPr="00CC51B4">
        <w:rPr>
          <w:rFonts w:ascii="Times New Roman" w:hAnsi="Times New Roman" w:cs="Times New Roman"/>
          <w:bCs/>
        </w:rPr>
        <w:t xml:space="preserve">, e-pasts infodati@mdc.lv, saskaņots augstas detalizācijas topogrāfiskais </w:t>
      </w:r>
      <w:r w:rsidR="008B0F7B" w:rsidRPr="00CC51B4">
        <w:rPr>
          <w:rFonts w:ascii="Times New Roman" w:hAnsi="Times New Roman" w:cs="Times New Roman"/>
          <w:bCs/>
        </w:rPr>
        <w:t>informācijas plāns M 1:500</w:t>
      </w:r>
      <w:r w:rsidR="006A2BAD" w:rsidRPr="00CC51B4">
        <w:rPr>
          <w:rFonts w:ascii="Times New Roman" w:hAnsi="Times New Roman" w:cs="Times New Roman"/>
          <w:bCs/>
        </w:rPr>
        <w:t>, kura derīguma termiņš ne vecāks par 2 gadiem un kurā iekļauta aktuāla nekustamā īpašuma valsts kadastra reģistra informācija</w:t>
      </w:r>
      <w:r w:rsidR="008B0F7B" w:rsidRPr="00CC51B4">
        <w:rPr>
          <w:rFonts w:ascii="Times New Roman" w:hAnsi="Times New Roman" w:cs="Times New Roman"/>
          <w:bCs/>
        </w:rPr>
        <w:t>;</w:t>
      </w:r>
    </w:p>
    <w:p w14:paraId="562FA05F" w14:textId="563E56C4" w:rsidR="008B0F7B" w:rsidRPr="00CC51B4" w:rsidRDefault="008B0F7B" w:rsidP="00321C33">
      <w:pPr>
        <w:pStyle w:val="ListParagraph"/>
        <w:numPr>
          <w:ilvl w:val="1"/>
          <w:numId w:val="3"/>
        </w:numPr>
        <w:jc w:val="both"/>
        <w:rPr>
          <w:rFonts w:ascii="Times New Roman" w:hAnsi="Times New Roman" w:cs="Times New Roman"/>
          <w:bCs/>
        </w:rPr>
      </w:pPr>
      <w:r w:rsidRPr="00CC51B4">
        <w:rPr>
          <w:rFonts w:ascii="Times New Roman" w:hAnsi="Times New Roman" w:cs="Times New Roman"/>
          <w:bCs/>
        </w:rPr>
        <w:t>Valsts zemes dienesta Nekustamā īpašuma valsts kadastra informācijas sistēmas izsniegtie dati.</w:t>
      </w:r>
    </w:p>
    <w:p w14:paraId="6181E3DA" w14:textId="77777777" w:rsidR="006A2BAD" w:rsidRPr="006A2BAD" w:rsidRDefault="006A2BAD" w:rsidP="006A2BAD">
      <w:pPr>
        <w:pStyle w:val="ListParagraph"/>
        <w:spacing w:after="0" w:line="240" w:lineRule="auto"/>
        <w:jc w:val="both"/>
        <w:rPr>
          <w:rFonts w:ascii="Times New Roman" w:hAnsi="Times New Roman" w:cs="Times New Roman"/>
          <w:bCs/>
        </w:rPr>
      </w:pPr>
    </w:p>
    <w:p w14:paraId="2A3B141A" w14:textId="1BE739EF" w:rsidR="00D4701C" w:rsidRPr="00073763" w:rsidRDefault="00FF17F2" w:rsidP="007972CC">
      <w:pPr>
        <w:pStyle w:val="ListParagraph"/>
        <w:numPr>
          <w:ilvl w:val="0"/>
          <w:numId w:val="3"/>
        </w:numPr>
        <w:spacing w:after="0" w:line="240" w:lineRule="auto"/>
        <w:ind w:left="714" w:hanging="357"/>
        <w:jc w:val="both"/>
        <w:rPr>
          <w:rFonts w:ascii="Times New Roman" w:hAnsi="Times New Roman" w:cs="Times New Roman"/>
          <w:b/>
          <w:color w:val="000000" w:themeColor="text1"/>
        </w:rPr>
      </w:pPr>
      <w:r w:rsidRPr="00073763">
        <w:rPr>
          <w:rFonts w:ascii="Times New Roman" w:hAnsi="Times New Roman" w:cs="Times New Roman"/>
          <w:b/>
          <w:color w:val="000000" w:themeColor="text1"/>
        </w:rPr>
        <w:t>Prasības detālplānojuma</w:t>
      </w:r>
      <w:r w:rsidR="00766F78" w:rsidRPr="00073763">
        <w:rPr>
          <w:rFonts w:ascii="Times New Roman" w:hAnsi="Times New Roman" w:cs="Times New Roman"/>
          <w:b/>
          <w:color w:val="000000" w:themeColor="text1"/>
        </w:rPr>
        <w:t xml:space="preserve"> izstrādei</w:t>
      </w:r>
      <w:r w:rsidRPr="00073763">
        <w:rPr>
          <w:rFonts w:ascii="Times New Roman" w:hAnsi="Times New Roman" w:cs="Times New Roman"/>
          <w:b/>
          <w:color w:val="000000" w:themeColor="text1"/>
        </w:rPr>
        <w:t>:</w:t>
      </w:r>
    </w:p>
    <w:p w14:paraId="2E19FDD6" w14:textId="6FB24F07" w:rsidR="002B6922" w:rsidRPr="002B6922" w:rsidRDefault="002B6922" w:rsidP="00321C33">
      <w:pPr>
        <w:pStyle w:val="ListParagraph"/>
        <w:numPr>
          <w:ilvl w:val="1"/>
          <w:numId w:val="3"/>
        </w:numPr>
        <w:jc w:val="both"/>
        <w:rPr>
          <w:rFonts w:ascii="Times New Roman" w:hAnsi="Times New Roman" w:cs="Times New Roman"/>
          <w:bCs/>
          <w:color w:val="000000" w:themeColor="text1"/>
        </w:rPr>
      </w:pPr>
      <w:r w:rsidRPr="002B6922">
        <w:rPr>
          <w:rFonts w:ascii="Times New Roman" w:hAnsi="Times New Roman" w:cs="Times New Roman"/>
          <w:bCs/>
          <w:color w:val="000000" w:themeColor="text1"/>
        </w:rPr>
        <w:t xml:space="preserve">Izstrādāt Detālplānojumu ievērojot Olaines novada domes 2022.gada 27.aprīļa saistošos noteikumus </w:t>
      </w:r>
      <w:r w:rsidR="00440ECB">
        <w:rPr>
          <w:rFonts w:ascii="Times New Roman" w:hAnsi="Times New Roman" w:cs="Times New Roman"/>
          <w:bCs/>
          <w:color w:val="000000" w:themeColor="text1"/>
        </w:rPr>
        <w:t xml:space="preserve">          </w:t>
      </w:r>
      <w:r w:rsidRPr="002B6922">
        <w:rPr>
          <w:rFonts w:ascii="Times New Roman" w:hAnsi="Times New Roman" w:cs="Times New Roman"/>
          <w:bCs/>
          <w:color w:val="000000" w:themeColor="text1"/>
        </w:rPr>
        <w:t>Nr. SN5/2022 “Olaines novada teritorijas plānojuma teritorijas izmantošanas un apbūves noteikumi un grafiskā daļa” (4.2 redakcija SN10/2022), Teritorijas attīstības plānošanas likumu, Ministru kabineta 14.10.2014. noteikumus Nr. 628 „Noteikumi par pašvaldību teritorijas attīstība plānošanas dokumentiem”, Ministru kabineta 16.10.2012. noteikumus Nr.240 „Vispārīgie teritorijas plānošanas, izmantošanas un apbūves noteikumi”, Ministru kabineta 04.09.2018. noteikumus Nr. 558 „Dokumentu izmantošanas un noformēšanas kartība un citus ar teritorijas plānošanu saistītos Latvijas Republikas normatīvos aktus un būvnormatīvus.</w:t>
      </w:r>
    </w:p>
    <w:p w14:paraId="09714E3A" w14:textId="5E8EEF37" w:rsidR="00902263" w:rsidRPr="00902263" w:rsidRDefault="006A2BAD"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Paskaidrojuma raksts</w:t>
      </w:r>
      <w:r w:rsidR="00902263">
        <w:rPr>
          <w:rFonts w:ascii="Times New Roman" w:hAnsi="Times New Roman" w:cs="Times New Roman"/>
          <w:bCs/>
        </w:rPr>
        <w:t>:</w:t>
      </w:r>
    </w:p>
    <w:p w14:paraId="5263FA44" w14:textId="67EF892E" w:rsidR="005B576B" w:rsidRDefault="005B576B"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mērķis un uzdevumi;</w:t>
      </w:r>
    </w:p>
    <w:p w14:paraId="0CA20867" w14:textId="21A2027B" w:rsidR="005B576B"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z</w:t>
      </w:r>
      <w:r w:rsidR="005B576B">
        <w:rPr>
          <w:rFonts w:ascii="Times New Roman" w:hAnsi="Times New Roman" w:cs="Times New Roman"/>
          <w:bCs/>
        </w:rPr>
        <w:t>emes vienības esošās situācijas apraksts</w:t>
      </w:r>
      <w:r>
        <w:rPr>
          <w:rFonts w:ascii="Times New Roman" w:hAnsi="Times New Roman" w:cs="Times New Roman"/>
          <w:bCs/>
        </w:rPr>
        <w:t>;</w:t>
      </w:r>
    </w:p>
    <w:p w14:paraId="4B12FEAF" w14:textId="3A8E94F6"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lastRenderedPageBreak/>
        <w:t>Detālplānojuma risinājuma apraksts un pamatojums;</w:t>
      </w:r>
    </w:p>
    <w:p w14:paraId="048A88B1" w14:textId="4604623A"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 xml:space="preserve">inženiertīklu </w:t>
      </w:r>
      <w:proofErr w:type="spellStart"/>
      <w:r>
        <w:rPr>
          <w:rFonts w:ascii="Times New Roman" w:hAnsi="Times New Roman" w:cs="Times New Roman"/>
          <w:bCs/>
        </w:rPr>
        <w:t>pieslēgumu</w:t>
      </w:r>
      <w:proofErr w:type="spellEnd"/>
      <w:r>
        <w:rPr>
          <w:rFonts w:ascii="Times New Roman" w:hAnsi="Times New Roman" w:cs="Times New Roman"/>
          <w:bCs/>
        </w:rPr>
        <w:t xml:space="preserve"> un izvietojumu risinājumi;</w:t>
      </w:r>
    </w:p>
    <w:p w14:paraId="17B4203A" w14:textId="772D3D1E"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transporta organizācijas apraksts;</w:t>
      </w:r>
    </w:p>
    <w:p w14:paraId="2F71B239" w14:textId="5D1BBCE7" w:rsidR="00D01A32" w:rsidRDefault="00D01A32"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plānoto adrešu un nekustamā īpašuma lietošanas mērķu priekšlikumi;</w:t>
      </w:r>
    </w:p>
    <w:p w14:paraId="3DE83460" w14:textId="02A8F83B" w:rsidR="00902263" w:rsidRDefault="00902263" w:rsidP="00321C33">
      <w:pPr>
        <w:pStyle w:val="ListParagraph"/>
        <w:numPr>
          <w:ilvl w:val="2"/>
          <w:numId w:val="3"/>
        </w:numPr>
        <w:spacing w:after="0" w:line="240" w:lineRule="auto"/>
        <w:ind w:left="1418"/>
        <w:jc w:val="both"/>
        <w:rPr>
          <w:rFonts w:ascii="Times New Roman" w:hAnsi="Times New Roman" w:cs="Times New Roman"/>
          <w:bCs/>
        </w:rPr>
      </w:pPr>
      <w:proofErr w:type="spellStart"/>
      <w:r>
        <w:rPr>
          <w:rFonts w:ascii="Times New Roman" w:hAnsi="Times New Roman" w:cs="Times New Roman"/>
          <w:bCs/>
        </w:rPr>
        <w:t>izvērtējums</w:t>
      </w:r>
      <w:proofErr w:type="spellEnd"/>
      <w:r>
        <w:rPr>
          <w:rFonts w:ascii="Times New Roman" w:hAnsi="Times New Roman" w:cs="Times New Roman"/>
          <w:bCs/>
        </w:rPr>
        <w:t xml:space="preserve"> par Detālplānojuma ietekmi uz pieguļošajām teritorijām;</w:t>
      </w:r>
    </w:p>
    <w:p w14:paraId="01D682A5" w14:textId="02BD30C3" w:rsidR="00902263" w:rsidRPr="005B576B" w:rsidRDefault="00902263" w:rsidP="00321C33">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skaidrojums par Detālplānojuma īstenošanu (tai skaitā laika grafiks).</w:t>
      </w:r>
    </w:p>
    <w:p w14:paraId="47238751" w14:textId="2C7C0695" w:rsidR="006A2BAD" w:rsidRDefault="006A2BAD"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Grafiskā daļa</w:t>
      </w:r>
      <w:r w:rsidR="00902263">
        <w:rPr>
          <w:rFonts w:ascii="Times New Roman" w:hAnsi="Times New Roman" w:cs="Times New Roman"/>
          <w:bCs/>
        </w:rPr>
        <w:t>:</w:t>
      </w:r>
    </w:p>
    <w:p w14:paraId="2511C650" w14:textId="689FE217" w:rsidR="00902263" w:rsidRDefault="00902263" w:rsidP="009C3AF5">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aktuāls augstas detalizācijas topogrāfiskās informācijas plāns M 1:500</w:t>
      </w:r>
      <w:r w:rsidR="008B0F7B">
        <w:rPr>
          <w:rFonts w:ascii="Times New Roman" w:hAnsi="Times New Roman" w:cs="Times New Roman"/>
          <w:bCs/>
        </w:rPr>
        <w:t xml:space="preserve">; </w:t>
      </w:r>
      <w:r w:rsidR="008B0F7B" w:rsidRPr="008B0F7B">
        <w:rPr>
          <w:rFonts w:ascii="Times New Roman" w:hAnsi="Times New Roman" w:cs="Times New Roman"/>
          <w:bCs/>
        </w:rPr>
        <w:t>Valsts zemes dienesta Nekustamā</w:t>
      </w:r>
      <w:r w:rsidR="008B0F7B">
        <w:rPr>
          <w:rFonts w:ascii="Times New Roman" w:hAnsi="Times New Roman" w:cs="Times New Roman"/>
          <w:bCs/>
        </w:rPr>
        <w:t xml:space="preserve"> </w:t>
      </w:r>
      <w:r w:rsidR="008B0F7B" w:rsidRPr="008B0F7B">
        <w:rPr>
          <w:rFonts w:ascii="Times New Roman" w:hAnsi="Times New Roman" w:cs="Times New Roman"/>
          <w:bCs/>
        </w:rPr>
        <w:t xml:space="preserve">īpašuma valsts kadastra informācijas sistēmas </w:t>
      </w:r>
      <w:r w:rsidR="008B0F7B">
        <w:rPr>
          <w:rFonts w:ascii="Times New Roman" w:hAnsi="Times New Roman" w:cs="Times New Roman"/>
          <w:bCs/>
        </w:rPr>
        <w:t xml:space="preserve">izsniegtie </w:t>
      </w:r>
      <w:r w:rsidR="008B0F7B" w:rsidRPr="008B0F7B">
        <w:rPr>
          <w:rFonts w:ascii="Times New Roman" w:hAnsi="Times New Roman" w:cs="Times New Roman"/>
          <w:bCs/>
        </w:rPr>
        <w:t>dati</w:t>
      </w:r>
      <w:r w:rsidR="008B0F7B">
        <w:rPr>
          <w:rFonts w:ascii="Times New Roman" w:hAnsi="Times New Roman" w:cs="Times New Roman"/>
          <w:bCs/>
        </w:rPr>
        <w:t>;</w:t>
      </w:r>
    </w:p>
    <w:p w14:paraId="297F1444" w14:textId="63B5CE48" w:rsidR="008B0F7B" w:rsidRDefault="008B0F7B" w:rsidP="009C3AF5">
      <w:pPr>
        <w:pStyle w:val="ListParagraph"/>
        <w:numPr>
          <w:ilvl w:val="2"/>
          <w:numId w:val="3"/>
        </w:numPr>
        <w:spacing w:after="0" w:line="240" w:lineRule="auto"/>
        <w:ind w:left="1418"/>
        <w:jc w:val="both"/>
        <w:rPr>
          <w:rFonts w:ascii="Times New Roman" w:hAnsi="Times New Roman" w:cs="Times New Roman"/>
          <w:bCs/>
        </w:rPr>
      </w:pPr>
      <w:r>
        <w:rPr>
          <w:rFonts w:ascii="Times New Roman" w:hAnsi="Times New Roman" w:cs="Times New Roman"/>
          <w:bCs/>
        </w:rPr>
        <w:t>Detālplānojuma teritorijas plānotās (atļautās) izmantošanas plāns, kurā attēlots:</w:t>
      </w:r>
    </w:p>
    <w:p w14:paraId="2EA6E592" w14:textId="4ADC3C30"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esošās un plānoto zemes vienību robežas, to kadastra apzīmējumi;</w:t>
      </w:r>
    </w:p>
    <w:p w14:paraId="303DC43B" w14:textId="27FCA032" w:rsidR="00D01A32" w:rsidRDefault="00D01A32"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apbūves izvietojums;</w:t>
      </w:r>
    </w:p>
    <w:p w14:paraId="36CF678E" w14:textId="05CA2FE8"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plānoto inženiertīklu un satiksmes infrastruktūras izvietojums (tai skaitā sarkanās līnijas);</w:t>
      </w:r>
    </w:p>
    <w:p w14:paraId="05010259" w14:textId="4C298C30"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 xml:space="preserve">esošie un plānotie </w:t>
      </w:r>
      <w:proofErr w:type="spellStart"/>
      <w:r>
        <w:rPr>
          <w:rFonts w:ascii="Times New Roman" w:hAnsi="Times New Roman" w:cs="Times New Roman"/>
          <w:bCs/>
        </w:rPr>
        <w:t>pieslēgumi</w:t>
      </w:r>
      <w:proofErr w:type="spellEnd"/>
      <w:r>
        <w:rPr>
          <w:rFonts w:ascii="Times New Roman" w:hAnsi="Times New Roman" w:cs="Times New Roman"/>
          <w:bCs/>
        </w:rPr>
        <w:t xml:space="preserve"> </w:t>
      </w:r>
      <w:r w:rsidR="00054928">
        <w:rPr>
          <w:rFonts w:ascii="Times New Roman" w:hAnsi="Times New Roman" w:cs="Times New Roman"/>
          <w:bCs/>
        </w:rPr>
        <w:t>pašvaldības ceļam</w:t>
      </w:r>
      <w:r>
        <w:rPr>
          <w:rFonts w:ascii="Times New Roman" w:hAnsi="Times New Roman" w:cs="Times New Roman"/>
          <w:bCs/>
        </w:rPr>
        <w:t>;</w:t>
      </w:r>
    </w:p>
    <w:p w14:paraId="77B94995" w14:textId="7E7EE739" w:rsidR="008B0F7B" w:rsidRP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 xml:space="preserve">ielu </w:t>
      </w:r>
      <w:proofErr w:type="spellStart"/>
      <w:r>
        <w:rPr>
          <w:rFonts w:ascii="Times New Roman" w:hAnsi="Times New Roman" w:cs="Times New Roman"/>
          <w:bCs/>
        </w:rPr>
        <w:t>škērsprofili</w:t>
      </w:r>
      <w:proofErr w:type="spellEnd"/>
      <w:r>
        <w:rPr>
          <w:rFonts w:ascii="Times New Roman" w:hAnsi="Times New Roman" w:cs="Times New Roman"/>
          <w:bCs/>
        </w:rPr>
        <w:t>;</w:t>
      </w:r>
    </w:p>
    <w:p w14:paraId="58731C82" w14:textId="77777777" w:rsid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Pr>
          <w:rFonts w:ascii="Times New Roman" w:hAnsi="Times New Roman" w:cs="Times New Roman"/>
          <w:bCs/>
        </w:rPr>
        <w:t>aktuālās aizsargjoslas;</w:t>
      </w:r>
      <w:r w:rsidRPr="008B0F7B">
        <w:rPr>
          <w:rFonts w:ascii="Times New Roman" w:hAnsi="Times New Roman" w:cs="Times New Roman"/>
          <w:bCs/>
        </w:rPr>
        <w:t xml:space="preserve"> </w:t>
      </w:r>
    </w:p>
    <w:p w14:paraId="6FACB59C" w14:textId="21BE97B2" w:rsidR="008B0F7B" w:rsidRPr="008B0F7B" w:rsidRDefault="008B0F7B" w:rsidP="00321C33">
      <w:pPr>
        <w:pStyle w:val="ListParagraph"/>
        <w:numPr>
          <w:ilvl w:val="3"/>
          <w:numId w:val="3"/>
        </w:numPr>
        <w:spacing w:after="0" w:line="240" w:lineRule="auto"/>
        <w:ind w:left="1843"/>
        <w:jc w:val="both"/>
        <w:rPr>
          <w:rFonts w:ascii="Times New Roman" w:hAnsi="Times New Roman" w:cs="Times New Roman"/>
          <w:bCs/>
        </w:rPr>
      </w:pPr>
      <w:r w:rsidRPr="008B0F7B">
        <w:rPr>
          <w:rFonts w:ascii="Times New Roman" w:hAnsi="Times New Roman" w:cs="Times New Roman"/>
          <w:bCs/>
        </w:rPr>
        <w:t>apgrūtinājumu eksplikāciju, precizējot minētos rādītājus un to aizņemtās platības</w:t>
      </w:r>
      <w:r>
        <w:rPr>
          <w:rFonts w:ascii="Times New Roman" w:hAnsi="Times New Roman" w:cs="Times New Roman"/>
          <w:bCs/>
        </w:rPr>
        <w:t xml:space="preserve"> </w:t>
      </w:r>
      <w:r w:rsidRPr="008B0F7B">
        <w:rPr>
          <w:rFonts w:ascii="Times New Roman" w:hAnsi="Times New Roman" w:cs="Times New Roman"/>
          <w:bCs/>
        </w:rPr>
        <w:t>katrai zemes vienībai</w:t>
      </w:r>
      <w:r w:rsidR="00D01A32">
        <w:rPr>
          <w:rFonts w:ascii="Times New Roman" w:hAnsi="Times New Roman" w:cs="Times New Roman"/>
          <w:bCs/>
        </w:rPr>
        <w:t>.</w:t>
      </w:r>
    </w:p>
    <w:p w14:paraId="433BE738" w14:textId="77777777" w:rsidR="003F132D" w:rsidRDefault="006A2BAD" w:rsidP="00321C33">
      <w:pPr>
        <w:pStyle w:val="ListParagraph"/>
        <w:numPr>
          <w:ilvl w:val="1"/>
          <w:numId w:val="3"/>
        </w:numPr>
        <w:spacing w:after="0" w:line="240" w:lineRule="auto"/>
        <w:ind w:left="709"/>
        <w:jc w:val="both"/>
        <w:rPr>
          <w:rFonts w:ascii="Times New Roman" w:hAnsi="Times New Roman" w:cs="Times New Roman"/>
          <w:bCs/>
        </w:rPr>
      </w:pPr>
      <w:r w:rsidRPr="00D01A32">
        <w:rPr>
          <w:rFonts w:ascii="Times New Roman" w:hAnsi="Times New Roman" w:cs="Times New Roman"/>
          <w:bCs/>
        </w:rPr>
        <w:t>Teritorijas uzmantošanas un apbūves noteikumi</w:t>
      </w:r>
      <w:r w:rsidR="00D01A32">
        <w:rPr>
          <w:rFonts w:ascii="Times New Roman" w:hAnsi="Times New Roman" w:cs="Times New Roman"/>
          <w:bCs/>
        </w:rPr>
        <w:t>:</w:t>
      </w:r>
    </w:p>
    <w:p w14:paraId="62CEB06B" w14:textId="77777777"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detalizēti teritorijas izmantošanas un apbūves nosacījumi un apbūves parametri;</w:t>
      </w:r>
    </w:p>
    <w:p w14:paraId="271C40EF" w14:textId="77777777"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labiekārtojuma nosacījumi;</w:t>
      </w:r>
    </w:p>
    <w:p w14:paraId="37F5A45E" w14:textId="77777777" w:rsidR="00054928" w:rsidRDefault="00054928" w:rsidP="00054928">
      <w:pPr>
        <w:pStyle w:val="ListParagraph"/>
        <w:numPr>
          <w:ilvl w:val="2"/>
          <w:numId w:val="3"/>
        </w:numPr>
        <w:spacing w:after="0" w:line="240" w:lineRule="auto"/>
        <w:ind w:left="1560"/>
        <w:jc w:val="both"/>
        <w:rPr>
          <w:rFonts w:ascii="Times New Roman" w:hAnsi="Times New Roman" w:cs="Times New Roman"/>
          <w:bCs/>
        </w:rPr>
      </w:pPr>
      <w:r w:rsidRPr="00054928">
        <w:rPr>
          <w:rFonts w:ascii="Times New Roman" w:hAnsi="Times New Roman" w:cs="Times New Roman"/>
          <w:bCs/>
        </w:rPr>
        <w:t>prasības arhitektoniskiem risinājumiem</w:t>
      </w:r>
      <w:r>
        <w:rPr>
          <w:rFonts w:ascii="Times New Roman" w:hAnsi="Times New Roman" w:cs="Times New Roman"/>
          <w:bCs/>
        </w:rPr>
        <w:t>;</w:t>
      </w:r>
    </w:p>
    <w:p w14:paraId="414C258B" w14:textId="3D4F52BF" w:rsid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inženiertehniskajam nodrošinājumam</w:t>
      </w:r>
      <w:r w:rsidR="009C07EF">
        <w:rPr>
          <w:rFonts w:ascii="Times New Roman" w:hAnsi="Times New Roman" w:cs="Times New Roman"/>
          <w:bCs/>
        </w:rPr>
        <w:t>;</w:t>
      </w:r>
    </w:p>
    <w:p w14:paraId="7DF65258" w14:textId="5D87E43F" w:rsidR="00D01A32" w:rsidRPr="003F132D" w:rsidRDefault="00D01A32" w:rsidP="00321C33">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prasības ceļu izbūvei.</w:t>
      </w:r>
    </w:p>
    <w:p w14:paraId="0F15A2F7" w14:textId="77777777" w:rsidR="003F132D" w:rsidRDefault="003F132D" w:rsidP="00321C33">
      <w:pPr>
        <w:pStyle w:val="ListParagraph"/>
        <w:spacing w:after="0" w:line="240" w:lineRule="auto"/>
        <w:ind w:left="1560"/>
        <w:jc w:val="both"/>
        <w:rPr>
          <w:rFonts w:ascii="Times New Roman" w:hAnsi="Times New Roman" w:cs="Times New Roman"/>
          <w:bCs/>
        </w:rPr>
      </w:pPr>
    </w:p>
    <w:p w14:paraId="4831CD3B" w14:textId="21492B7A" w:rsidR="005B576B" w:rsidRPr="005B576B" w:rsidRDefault="005B576B" w:rsidP="00321C33">
      <w:pPr>
        <w:pStyle w:val="ListParagraph"/>
        <w:numPr>
          <w:ilvl w:val="1"/>
          <w:numId w:val="3"/>
        </w:numPr>
        <w:spacing w:after="0" w:line="240" w:lineRule="auto"/>
        <w:jc w:val="both"/>
        <w:rPr>
          <w:rFonts w:ascii="Times New Roman" w:hAnsi="Times New Roman" w:cs="Times New Roman"/>
          <w:bCs/>
        </w:rPr>
      </w:pPr>
      <w:r w:rsidRPr="005B576B">
        <w:rPr>
          <w:rFonts w:ascii="Times New Roman" w:hAnsi="Times New Roman" w:cs="Times New Roman"/>
          <w:bCs/>
        </w:rPr>
        <w:t>Pārskats par detālplānojuma izstrādi:</w:t>
      </w:r>
    </w:p>
    <w:p w14:paraId="6D699CA9" w14:textId="2D8D639F" w:rsidR="005B576B" w:rsidRP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Darba uzdevums un 3.punktā minētie dokumenti;</w:t>
      </w:r>
    </w:p>
    <w:p w14:paraId="7D2161F6" w14:textId="77777777" w:rsid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zemes robežu plāna un zemesgrāmatas apliecības kopijas;</w:t>
      </w:r>
    </w:p>
    <w:p w14:paraId="4CC66696" w14:textId="216D6B8A" w:rsidR="003F132D" w:rsidRP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priekšlikumi, kas saņemti, uzsākot Detālplānojuma izstrādi</w:t>
      </w:r>
      <w:r>
        <w:rPr>
          <w:rFonts w:ascii="Times New Roman" w:hAnsi="Times New Roman" w:cs="Times New Roman"/>
          <w:bCs/>
        </w:rPr>
        <w:t>;</w:t>
      </w:r>
    </w:p>
    <w:p w14:paraId="33CEB416" w14:textId="77777777" w:rsid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publiskās apspriešanas</w:t>
      </w:r>
      <w:r>
        <w:rPr>
          <w:rFonts w:ascii="Times New Roman" w:hAnsi="Times New Roman" w:cs="Times New Roman"/>
          <w:bCs/>
        </w:rPr>
        <w:t xml:space="preserve"> </w:t>
      </w:r>
      <w:r w:rsidRPr="003F132D">
        <w:rPr>
          <w:rFonts w:ascii="Times New Roman" w:hAnsi="Times New Roman" w:cs="Times New Roman"/>
          <w:bCs/>
        </w:rPr>
        <w:t>materiāli</w:t>
      </w:r>
      <w:r>
        <w:rPr>
          <w:rFonts w:ascii="Times New Roman" w:hAnsi="Times New Roman" w:cs="Times New Roman"/>
          <w:bCs/>
        </w:rPr>
        <w:t xml:space="preserve"> (tai skaitā ziņojuma par priekšlikumiem un iebildumiem);</w:t>
      </w:r>
    </w:p>
    <w:p w14:paraId="35D7D93A" w14:textId="77777777" w:rsid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institūciju izsniegtā informācija, nosacījumi Detālplānojuma izstrādei un atzinumi par to</w:t>
      </w:r>
      <w:r>
        <w:rPr>
          <w:rFonts w:ascii="Times New Roman" w:hAnsi="Times New Roman" w:cs="Times New Roman"/>
          <w:bCs/>
        </w:rPr>
        <w:t xml:space="preserve"> </w:t>
      </w:r>
      <w:r w:rsidRPr="003F132D">
        <w:rPr>
          <w:rFonts w:ascii="Times New Roman" w:hAnsi="Times New Roman" w:cs="Times New Roman"/>
          <w:bCs/>
        </w:rPr>
        <w:t>ievērošanu;</w:t>
      </w:r>
    </w:p>
    <w:p w14:paraId="51D6A82F" w14:textId="6DC83CF8" w:rsid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ziņojums par institūciju nosacījumu ievērošanu;</w:t>
      </w:r>
    </w:p>
    <w:p w14:paraId="29396CD7" w14:textId="24368B97" w:rsidR="003F132D" w:rsidRDefault="003F132D" w:rsidP="009C3AF5">
      <w:pPr>
        <w:pStyle w:val="ListParagraph"/>
        <w:numPr>
          <w:ilvl w:val="2"/>
          <w:numId w:val="3"/>
        </w:numPr>
        <w:spacing w:after="0" w:line="240" w:lineRule="auto"/>
        <w:ind w:left="1560"/>
        <w:jc w:val="both"/>
        <w:rPr>
          <w:rFonts w:ascii="Times New Roman" w:hAnsi="Times New Roman" w:cs="Times New Roman"/>
          <w:bCs/>
        </w:rPr>
      </w:pPr>
      <w:r w:rsidRPr="003F132D">
        <w:rPr>
          <w:rFonts w:ascii="Times New Roman" w:hAnsi="Times New Roman" w:cs="Times New Roman"/>
          <w:bCs/>
        </w:rPr>
        <w:t>cita informācija, kas izmantota Detālplānojuma izstrādei</w:t>
      </w:r>
      <w:r>
        <w:rPr>
          <w:rFonts w:ascii="Times New Roman" w:hAnsi="Times New Roman" w:cs="Times New Roman"/>
          <w:bCs/>
        </w:rPr>
        <w:t>.</w:t>
      </w:r>
    </w:p>
    <w:p w14:paraId="20FB3179" w14:textId="77777777" w:rsidR="003F132D" w:rsidRDefault="003F132D" w:rsidP="00321C33">
      <w:pPr>
        <w:pStyle w:val="ListParagraph"/>
        <w:spacing w:after="0" w:line="240" w:lineRule="auto"/>
        <w:jc w:val="both"/>
        <w:rPr>
          <w:rFonts w:ascii="Times New Roman" w:hAnsi="Times New Roman" w:cs="Times New Roman"/>
          <w:bCs/>
        </w:rPr>
      </w:pPr>
    </w:p>
    <w:p w14:paraId="395E85E7" w14:textId="7B82FD40" w:rsidR="003F132D" w:rsidRPr="002B6922" w:rsidRDefault="003F132D" w:rsidP="003F132D">
      <w:pPr>
        <w:pStyle w:val="ListParagraph"/>
        <w:numPr>
          <w:ilvl w:val="0"/>
          <w:numId w:val="3"/>
        </w:numPr>
        <w:spacing w:after="0" w:line="240" w:lineRule="auto"/>
        <w:jc w:val="both"/>
        <w:rPr>
          <w:rFonts w:ascii="Times New Roman" w:hAnsi="Times New Roman" w:cs="Times New Roman"/>
          <w:bCs/>
        </w:rPr>
      </w:pPr>
      <w:r w:rsidRPr="003F132D">
        <w:rPr>
          <w:rFonts w:ascii="Times New Roman" w:hAnsi="Times New Roman" w:cs="Times New Roman"/>
          <w:b/>
        </w:rPr>
        <w:t xml:space="preserve">Pašvaldības prasības Detālplānojuma izstrādei: </w:t>
      </w:r>
    </w:p>
    <w:p w14:paraId="19489ED1" w14:textId="59D74C7D" w:rsidR="003F132D"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izveidot iekšējo ceļu tīklu, risinot piekļūšanas iespējas visām plānotajām zemes vienībām;</w:t>
      </w:r>
    </w:p>
    <w:p w14:paraId="04655ECB" w14:textId="3FC451BA"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sarkano līniju teritoriju izdalīt atseviš</w:t>
      </w:r>
      <w:r w:rsidR="000A0B0B">
        <w:rPr>
          <w:rFonts w:ascii="Times New Roman" w:hAnsi="Times New Roman" w:cs="Times New Roman"/>
          <w:bCs/>
        </w:rPr>
        <w:t>ķ</w:t>
      </w:r>
      <w:r>
        <w:rPr>
          <w:rFonts w:ascii="Times New Roman" w:hAnsi="Times New Roman" w:cs="Times New Roman"/>
          <w:bCs/>
        </w:rPr>
        <w:t>ā zemes vienībā;</w:t>
      </w:r>
    </w:p>
    <w:p w14:paraId="0B2492BC" w14:textId="705E879E"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sarkanajās līnijās risināt ietvju un apgaismojuma izveidi;</w:t>
      </w:r>
    </w:p>
    <w:p w14:paraId="641407BB" w14:textId="355F270F"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 xml:space="preserve">inženiertīklu risinājumu  plānot </w:t>
      </w:r>
      <w:r w:rsidR="003E3B70">
        <w:rPr>
          <w:rFonts w:ascii="Times New Roman" w:hAnsi="Times New Roman" w:cs="Times New Roman"/>
          <w:bCs/>
        </w:rPr>
        <w:t>sarkano līniju</w:t>
      </w:r>
      <w:r>
        <w:rPr>
          <w:rFonts w:ascii="Times New Roman" w:hAnsi="Times New Roman" w:cs="Times New Roman"/>
          <w:bCs/>
        </w:rPr>
        <w:t xml:space="preserve"> teritorij</w:t>
      </w:r>
      <w:r w:rsidR="003E3B70">
        <w:rPr>
          <w:rFonts w:ascii="Times New Roman" w:hAnsi="Times New Roman" w:cs="Times New Roman"/>
          <w:bCs/>
        </w:rPr>
        <w:t>ā</w:t>
      </w:r>
      <w:r>
        <w:rPr>
          <w:rFonts w:ascii="Times New Roman" w:hAnsi="Times New Roman" w:cs="Times New Roman"/>
          <w:bCs/>
        </w:rPr>
        <w:t>;</w:t>
      </w:r>
    </w:p>
    <w:p w14:paraId="36FD9CA7" w14:textId="1BD01E60"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plānot elektroapgādes (tai skaitā ielu apgaismojuma) izveidi,</w:t>
      </w:r>
      <w:r w:rsidRPr="00BE0EB3">
        <w:rPr>
          <w:rFonts w:ascii="Times New Roman" w:hAnsi="Times New Roman" w:cs="Times New Roman"/>
          <w:bCs/>
        </w:rPr>
        <w:t xml:space="preserve"> ārējās ugunsdzēsības un lietus</w:t>
      </w:r>
      <w:r>
        <w:rPr>
          <w:rFonts w:ascii="Times New Roman" w:hAnsi="Times New Roman" w:cs="Times New Roman"/>
          <w:bCs/>
        </w:rPr>
        <w:t xml:space="preserve"> </w:t>
      </w:r>
      <w:r w:rsidRPr="00BE0EB3">
        <w:rPr>
          <w:rFonts w:ascii="Times New Roman" w:hAnsi="Times New Roman" w:cs="Times New Roman"/>
          <w:bCs/>
        </w:rPr>
        <w:t xml:space="preserve">ūdens novadīšanas </w:t>
      </w:r>
      <w:r>
        <w:rPr>
          <w:rFonts w:ascii="Times New Roman" w:hAnsi="Times New Roman" w:cs="Times New Roman"/>
          <w:bCs/>
        </w:rPr>
        <w:t>iekārtu izveidi;</w:t>
      </w:r>
    </w:p>
    <w:p w14:paraId="7C280F70" w14:textId="72009293" w:rsidR="00321C33" w:rsidRDefault="00321C3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kanalizācijas un ūdensvadu risinājumu plānot atbilstoši AS “Olaines ūdens un siltums” nosacījumiem un Plānojumā noteiktajai TIN15 teritorijai;</w:t>
      </w:r>
    </w:p>
    <w:p w14:paraId="7D906810" w14:textId="30032952"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katrai no plānotajām zemes vienībām piemērot vienu izmantošanas veidu;</w:t>
      </w:r>
    </w:p>
    <w:p w14:paraId="4D193B95" w14:textId="3EBF5CFC" w:rsidR="00BE0EB3"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risināt meliorācijas grāvju novietojumu, to iespējamu pārbūvi atbilstoši SIA “Zemkopības ministrijas nekustamie īpašumi” sniegtajiem nosacījumiem;</w:t>
      </w:r>
    </w:p>
    <w:p w14:paraId="55B9566C" w14:textId="77777777" w:rsidR="002B6922" w:rsidRDefault="00BE0EB3" w:rsidP="00321C33">
      <w:pPr>
        <w:pStyle w:val="ListParagraph"/>
        <w:numPr>
          <w:ilvl w:val="1"/>
          <w:numId w:val="3"/>
        </w:numPr>
        <w:spacing w:after="0" w:line="240" w:lineRule="auto"/>
        <w:jc w:val="both"/>
        <w:rPr>
          <w:rFonts w:ascii="Times New Roman" w:hAnsi="Times New Roman" w:cs="Times New Roman"/>
          <w:bCs/>
        </w:rPr>
      </w:pPr>
      <w:r>
        <w:rPr>
          <w:rFonts w:ascii="Times New Roman" w:hAnsi="Times New Roman" w:cs="Times New Roman"/>
          <w:bCs/>
        </w:rPr>
        <w:t>v</w:t>
      </w:r>
      <w:r w:rsidRPr="00BE0EB3">
        <w:rPr>
          <w:rFonts w:ascii="Times New Roman" w:hAnsi="Times New Roman" w:cs="Times New Roman"/>
          <w:bCs/>
        </w:rPr>
        <w:t>eikt Detālplānojuma teritorijas biotopu izpēti (ja tās nepieciešamība noteikta Valsts vides dienesta</w:t>
      </w:r>
      <w:r>
        <w:rPr>
          <w:rFonts w:ascii="Times New Roman" w:hAnsi="Times New Roman" w:cs="Times New Roman"/>
          <w:bCs/>
        </w:rPr>
        <w:t xml:space="preserve"> </w:t>
      </w:r>
      <w:r w:rsidRPr="00BE0EB3">
        <w:rPr>
          <w:rFonts w:ascii="Times New Roman" w:hAnsi="Times New Roman" w:cs="Times New Roman"/>
          <w:bCs/>
        </w:rPr>
        <w:t>Reģionālās vides pārvaldes izsniegtajos nosacījumos) un iegūtos secinājumus ņemt vērā Detālplānojuma izstrādē</w:t>
      </w:r>
      <w:r>
        <w:rPr>
          <w:rFonts w:ascii="Times New Roman" w:hAnsi="Times New Roman" w:cs="Times New Roman"/>
          <w:bCs/>
        </w:rPr>
        <w:t>;</w:t>
      </w:r>
    </w:p>
    <w:p w14:paraId="6EC1D16E" w14:textId="512B0BB9" w:rsidR="003E3B70" w:rsidRDefault="003E3B70" w:rsidP="00440ECB">
      <w:pPr>
        <w:pStyle w:val="ListParagraph"/>
        <w:numPr>
          <w:ilvl w:val="1"/>
          <w:numId w:val="3"/>
        </w:numPr>
        <w:spacing w:after="0" w:line="240" w:lineRule="auto"/>
        <w:ind w:left="567"/>
        <w:jc w:val="both"/>
        <w:rPr>
          <w:rFonts w:ascii="Times New Roman" w:hAnsi="Times New Roman" w:cs="Times New Roman"/>
          <w:bCs/>
        </w:rPr>
      </w:pPr>
      <w:r>
        <w:rPr>
          <w:rFonts w:ascii="Times New Roman" w:hAnsi="Times New Roman" w:cs="Times New Roman"/>
          <w:bCs/>
        </w:rPr>
        <w:t>norādīt atmežošanas procesa risinājumus;</w:t>
      </w:r>
    </w:p>
    <w:p w14:paraId="5BD74B7D" w14:textId="09F4ACB1" w:rsidR="002B6922" w:rsidRDefault="002B6922" w:rsidP="00440ECB">
      <w:pPr>
        <w:pStyle w:val="ListParagraph"/>
        <w:numPr>
          <w:ilvl w:val="1"/>
          <w:numId w:val="3"/>
        </w:numPr>
        <w:spacing w:after="0" w:line="240" w:lineRule="auto"/>
        <w:ind w:left="567"/>
        <w:jc w:val="both"/>
        <w:rPr>
          <w:rFonts w:ascii="Times New Roman" w:hAnsi="Times New Roman" w:cs="Times New Roman"/>
          <w:bCs/>
        </w:rPr>
      </w:pPr>
      <w:r w:rsidRPr="002B6922">
        <w:rPr>
          <w:rFonts w:ascii="Times New Roman" w:hAnsi="Times New Roman" w:cs="Times New Roman"/>
          <w:bCs/>
        </w:rPr>
        <w:t>iesniegt detālplānojuma projekta galīgās redakcijas grafisko materiālu digitālā veidā (*</w:t>
      </w:r>
      <w:proofErr w:type="spellStart"/>
      <w:r w:rsidRPr="002B6922">
        <w:rPr>
          <w:rFonts w:ascii="Times New Roman" w:hAnsi="Times New Roman" w:cs="Times New Roman"/>
          <w:bCs/>
        </w:rPr>
        <w:t>dgn</w:t>
      </w:r>
      <w:proofErr w:type="spellEnd"/>
      <w:r w:rsidRPr="002B6922">
        <w:rPr>
          <w:rFonts w:ascii="Times New Roman" w:hAnsi="Times New Roman" w:cs="Times New Roman"/>
          <w:bCs/>
        </w:rPr>
        <w:t>. vai *</w:t>
      </w:r>
      <w:proofErr w:type="spellStart"/>
      <w:r w:rsidRPr="002B6922">
        <w:rPr>
          <w:rFonts w:ascii="Times New Roman" w:hAnsi="Times New Roman" w:cs="Times New Roman"/>
          <w:bCs/>
        </w:rPr>
        <w:t>dwg</w:t>
      </w:r>
      <w:proofErr w:type="spellEnd"/>
      <w:r w:rsidRPr="002B6922">
        <w:rPr>
          <w:rFonts w:ascii="Times New Roman" w:hAnsi="Times New Roman" w:cs="Times New Roman"/>
          <w:bCs/>
        </w:rPr>
        <w:t>. formātā) reģistrēšanai SIA „Mērniecības Datu Centrs” (reģ.Nr.40003831048) (</w:t>
      </w:r>
      <w:hyperlink r:id="rId7" w:history="1">
        <w:r w:rsidRPr="009C07EF">
          <w:rPr>
            <w:rStyle w:val="Hyperlink"/>
            <w:rFonts w:ascii="Times New Roman" w:hAnsi="Times New Roman" w:cs="Times New Roman"/>
            <w:bCs/>
            <w:i/>
            <w:iCs/>
          </w:rPr>
          <w:t>infodati@mdc.lv</w:t>
        </w:r>
      </w:hyperlink>
      <w:r w:rsidRPr="002B6922">
        <w:rPr>
          <w:rFonts w:ascii="Times New Roman" w:hAnsi="Times New Roman" w:cs="Times New Roman"/>
          <w:bCs/>
        </w:rPr>
        <w:t>);</w:t>
      </w:r>
    </w:p>
    <w:p w14:paraId="29A2E1E7" w14:textId="39737FF7" w:rsidR="003E3B70" w:rsidRDefault="00614F30" w:rsidP="00440ECB">
      <w:pPr>
        <w:pStyle w:val="ListParagraph"/>
        <w:numPr>
          <w:ilvl w:val="1"/>
          <w:numId w:val="3"/>
        </w:numPr>
        <w:spacing w:after="0" w:line="240" w:lineRule="auto"/>
        <w:ind w:left="567"/>
        <w:jc w:val="both"/>
        <w:rPr>
          <w:rFonts w:ascii="Times New Roman" w:hAnsi="Times New Roman" w:cs="Times New Roman"/>
          <w:bCs/>
        </w:rPr>
      </w:pPr>
      <w:r w:rsidRPr="002B6922">
        <w:rPr>
          <w:rFonts w:ascii="Times New Roman" w:hAnsi="Times New Roman" w:cs="Times New Roman"/>
          <w:bCs/>
        </w:rPr>
        <w:t>Detālplānojuma projektam pievienot administratīvā līguma projektu par Detālplānojuma īstenošanu</w:t>
      </w:r>
      <w:r w:rsidR="003E3B70">
        <w:rPr>
          <w:rFonts w:ascii="Times New Roman" w:hAnsi="Times New Roman" w:cs="Times New Roman"/>
          <w:bCs/>
        </w:rPr>
        <w:t xml:space="preserve"> atbilstoši Darba uzdevuma 4.2.8.punktam.</w:t>
      </w:r>
    </w:p>
    <w:p w14:paraId="16AEF7F1" w14:textId="77777777" w:rsidR="003E3B70" w:rsidRPr="003E3B70" w:rsidRDefault="003E3B70" w:rsidP="003E3B70">
      <w:pPr>
        <w:pStyle w:val="ListParagraph"/>
        <w:spacing w:after="0" w:line="240" w:lineRule="auto"/>
        <w:ind w:left="1560"/>
        <w:jc w:val="both"/>
        <w:rPr>
          <w:rFonts w:ascii="Times New Roman" w:hAnsi="Times New Roman" w:cs="Times New Roman"/>
          <w:bCs/>
        </w:rPr>
      </w:pPr>
    </w:p>
    <w:p w14:paraId="5A45ABAD" w14:textId="77777777" w:rsidR="003F132D" w:rsidRPr="003F132D" w:rsidRDefault="003F132D" w:rsidP="003F132D">
      <w:pPr>
        <w:pStyle w:val="ListParagraph"/>
        <w:spacing w:after="0" w:line="240" w:lineRule="auto"/>
        <w:jc w:val="both"/>
        <w:rPr>
          <w:rFonts w:ascii="Times New Roman" w:hAnsi="Times New Roman" w:cs="Times New Roman"/>
          <w:bCs/>
        </w:rPr>
      </w:pPr>
    </w:p>
    <w:p w14:paraId="18428324" w14:textId="77777777" w:rsidR="00CA70B3" w:rsidRPr="00073763" w:rsidRDefault="00CA70B3" w:rsidP="007972CC">
      <w:pPr>
        <w:pStyle w:val="ListParagraph"/>
        <w:numPr>
          <w:ilvl w:val="0"/>
          <w:numId w:val="3"/>
        </w:numPr>
        <w:spacing w:after="0" w:line="240" w:lineRule="auto"/>
        <w:ind w:left="714" w:hanging="357"/>
        <w:contextualSpacing w:val="0"/>
        <w:jc w:val="both"/>
        <w:rPr>
          <w:rFonts w:ascii="Times New Roman" w:hAnsi="Times New Roman" w:cs="Times New Roman"/>
          <w:b/>
          <w:color w:val="000000" w:themeColor="text1"/>
        </w:rPr>
      </w:pPr>
      <w:r w:rsidRPr="00073763">
        <w:rPr>
          <w:rFonts w:ascii="Times New Roman" w:hAnsi="Times New Roman" w:cs="Times New Roman"/>
          <w:b/>
          <w:color w:val="000000" w:themeColor="text1"/>
        </w:rPr>
        <w:t>Institūcijas, no kurām pieprasāmi nosacījumi detālplānojuma izstrādei un atzinumi par izstrādāto detālplānojuma redakciju:</w:t>
      </w:r>
    </w:p>
    <w:p w14:paraId="4AADB1BA" w14:textId="35659E1E" w:rsidR="00583982" w:rsidRPr="002B6922" w:rsidRDefault="00583982"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Vides ministrijas Valsts vides dienesta Lielrīgas reģionālā vides pārvalde </w:t>
      </w:r>
      <w:r w:rsidRPr="0099039E">
        <w:rPr>
          <w:rFonts w:ascii="Times New Roman" w:hAnsi="Times New Roman" w:cs="Times New Roman"/>
          <w:i/>
        </w:rPr>
        <w:t xml:space="preserve">(Rūpniecības iela 23, Rīga, </w:t>
      </w:r>
      <w:r w:rsidR="00440ECB">
        <w:rPr>
          <w:rFonts w:ascii="Times New Roman" w:hAnsi="Times New Roman" w:cs="Times New Roman"/>
          <w:i/>
        </w:rPr>
        <w:t xml:space="preserve">                </w:t>
      </w:r>
      <w:r w:rsidRPr="0099039E">
        <w:rPr>
          <w:rFonts w:ascii="Times New Roman" w:hAnsi="Times New Roman" w:cs="Times New Roman"/>
          <w:i/>
        </w:rPr>
        <w:t xml:space="preserve">LV-1045, </w:t>
      </w:r>
      <w:hyperlink r:id="rId8" w:history="1">
        <w:r w:rsidR="004B6F0B" w:rsidRPr="0099039E">
          <w:rPr>
            <w:rStyle w:val="Hyperlink"/>
            <w:rFonts w:ascii="Times New Roman" w:hAnsi="Times New Roman" w:cs="Times New Roman"/>
            <w:i/>
            <w:color w:val="auto"/>
            <w:u w:val="none"/>
          </w:rPr>
          <w:t>lielriga@lielriga.lv</w:t>
        </w:r>
      </w:hyperlink>
      <w:r w:rsidRPr="0099039E">
        <w:rPr>
          <w:rFonts w:ascii="Times New Roman" w:hAnsi="Times New Roman" w:cs="Times New Roman"/>
          <w:i/>
        </w:rPr>
        <w:t>);</w:t>
      </w:r>
    </w:p>
    <w:p w14:paraId="4CC51D60" w14:textId="16C04D6A" w:rsidR="002B6922" w:rsidRPr="003E3B70" w:rsidRDefault="002B6922"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color w:val="000000" w:themeColor="text1"/>
        </w:rPr>
        <w:t>Veselības inspekcijas Sabiedrības veselības kontroles nodaļa (</w:t>
      </w:r>
      <w:r w:rsidRPr="0099039E">
        <w:rPr>
          <w:rFonts w:ascii="Times New Roman" w:hAnsi="Times New Roman" w:cs="Times New Roman"/>
          <w:i/>
          <w:color w:val="000000" w:themeColor="text1"/>
        </w:rPr>
        <w:t xml:space="preserve">Klijānu iela 7, Rīga, LV-1012, </w:t>
      </w:r>
      <w:hyperlink r:id="rId9" w:history="1">
        <w:r w:rsidR="003E3B70" w:rsidRPr="00B47EC3">
          <w:rPr>
            <w:rStyle w:val="Hyperlink"/>
            <w:rFonts w:ascii="Times New Roman" w:hAnsi="Times New Roman" w:cs="Times New Roman"/>
            <w:i/>
          </w:rPr>
          <w:t>vi@vi.gov.lv</w:t>
        </w:r>
      </w:hyperlink>
      <w:r w:rsidRPr="0099039E">
        <w:rPr>
          <w:rFonts w:ascii="Times New Roman" w:hAnsi="Times New Roman" w:cs="Times New Roman"/>
          <w:i/>
          <w:color w:val="000000" w:themeColor="text1"/>
        </w:rPr>
        <w:t>);</w:t>
      </w:r>
    </w:p>
    <w:p w14:paraId="0F7F3F88" w14:textId="7D466DE1" w:rsidR="003E3B70" w:rsidRPr="0099039E" w:rsidRDefault="003E3B70" w:rsidP="00321C33">
      <w:pPr>
        <w:pStyle w:val="ListParagraph"/>
        <w:numPr>
          <w:ilvl w:val="1"/>
          <w:numId w:val="3"/>
        </w:numPr>
        <w:spacing w:after="0" w:line="240" w:lineRule="auto"/>
        <w:ind w:left="714" w:hanging="357"/>
        <w:jc w:val="both"/>
        <w:rPr>
          <w:rFonts w:ascii="Times New Roman" w:hAnsi="Times New Roman" w:cs="Times New Roman"/>
        </w:rPr>
      </w:pPr>
      <w:r>
        <w:rPr>
          <w:rFonts w:ascii="Times New Roman" w:hAnsi="Times New Roman" w:cs="Times New Roman"/>
          <w:color w:val="000000" w:themeColor="text1"/>
        </w:rPr>
        <w:t xml:space="preserve">Valsts meža dienests </w:t>
      </w:r>
      <w:r w:rsidRPr="003E3B70">
        <w:rPr>
          <w:rFonts w:ascii="Times New Roman" w:hAnsi="Times New Roman" w:cs="Times New Roman"/>
          <w:i/>
          <w:iCs/>
          <w:color w:val="000000" w:themeColor="text1"/>
        </w:rPr>
        <w:t>(13. janvāra iela 15, Rīga, LV-1932, pasts@vmd.gov.lv);</w:t>
      </w:r>
    </w:p>
    <w:p w14:paraId="71BB3831" w14:textId="26B3430B" w:rsidR="00583982" w:rsidRPr="002B6922" w:rsidRDefault="004C5710" w:rsidP="00321C33">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VSIA “Zemkopības ministrijas nekustamie īpašumi” </w:t>
      </w:r>
      <w:r w:rsidRPr="0099039E">
        <w:rPr>
          <w:rFonts w:ascii="Times New Roman" w:hAnsi="Times New Roman" w:cs="Times New Roman"/>
          <w:i/>
        </w:rPr>
        <w:t xml:space="preserve">(Republikas laukums 2, Rīga, LV-1010, </w:t>
      </w:r>
      <w:hyperlink r:id="rId10" w:history="1">
        <w:r w:rsidR="00CE2276" w:rsidRPr="0099039E">
          <w:rPr>
            <w:rStyle w:val="Hyperlink"/>
            <w:rFonts w:ascii="Times New Roman" w:hAnsi="Times New Roman" w:cs="Times New Roman"/>
            <w:i/>
          </w:rPr>
          <w:t>info@zmi.lv</w:t>
        </w:r>
      </w:hyperlink>
      <w:r w:rsidRPr="0099039E">
        <w:rPr>
          <w:rFonts w:ascii="Times New Roman" w:hAnsi="Times New Roman" w:cs="Times New Roman"/>
          <w:i/>
        </w:rPr>
        <w:t>);</w:t>
      </w:r>
    </w:p>
    <w:p w14:paraId="48CE3714" w14:textId="048A3FAA" w:rsidR="00CE2276" w:rsidRPr="0099039E" w:rsidRDefault="00CE2276" w:rsidP="00321C33">
      <w:pPr>
        <w:pStyle w:val="ListParagraph"/>
        <w:numPr>
          <w:ilvl w:val="1"/>
          <w:numId w:val="3"/>
        </w:numPr>
        <w:spacing w:after="0" w:line="240" w:lineRule="auto"/>
        <w:ind w:left="714" w:hanging="357"/>
        <w:jc w:val="both"/>
        <w:rPr>
          <w:rFonts w:ascii="Times New Roman" w:hAnsi="Times New Roman" w:cs="Times New Roman"/>
          <w:i/>
          <w:iCs/>
        </w:rPr>
      </w:pPr>
      <w:r w:rsidRPr="0099039E">
        <w:rPr>
          <w:rFonts w:ascii="Times New Roman" w:hAnsi="Times New Roman" w:cs="Times New Roman"/>
        </w:rPr>
        <w:t>Olaines novada pašvaldība, attīstības nodaļas ceļu inženieris (</w:t>
      </w:r>
      <w:r w:rsidRPr="0099039E">
        <w:rPr>
          <w:rFonts w:ascii="Times New Roman" w:hAnsi="Times New Roman" w:cs="Times New Roman"/>
          <w:i/>
          <w:iCs/>
        </w:rPr>
        <w:t>Zemgales iela 33, Olaine, Olaines novads, LV-2114, andis.sarkovskis@olaine.lv);</w:t>
      </w:r>
    </w:p>
    <w:p w14:paraId="3667AF41" w14:textId="04825533" w:rsidR="00583982" w:rsidRPr="0099039E" w:rsidRDefault="00583982"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A/S “Sadales tīkli” (</w:t>
      </w:r>
      <w:proofErr w:type="spellStart"/>
      <w:r w:rsidRPr="0099039E">
        <w:rPr>
          <w:rFonts w:ascii="Times New Roman" w:hAnsi="Times New Roman" w:cs="Times New Roman"/>
          <w:i/>
          <w:color w:val="000000" w:themeColor="text1"/>
        </w:rPr>
        <w:t>Šmerļa</w:t>
      </w:r>
      <w:proofErr w:type="spellEnd"/>
      <w:r w:rsidRPr="0099039E">
        <w:rPr>
          <w:rFonts w:ascii="Times New Roman" w:hAnsi="Times New Roman" w:cs="Times New Roman"/>
          <w:i/>
          <w:color w:val="000000" w:themeColor="text1"/>
        </w:rPr>
        <w:t xml:space="preserve"> iela 1, Rīga, LV-1160, e-st.lv</w:t>
      </w:r>
      <w:r w:rsidRPr="0099039E">
        <w:rPr>
          <w:rFonts w:ascii="Times New Roman" w:hAnsi="Times New Roman" w:cs="Times New Roman"/>
          <w:color w:val="000000" w:themeColor="text1"/>
        </w:rPr>
        <w:t>)</w:t>
      </w:r>
      <w:r w:rsidR="004C5710" w:rsidRPr="0099039E">
        <w:rPr>
          <w:rFonts w:ascii="Times New Roman" w:hAnsi="Times New Roman" w:cs="Times New Roman"/>
          <w:color w:val="000000" w:themeColor="text1"/>
        </w:rPr>
        <w:t>;</w:t>
      </w:r>
    </w:p>
    <w:p w14:paraId="170B42E5" w14:textId="68F13FB6" w:rsidR="00AD72ED" w:rsidRPr="0099039E" w:rsidRDefault="00AD72ED"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proofErr w:type="spellStart"/>
      <w:r w:rsidRPr="0099039E">
        <w:rPr>
          <w:rFonts w:ascii="Times New Roman" w:hAnsi="Times New Roman" w:cs="Times New Roman"/>
          <w:color w:val="000000" w:themeColor="text1"/>
        </w:rPr>
        <w:t>Tet</w:t>
      </w:r>
      <w:proofErr w:type="spellEnd"/>
      <w:r w:rsidRPr="0099039E">
        <w:rPr>
          <w:rFonts w:ascii="Times New Roman" w:hAnsi="Times New Roman" w:cs="Times New Roman"/>
          <w:color w:val="000000" w:themeColor="text1"/>
        </w:rPr>
        <w:t>” (</w:t>
      </w:r>
      <w:r w:rsidRPr="0099039E">
        <w:rPr>
          <w:rFonts w:ascii="Times New Roman" w:hAnsi="Times New Roman" w:cs="Times New Roman"/>
          <w:i/>
          <w:iCs/>
          <w:color w:val="000000" w:themeColor="text1"/>
        </w:rPr>
        <w:t>Dzirnavu iela 105, Rīga, LV-1011, tet@tet.lv</w:t>
      </w:r>
      <w:r w:rsidRPr="0099039E">
        <w:rPr>
          <w:rFonts w:ascii="Times New Roman" w:hAnsi="Times New Roman" w:cs="Times New Roman"/>
          <w:color w:val="000000" w:themeColor="text1"/>
        </w:rPr>
        <w:t>);</w:t>
      </w:r>
    </w:p>
    <w:p w14:paraId="60F7571E" w14:textId="77777777" w:rsidR="002B6922" w:rsidRDefault="00AD72ED"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proofErr w:type="spellStart"/>
      <w:r w:rsidRPr="0099039E">
        <w:rPr>
          <w:rFonts w:ascii="Times New Roman" w:hAnsi="Times New Roman" w:cs="Times New Roman"/>
          <w:color w:val="000000" w:themeColor="text1"/>
        </w:rPr>
        <w:t>Elekoms</w:t>
      </w:r>
      <w:proofErr w:type="spellEnd"/>
      <w:r w:rsidRPr="0099039E">
        <w:rPr>
          <w:rFonts w:ascii="Times New Roman" w:hAnsi="Times New Roman" w:cs="Times New Roman"/>
          <w:color w:val="000000" w:themeColor="text1"/>
        </w:rPr>
        <w:t xml:space="preserve">” (Jelgavas iela 1, Olaine, Olaines nov., LV-2114, </w:t>
      </w:r>
      <w:hyperlink r:id="rId11" w:history="1">
        <w:r w:rsidRPr="0099039E">
          <w:rPr>
            <w:rStyle w:val="Hyperlink"/>
            <w:rFonts w:ascii="Times New Roman" w:hAnsi="Times New Roman" w:cs="Times New Roman"/>
            <w:i/>
            <w:iCs/>
          </w:rPr>
          <w:t>info@rkfelekoms.lv</w:t>
        </w:r>
      </w:hyperlink>
      <w:r w:rsidRPr="0099039E">
        <w:rPr>
          <w:rFonts w:ascii="Times New Roman" w:hAnsi="Times New Roman" w:cs="Times New Roman"/>
          <w:color w:val="000000" w:themeColor="text1"/>
        </w:rPr>
        <w:t>);</w:t>
      </w:r>
    </w:p>
    <w:p w14:paraId="1B02F953" w14:textId="033E352A" w:rsidR="004B6F0B" w:rsidRPr="002B6922" w:rsidRDefault="00440ECB" w:rsidP="00321C33">
      <w:pPr>
        <w:pStyle w:val="ListParagraph"/>
        <w:numPr>
          <w:ilvl w:val="1"/>
          <w:numId w:val="3"/>
        </w:numPr>
        <w:spacing w:after="0" w:line="288" w:lineRule="auto"/>
        <w:ind w:left="714" w:hanging="357"/>
        <w:jc w:val="both"/>
        <w:rPr>
          <w:rFonts w:ascii="Times New Roman" w:hAnsi="Times New Roman" w:cs="Times New Roman"/>
          <w:color w:val="000000" w:themeColor="text1"/>
        </w:rPr>
      </w:pPr>
      <w:r>
        <w:rPr>
          <w:rFonts w:ascii="Times New Roman" w:hAnsi="Times New Roman" w:cs="Times New Roman"/>
        </w:rPr>
        <w:t>AS</w:t>
      </w:r>
      <w:r w:rsidR="00CE2276" w:rsidRPr="002B6922">
        <w:rPr>
          <w:rFonts w:ascii="Times New Roman" w:hAnsi="Times New Roman" w:cs="Times New Roman"/>
        </w:rPr>
        <w:t xml:space="preserve"> “Olaines ūdens un siltums” (Kūdras iela 27, Olaine,</w:t>
      </w:r>
      <w:r w:rsidR="00AD72ED" w:rsidRPr="002B6922">
        <w:rPr>
          <w:rFonts w:ascii="Times New Roman" w:hAnsi="Times New Roman" w:cs="Times New Roman"/>
        </w:rPr>
        <w:t xml:space="preserve"> Olaines nov.,</w:t>
      </w:r>
      <w:r w:rsidR="00CE2276" w:rsidRPr="002B6922">
        <w:rPr>
          <w:rFonts w:ascii="Times New Roman" w:hAnsi="Times New Roman" w:cs="Times New Roman"/>
        </w:rPr>
        <w:t xml:space="preserve"> LV-2114, </w:t>
      </w:r>
      <w:hyperlink r:id="rId12" w:history="1">
        <w:r w:rsidR="00CE2276" w:rsidRPr="002B6922">
          <w:rPr>
            <w:rStyle w:val="Hyperlink"/>
            <w:rFonts w:ascii="Times New Roman" w:hAnsi="Times New Roman" w:cs="Times New Roman"/>
            <w:i/>
            <w:iCs/>
            <w:color w:val="auto"/>
          </w:rPr>
          <w:t>info@ous.lv</w:t>
        </w:r>
      </w:hyperlink>
      <w:r w:rsidR="00CE2276" w:rsidRPr="002B6922">
        <w:rPr>
          <w:rFonts w:ascii="Times New Roman" w:hAnsi="Times New Roman" w:cs="Times New Roman"/>
        </w:rPr>
        <w:t>).</w:t>
      </w:r>
    </w:p>
    <w:p w14:paraId="426D86CD" w14:textId="77777777" w:rsidR="006E6866" w:rsidRDefault="006E6866" w:rsidP="006E6866">
      <w:pPr>
        <w:pStyle w:val="ListParagraph"/>
        <w:spacing w:after="0"/>
        <w:rPr>
          <w:rFonts w:ascii="Times New Roman" w:hAnsi="Times New Roman" w:cs="Times New Roman"/>
          <w:b/>
        </w:rPr>
      </w:pPr>
    </w:p>
    <w:p w14:paraId="51D2BB7B" w14:textId="21B4D892" w:rsidR="004C5710" w:rsidRPr="0099039E" w:rsidRDefault="00E71855" w:rsidP="007972CC">
      <w:pPr>
        <w:pStyle w:val="ListParagraph"/>
        <w:numPr>
          <w:ilvl w:val="0"/>
          <w:numId w:val="3"/>
        </w:numPr>
        <w:spacing w:after="0"/>
        <w:rPr>
          <w:rFonts w:ascii="Times New Roman" w:hAnsi="Times New Roman" w:cs="Times New Roman"/>
          <w:b/>
        </w:rPr>
      </w:pPr>
      <w:r w:rsidRPr="0099039E">
        <w:rPr>
          <w:rFonts w:ascii="Times New Roman" w:hAnsi="Times New Roman" w:cs="Times New Roman"/>
          <w:b/>
        </w:rPr>
        <w:t>Plānotie publisk</w:t>
      </w:r>
      <w:r w:rsidR="006E6866">
        <w:rPr>
          <w:rFonts w:ascii="Times New Roman" w:hAnsi="Times New Roman" w:cs="Times New Roman"/>
          <w:b/>
        </w:rPr>
        <w:t>ā</w:t>
      </w:r>
      <w:r w:rsidRPr="0099039E">
        <w:rPr>
          <w:rFonts w:ascii="Times New Roman" w:hAnsi="Times New Roman" w:cs="Times New Roman"/>
          <w:b/>
        </w:rPr>
        <w:t>s apspriešanas pasākumi</w:t>
      </w:r>
      <w:r w:rsidR="004C5710" w:rsidRPr="0099039E">
        <w:rPr>
          <w:rFonts w:ascii="Times New Roman" w:hAnsi="Times New Roman" w:cs="Times New Roman"/>
          <w:b/>
        </w:rPr>
        <w:t>:</w:t>
      </w:r>
    </w:p>
    <w:p w14:paraId="58429C66" w14:textId="03864EAF" w:rsidR="00436834" w:rsidRPr="0099039E" w:rsidRDefault="00AE0C76"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Detālplānojuma izstrād</w:t>
      </w:r>
      <w:r w:rsidR="00AD72ED" w:rsidRPr="0099039E">
        <w:rPr>
          <w:rFonts w:ascii="Times New Roman" w:hAnsi="Times New Roman" w:cs="Times New Roman"/>
        </w:rPr>
        <w:t>es vadītājs četru nedēļu laikā</w:t>
      </w:r>
      <w:r w:rsidRPr="0099039E">
        <w:rPr>
          <w:rFonts w:ascii="Times New Roman" w:hAnsi="Times New Roman" w:cs="Times New Roman"/>
        </w:rPr>
        <w:t xml:space="preserve"> pēc lēmuma pieņemšanas par detālplānojuma izstrādes uzsākšanu</w:t>
      </w:r>
      <w:r w:rsidR="00AD72ED" w:rsidRPr="0099039E">
        <w:rPr>
          <w:rFonts w:ascii="Times New Roman" w:hAnsi="Times New Roman" w:cs="Times New Roman"/>
        </w:rPr>
        <w:t>,</w:t>
      </w:r>
      <w:r w:rsidRPr="0099039E">
        <w:rPr>
          <w:rFonts w:ascii="Times New Roman" w:hAnsi="Times New Roman" w:cs="Times New Roman"/>
        </w:rPr>
        <w:t xml:space="preserve"> </w:t>
      </w:r>
      <w:proofErr w:type="spellStart"/>
      <w:r w:rsidR="00AD72ED" w:rsidRPr="0099039E">
        <w:rPr>
          <w:rFonts w:ascii="Times New Roman" w:hAnsi="Times New Roman" w:cs="Times New Roman"/>
        </w:rPr>
        <w:t>nosūta</w:t>
      </w:r>
      <w:proofErr w:type="spellEnd"/>
      <w:r w:rsidR="00AD72ED" w:rsidRPr="0099039E">
        <w:rPr>
          <w:rFonts w:ascii="Times New Roman" w:hAnsi="Times New Roman" w:cs="Times New Roman"/>
        </w:rPr>
        <w:t xml:space="preserve"> ar ierakstītu sūtījumu to nekustamo īpašumu īpašniekiem (tiesiskajiem valdītājiem), kuru īpašumā (valdījumā) esošie nekustamie īpašumi robežojas ar detālplānojuma teritoriju.</w:t>
      </w:r>
      <w:r w:rsidR="00436834" w:rsidRPr="0099039E">
        <w:rPr>
          <w:rFonts w:ascii="Times New Roman" w:hAnsi="Times New Roman" w:cs="Times New Roman"/>
        </w:rPr>
        <w:t xml:space="preserve"> Paziņojumu ievieto TAPIS sistēmā</w:t>
      </w:r>
      <w:r w:rsidR="005D27D8" w:rsidRPr="0099039E">
        <w:rPr>
          <w:rFonts w:ascii="Times New Roman" w:hAnsi="Times New Roman" w:cs="Times New Roman"/>
        </w:rPr>
        <w:t>,</w:t>
      </w:r>
      <w:r w:rsidR="00436834" w:rsidRPr="0099039E">
        <w:rPr>
          <w:rFonts w:ascii="Times New Roman" w:hAnsi="Times New Roman" w:cs="Times New Roman"/>
        </w:rPr>
        <w:t xml:space="preserve"> pašvaldības tīmekļa vietnē</w:t>
      </w:r>
      <w:r w:rsidR="005D27D8" w:rsidRPr="0099039E">
        <w:rPr>
          <w:rFonts w:ascii="Times New Roman" w:hAnsi="Times New Roman" w:cs="Times New Roman"/>
        </w:rPr>
        <w:t xml:space="preserve"> un </w:t>
      </w:r>
      <w:r w:rsidR="0015350D" w:rsidRPr="0099039E">
        <w:rPr>
          <w:rFonts w:ascii="Times New Roman" w:hAnsi="Times New Roman" w:cs="Times New Roman"/>
        </w:rPr>
        <w:t xml:space="preserve">uz </w:t>
      </w:r>
      <w:r w:rsidR="005D27D8"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5D27D8" w:rsidRPr="0099039E">
        <w:rPr>
          <w:rFonts w:ascii="Times New Roman" w:hAnsi="Times New Roman" w:cs="Times New Roman"/>
        </w:rPr>
        <w:t xml:space="preserve"> stenda, Zemgales iel</w:t>
      </w:r>
      <w:r w:rsidR="007972CC" w:rsidRPr="0099039E">
        <w:rPr>
          <w:rFonts w:ascii="Times New Roman" w:hAnsi="Times New Roman" w:cs="Times New Roman"/>
        </w:rPr>
        <w:t>ā</w:t>
      </w:r>
      <w:r w:rsidR="005D27D8" w:rsidRPr="0099039E">
        <w:rPr>
          <w:rFonts w:ascii="Times New Roman" w:hAnsi="Times New Roman" w:cs="Times New Roman"/>
        </w:rPr>
        <w:t xml:space="preserve"> 33, Olain</w:t>
      </w:r>
      <w:r w:rsidR="009E3D41" w:rsidRPr="0099039E">
        <w:rPr>
          <w:rFonts w:ascii="Times New Roman" w:hAnsi="Times New Roman" w:cs="Times New Roman"/>
        </w:rPr>
        <w:t>ē</w:t>
      </w:r>
      <w:r w:rsidR="007972CC" w:rsidRPr="0099039E">
        <w:rPr>
          <w:rFonts w:ascii="Times New Roman" w:hAnsi="Times New Roman" w:cs="Times New Roman"/>
        </w:rPr>
        <w:t>, Olaines novadā</w:t>
      </w:r>
      <w:r w:rsidR="009E3D41" w:rsidRPr="0099039E">
        <w:rPr>
          <w:rFonts w:ascii="Times New Roman" w:hAnsi="Times New Roman" w:cs="Times New Roman"/>
        </w:rPr>
        <w:t>.</w:t>
      </w:r>
    </w:p>
    <w:p w14:paraId="64114288" w14:textId="0EEBEBD7" w:rsidR="00AE0C76"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Pēc lēmuma par </w:t>
      </w:r>
      <w:r w:rsidR="006E6866">
        <w:rPr>
          <w:rFonts w:ascii="Times New Roman" w:hAnsi="Times New Roman" w:cs="Times New Roman"/>
        </w:rPr>
        <w:t>D</w:t>
      </w:r>
      <w:r w:rsidRPr="0099039E">
        <w:rPr>
          <w:rFonts w:ascii="Times New Roman" w:hAnsi="Times New Roman" w:cs="Times New Roman"/>
        </w:rPr>
        <w:t>etālplānojuma nodošanu publiskajai apspriešanai un atzinumu saņemšanai no institūcijām detālplānojuma izstrādātājs sagatavo paziņojumu par detālplānojuma nodošanu publiskajai apspriešanai.</w:t>
      </w:r>
    </w:p>
    <w:p w14:paraId="0532370C" w14:textId="08CC2CA0" w:rsidR="00E67FF7"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Paziņojumā</w:t>
      </w:r>
      <w:r w:rsidR="00436834" w:rsidRPr="0099039E">
        <w:rPr>
          <w:rFonts w:ascii="Times New Roman" w:hAnsi="Times New Roman" w:cs="Times New Roman"/>
        </w:rPr>
        <w:t xml:space="preserve"> par detālplānojuma publisko apspriešanu</w:t>
      </w:r>
      <w:r w:rsidRPr="0099039E">
        <w:rPr>
          <w:rFonts w:ascii="Times New Roman" w:hAnsi="Times New Roman" w:cs="Times New Roman"/>
        </w:rPr>
        <w:t xml:space="preserve"> norāda:</w:t>
      </w:r>
    </w:p>
    <w:p w14:paraId="72768074"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pašvaldības lēmumu par detālplānojuma projekta nodošanu publiskajai apspriešanai;</w:t>
      </w:r>
    </w:p>
    <w:p w14:paraId="472ACBB7"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detālplānojuma projekta publiskās apspriešanas termiņu;</w:t>
      </w:r>
    </w:p>
    <w:p w14:paraId="4FD602C5"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vietu, kur noteiktā laikā var iepazīties ar detālplānojuma projektu;</w:t>
      </w:r>
    </w:p>
    <w:p w14:paraId="603530DB"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sabiedrības līdzdalības pasākumu norises vietu un laiku;</w:t>
      </w:r>
    </w:p>
    <w:p w14:paraId="73A033F9" w14:textId="77777777" w:rsidR="00E67FF7" w:rsidRPr="0099039E" w:rsidRDefault="00E67FF7" w:rsidP="00321C33">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apmeklētāju pieņemšanas un rakstisko priekšlikumu iesniegšanas vietu.</w:t>
      </w:r>
    </w:p>
    <w:p w14:paraId="63F6BF4E" w14:textId="7E3EBD6A" w:rsidR="00E67FF7" w:rsidRPr="0099039E" w:rsidRDefault="00E67FF7"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Paziņojumu par detālplānojuma publisko apspriešanu detālplānojuma izstrādes vadītājs </w:t>
      </w:r>
      <w:proofErr w:type="spellStart"/>
      <w:r w:rsidRPr="0099039E">
        <w:rPr>
          <w:rFonts w:ascii="Times New Roman" w:hAnsi="Times New Roman" w:cs="Times New Roman"/>
        </w:rPr>
        <w:t>nosūta</w:t>
      </w:r>
      <w:proofErr w:type="spellEnd"/>
      <w:r w:rsidRPr="0099039E">
        <w:rPr>
          <w:rFonts w:ascii="Times New Roman" w:hAnsi="Times New Roman" w:cs="Times New Roman"/>
        </w:rPr>
        <w:t xml:space="preserve">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Paziņojumu par </w:t>
      </w:r>
      <w:r w:rsidR="006E6866">
        <w:rPr>
          <w:rFonts w:ascii="Times New Roman" w:hAnsi="Times New Roman" w:cs="Times New Roman"/>
        </w:rPr>
        <w:t>De</w:t>
      </w:r>
      <w:r w:rsidRPr="0099039E">
        <w:rPr>
          <w:rFonts w:ascii="Times New Roman" w:hAnsi="Times New Roman" w:cs="Times New Roman"/>
        </w:rPr>
        <w:t>tālplānojuma publisko apspriešanu pašvaldība ievieto sistēmā</w:t>
      </w:r>
      <w:r w:rsidR="006E6866">
        <w:rPr>
          <w:rFonts w:ascii="Times New Roman" w:hAnsi="Times New Roman" w:cs="Times New Roman"/>
        </w:rPr>
        <w:t>. P</w:t>
      </w:r>
      <w:r w:rsidR="00C25189" w:rsidRPr="0099039E">
        <w:rPr>
          <w:rFonts w:ascii="Times New Roman" w:hAnsi="Times New Roman" w:cs="Times New Roman"/>
        </w:rPr>
        <w:t xml:space="preserve">aziņojumu </w:t>
      </w:r>
      <w:proofErr w:type="spellStart"/>
      <w:r w:rsidR="00C25189" w:rsidRPr="0099039E">
        <w:rPr>
          <w:rFonts w:ascii="Times New Roman" w:hAnsi="Times New Roman" w:cs="Times New Roman"/>
        </w:rPr>
        <w:t>iesūta</w:t>
      </w:r>
      <w:proofErr w:type="spellEnd"/>
      <w:r w:rsidR="00C25189" w:rsidRPr="0099039E">
        <w:rPr>
          <w:rFonts w:ascii="Times New Roman" w:hAnsi="Times New Roman" w:cs="Times New Roman"/>
        </w:rPr>
        <w:t xml:space="preserve"> e-pastā </w:t>
      </w:r>
      <w:r w:rsidR="0091544D">
        <w:rPr>
          <w:rStyle w:val="Hyperlink"/>
          <w:rFonts w:ascii="Times New Roman" w:hAnsi="Times New Roman" w:cs="Times New Roman"/>
          <w:color w:val="000000" w:themeColor="text1"/>
          <w:u w:val="none"/>
        </w:rPr>
        <w:t>kate.poznaka</w:t>
      </w:r>
      <w:r w:rsidR="00B11C3A" w:rsidRPr="0099039E">
        <w:rPr>
          <w:rStyle w:val="Hyperlink"/>
          <w:rFonts w:ascii="Times New Roman" w:hAnsi="Times New Roman" w:cs="Times New Roman"/>
          <w:color w:val="000000" w:themeColor="text1"/>
          <w:u w:val="none"/>
        </w:rPr>
        <w:t>@olaine.lv</w:t>
      </w:r>
      <w:r w:rsidR="00C25189" w:rsidRPr="0099039E">
        <w:rPr>
          <w:rFonts w:ascii="Times New Roman" w:hAnsi="Times New Roman" w:cs="Times New Roman"/>
        </w:rPr>
        <w:t xml:space="preserve"> ievietošanai </w:t>
      </w:r>
      <w:r w:rsidR="005D27D8" w:rsidRPr="0099039E">
        <w:rPr>
          <w:rFonts w:ascii="Times New Roman" w:hAnsi="Times New Roman" w:cs="Times New Roman"/>
        </w:rPr>
        <w:t xml:space="preserve">TAPIS sistēmā </w:t>
      </w:r>
      <w:r w:rsidR="00B11C3A" w:rsidRPr="0099039E">
        <w:rPr>
          <w:rFonts w:ascii="Times New Roman" w:hAnsi="Times New Roman" w:cs="Times New Roman"/>
        </w:rPr>
        <w:t>pašvaldības tīmekļa vietnē</w:t>
      </w:r>
      <w:r w:rsidR="005D27D8" w:rsidRPr="0099039E">
        <w:rPr>
          <w:rFonts w:ascii="Times New Roman" w:hAnsi="Times New Roman" w:cs="Times New Roman"/>
        </w:rPr>
        <w:t xml:space="preserve"> un </w:t>
      </w:r>
      <w:r w:rsidR="007972CC"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7972CC" w:rsidRPr="0099039E">
        <w:rPr>
          <w:rFonts w:ascii="Times New Roman" w:hAnsi="Times New Roman" w:cs="Times New Roman"/>
        </w:rPr>
        <w:t xml:space="preserve"> stenda</w:t>
      </w:r>
      <w:r w:rsidR="005D27D8" w:rsidRPr="0099039E">
        <w:rPr>
          <w:rFonts w:ascii="Times New Roman" w:hAnsi="Times New Roman" w:cs="Times New Roman"/>
        </w:rPr>
        <w:t>, Zemgales ielā 33, Olain</w:t>
      </w:r>
      <w:r w:rsidR="007972CC" w:rsidRPr="0099039E">
        <w:rPr>
          <w:rFonts w:ascii="Times New Roman" w:hAnsi="Times New Roman" w:cs="Times New Roman"/>
        </w:rPr>
        <w:t>ē</w:t>
      </w:r>
      <w:r w:rsidR="005D27D8" w:rsidRPr="0099039E">
        <w:rPr>
          <w:rFonts w:ascii="Times New Roman" w:hAnsi="Times New Roman" w:cs="Times New Roman"/>
        </w:rPr>
        <w:t>, Olaines novad</w:t>
      </w:r>
      <w:r w:rsidR="007972CC" w:rsidRPr="0099039E">
        <w:rPr>
          <w:rFonts w:ascii="Times New Roman" w:hAnsi="Times New Roman" w:cs="Times New Roman"/>
        </w:rPr>
        <w:t>ā.</w:t>
      </w:r>
    </w:p>
    <w:p w14:paraId="0C160A40" w14:textId="16A676EF" w:rsidR="00286C88" w:rsidRPr="0099039E" w:rsidRDefault="00643C34" w:rsidP="00321C33">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Divu nedēļu laikā kopš lēmuma par detālplānojuma nodošanu publiskajai apspriešanai un atzinumu saņemšanai no institūcijām saņemšanas d</w:t>
      </w:r>
      <w:r w:rsidR="00286C88" w:rsidRPr="0099039E">
        <w:rPr>
          <w:rFonts w:ascii="Times New Roman" w:hAnsi="Times New Roman" w:cs="Times New Roman"/>
        </w:rPr>
        <w:t xml:space="preserve">etālplānojuma izstrādātājs kopā ar detālplānojuma izstrādes vadītāju organizē publisko apspriešanu, kurai jāilgst četras nedēļas. </w:t>
      </w:r>
    </w:p>
    <w:p w14:paraId="4B9E2F00" w14:textId="7CC4FCE0" w:rsidR="007972CC" w:rsidRPr="006E6866" w:rsidRDefault="00286C88" w:rsidP="00321C33">
      <w:pPr>
        <w:pStyle w:val="ListParagraph"/>
        <w:numPr>
          <w:ilvl w:val="1"/>
          <w:numId w:val="3"/>
        </w:numPr>
        <w:spacing w:after="0" w:line="240" w:lineRule="auto"/>
        <w:ind w:left="714" w:hanging="357"/>
        <w:contextualSpacing w:val="0"/>
        <w:jc w:val="both"/>
        <w:rPr>
          <w:rFonts w:ascii="Times New Roman" w:hAnsi="Times New Roman" w:cs="Times New Roman"/>
        </w:rPr>
      </w:pPr>
      <w:r w:rsidRPr="006E6866">
        <w:rPr>
          <w:rFonts w:ascii="Times New Roman" w:hAnsi="Times New Roman" w:cs="Times New Roman"/>
        </w:rPr>
        <w:t>Publiskās apspriešanas laikā tiek organizēta sanāksme</w:t>
      </w:r>
      <w:r w:rsidR="005D27D8" w:rsidRPr="006E6866">
        <w:rPr>
          <w:rFonts w:ascii="Times New Roman" w:hAnsi="Times New Roman" w:cs="Times New Roman"/>
        </w:rPr>
        <w:t xml:space="preserve"> (klātienes vai neklātienes formā)</w:t>
      </w:r>
      <w:r w:rsidRPr="006E6866">
        <w:rPr>
          <w:rFonts w:ascii="Times New Roman" w:hAnsi="Times New Roman" w:cs="Times New Roman"/>
        </w:rPr>
        <w:t xml:space="preserve"> saskaņā ar Ministru kabineta 2009.</w:t>
      </w:r>
      <w:r w:rsidR="006E6866" w:rsidRPr="006E6866">
        <w:rPr>
          <w:rFonts w:ascii="Times New Roman" w:hAnsi="Times New Roman" w:cs="Times New Roman"/>
        </w:rPr>
        <w:t>gada 25.augusta</w:t>
      </w:r>
      <w:r w:rsidRPr="006E6866">
        <w:rPr>
          <w:rFonts w:ascii="Times New Roman" w:hAnsi="Times New Roman" w:cs="Times New Roman"/>
        </w:rPr>
        <w:t xml:space="preserve"> noteikumi</w:t>
      </w:r>
      <w:r w:rsidR="006E6866" w:rsidRPr="006E6866">
        <w:rPr>
          <w:rFonts w:ascii="Times New Roman" w:hAnsi="Times New Roman" w:cs="Times New Roman"/>
        </w:rPr>
        <w:t>em</w:t>
      </w:r>
      <w:r w:rsidRPr="006E6866">
        <w:rPr>
          <w:rFonts w:ascii="Times New Roman" w:hAnsi="Times New Roman" w:cs="Times New Roman"/>
        </w:rPr>
        <w:t xml:space="preserve"> Nr. 970 „Sabiedrības līdzdalības kārtība attīstības plānošanas procesā” un pieprasīti atzinumi no darba uzdevumā minētajām institūcijā</w:t>
      </w:r>
      <w:r w:rsidR="005D27D8" w:rsidRPr="006E6866">
        <w:rPr>
          <w:rFonts w:ascii="Times New Roman" w:hAnsi="Times New Roman" w:cs="Times New Roman"/>
        </w:rPr>
        <w:t>m</w:t>
      </w:r>
      <w:r w:rsidR="006E6866">
        <w:rPr>
          <w:rFonts w:ascii="Times New Roman" w:hAnsi="Times New Roman" w:cs="Times New Roman"/>
        </w:rPr>
        <w:t>.</w:t>
      </w:r>
    </w:p>
    <w:p w14:paraId="508E769B" w14:textId="77777777" w:rsidR="00C52C10" w:rsidRPr="0099039E" w:rsidRDefault="00C52C10" w:rsidP="00CE7696">
      <w:pPr>
        <w:rPr>
          <w:rFonts w:ascii="Times New Roman" w:hAnsi="Times New Roman" w:cs="Times New Roman"/>
        </w:rPr>
      </w:pPr>
    </w:p>
    <w:p w14:paraId="0468FB5E" w14:textId="4A007AEE" w:rsidR="00CE7696" w:rsidRDefault="00CE7696" w:rsidP="00CE7696">
      <w:pPr>
        <w:rPr>
          <w:rFonts w:ascii="Times New Roman" w:hAnsi="Times New Roman" w:cs="Times New Roman"/>
        </w:rPr>
      </w:pPr>
      <w:r w:rsidRPr="0099039E">
        <w:rPr>
          <w:rFonts w:ascii="Times New Roman" w:hAnsi="Times New Roman" w:cs="Times New Roman"/>
        </w:rPr>
        <w:t xml:space="preserve">Saskaņoja: </w:t>
      </w:r>
      <w:r w:rsidR="00C52C10" w:rsidRPr="0099039E">
        <w:rPr>
          <w:rFonts w:ascii="Times New Roman" w:hAnsi="Times New Roman" w:cs="Times New Roman"/>
        </w:rPr>
        <w:t>Būvvaldes vadītāja un galvenā arhitekte</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proofErr w:type="spellStart"/>
      <w:r w:rsidR="00C52C10" w:rsidRPr="0099039E">
        <w:rPr>
          <w:rFonts w:ascii="Times New Roman" w:hAnsi="Times New Roman" w:cs="Times New Roman"/>
        </w:rPr>
        <w:t>S.Rasa-Daukše</w:t>
      </w:r>
      <w:proofErr w:type="spellEnd"/>
    </w:p>
    <w:p w14:paraId="755CBE0A" w14:textId="13C9440C" w:rsidR="00321C33" w:rsidRPr="0099039E" w:rsidRDefault="00321C33" w:rsidP="00321C33">
      <w:pPr>
        <w:rPr>
          <w:rFonts w:ascii="Times New Roman" w:hAnsi="Times New Roman" w:cs="Times New Roman"/>
        </w:rPr>
      </w:pPr>
      <w:r w:rsidRPr="0099039E">
        <w:rPr>
          <w:rFonts w:ascii="Times New Roman" w:hAnsi="Times New Roman" w:cs="Times New Roman"/>
        </w:rPr>
        <w:t xml:space="preserve">Saskaņoja: </w:t>
      </w:r>
      <w:r>
        <w:rPr>
          <w:rFonts w:ascii="Times New Roman" w:hAnsi="Times New Roman" w:cs="Times New Roman"/>
        </w:rPr>
        <w:t>Attīstības nodaļas vadītāja</w:t>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r w:rsidR="00440ECB">
        <w:rPr>
          <w:rFonts w:ascii="Times New Roman" w:hAnsi="Times New Roman" w:cs="Times New Roman"/>
        </w:rPr>
        <w:tab/>
      </w:r>
      <w:proofErr w:type="spellStart"/>
      <w:r>
        <w:rPr>
          <w:rFonts w:ascii="Times New Roman" w:hAnsi="Times New Roman" w:cs="Times New Roman"/>
        </w:rPr>
        <w:t>E.Grūba</w:t>
      </w:r>
      <w:proofErr w:type="spellEnd"/>
    </w:p>
    <w:p w14:paraId="4A7FFD92" w14:textId="74AD5195" w:rsidR="00CE7696" w:rsidRPr="0099039E" w:rsidRDefault="00CE7696" w:rsidP="00CE7696">
      <w:pPr>
        <w:rPr>
          <w:rFonts w:ascii="Times New Roman" w:hAnsi="Times New Roman" w:cs="Times New Roman"/>
        </w:rPr>
      </w:pPr>
      <w:r w:rsidRPr="0099039E">
        <w:rPr>
          <w:rFonts w:ascii="Times New Roman" w:hAnsi="Times New Roman" w:cs="Times New Roman"/>
        </w:rPr>
        <w:t>Izstrādāja: Speciālist</w:t>
      </w:r>
      <w:r w:rsidR="00321C33">
        <w:rPr>
          <w:rFonts w:ascii="Times New Roman" w:hAnsi="Times New Roman" w:cs="Times New Roman"/>
        </w:rPr>
        <w:t>e</w:t>
      </w:r>
      <w:r w:rsidRPr="0099039E">
        <w:rPr>
          <w:rFonts w:ascii="Times New Roman" w:hAnsi="Times New Roman" w:cs="Times New Roman"/>
        </w:rPr>
        <w:t xml:space="preserve"> </w:t>
      </w:r>
      <w:r w:rsidR="0091544D">
        <w:rPr>
          <w:rFonts w:ascii="Times New Roman" w:hAnsi="Times New Roman" w:cs="Times New Roman"/>
        </w:rPr>
        <w:t>teritoriālplānojuma</w:t>
      </w:r>
      <w:r w:rsidRPr="0099039E">
        <w:rPr>
          <w:rFonts w:ascii="Times New Roman" w:hAnsi="Times New Roman" w:cs="Times New Roman"/>
        </w:rPr>
        <w:t xml:space="preserve"> un zemes ierīcības jautājumos</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proofErr w:type="spellStart"/>
      <w:r w:rsidR="0091544D">
        <w:rPr>
          <w:rFonts w:ascii="Times New Roman" w:hAnsi="Times New Roman" w:cs="Times New Roman"/>
        </w:rPr>
        <w:t>K.Pozņaka</w:t>
      </w:r>
      <w:proofErr w:type="spellEnd"/>
    </w:p>
    <w:sectPr w:rsidR="00CE7696" w:rsidRPr="0099039E" w:rsidSect="00B235DD">
      <w:headerReference w:type="default" r:id="rId13"/>
      <w:footerReference w:type="default" r:id="rId14"/>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733E" w14:textId="77777777" w:rsidR="00800226" w:rsidRDefault="00800226" w:rsidP="00CE7696">
      <w:pPr>
        <w:spacing w:after="0" w:line="240" w:lineRule="auto"/>
      </w:pPr>
      <w:r>
        <w:separator/>
      </w:r>
    </w:p>
  </w:endnote>
  <w:endnote w:type="continuationSeparator" w:id="0">
    <w:p w14:paraId="5E5AAF75" w14:textId="77777777" w:rsidR="00800226" w:rsidRDefault="00800226" w:rsidP="00CE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84463"/>
      <w:docPartObj>
        <w:docPartGallery w:val="Page Numbers (Bottom of Page)"/>
        <w:docPartUnique/>
      </w:docPartObj>
    </w:sdtPr>
    <w:sdtEndPr>
      <w:rPr>
        <w:noProof/>
      </w:rPr>
    </w:sdtEndPr>
    <w:sdtContent>
      <w:p w14:paraId="4E1C5C5E" w14:textId="5DDC111A" w:rsidR="00523C94" w:rsidRDefault="00523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A40F0" w14:textId="77777777" w:rsidR="00523C94" w:rsidRDefault="0052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D5AEB" w14:textId="77777777" w:rsidR="00800226" w:rsidRDefault="00800226" w:rsidP="00CE7696">
      <w:pPr>
        <w:spacing w:after="0" w:line="240" w:lineRule="auto"/>
      </w:pPr>
      <w:r>
        <w:separator/>
      </w:r>
    </w:p>
  </w:footnote>
  <w:footnote w:type="continuationSeparator" w:id="0">
    <w:p w14:paraId="70E0990B" w14:textId="77777777" w:rsidR="00800226" w:rsidRDefault="00800226" w:rsidP="00CE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3196A" w14:textId="77777777"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Pielikums Nr.</w:t>
    </w:r>
    <w:r w:rsidR="00DB1360" w:rsidRPr="0099039E">
      <w:rPr>
        <w:rFonts w:ascii="Times New Roman" w:hAnsi="Times New Roman" w:cs="Times New Roman"/>
      </w:rPr>
      <w:t>1</w:t>
    </w:r>
    <w:r w:rsidRPr="0099039E">
      <w:rPr>
        <w:rFonts w:ascii="Times New Roman" w:hAnsi="Times New Roman" w:cs="Times New Roman"/>
      </w:rPr>
      <w:t xml:space="preserve"> </w:t>
    </w:r>
  </w:p>
  <w:p w14:paraId="2D32DE89" w14:textId="714520A8"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Olaines novada</w:t>
    </w:r>
    <w:r w:rsidR="00BD50A0">
      <w:rPr>
        <w:rFonts w:ascii="Times New Roman" w:hAnsi="Times New Roman" w:cs="Times New Roman"/>
      </w:rPr>
      <w:t xml:space="preserve"> pašvaldības </w:t>
    </w:r>
    <w:r w:rsidRPr="0099039E">
      <w:rPr>
        <w:rFonts w:ascii="Times New Roman" w:hAnsi="Times New Roman" w:cs="Times New Roman"/>
      </w:rPr>
      <w:t>domes 20</w:t>
    </w:r>
    <w:r w:rsidR="00D4701C" w:rsidRPr="0099039E">
      <w:rPr>
        <w:rFonts w:ascii="Times New Roman" w:hAnsi="Times New Roman" w:cs="Times New Roman"/>
      </w:rPr>
      <w:t>2</w:t>
    </w:r>
    <w:r w:rsidR="00A31CB7">
      <w:rPr>
        <w:rFonts w:ascii="Times New Roman" w:hAnsi="Times New Roman" w:cs="Times New Roman"/>
      </w:rPr>
      <w:t>4</w:t>
    </w:r>
    <w:r w:rsidRPr="0099039E">
      <w:rPr>
        <w:rFonts w:ascii="Times New Roman" w:hAnsi="Times New Roman" w:cs="Times New Roman"/>
      </w:rPr>
      <w:t xml:space="preserve">.gada </w:t>
    </w:r>
    <w:r w:rsidR="00A31CB7">
      <w:rPr>
        <w:rFonts w:ascii="Times New Roman" w:hAnsi="Times New Roman" w:cs="Times New Roman"/>
      </w:rPr>
      <w:t>29.maija</w:t>
    </w:r>
    <w:r w:rsidR="00BD50A0">
      <w:rPr>
        <w:rFonts w:ascii="Times New Roman" w:hAnsi="Times New Roman" w:cs="Times New Roman"/>
      </w:rPr>
      <w:t xml:space="preserve"> sēdes</w:t>
    </w:r>
    <w:r w:rsidRPr="0099039E">
      <w:rPr>
        <w:rFonts w:ascii="Times New Roman" w:hAnsi="Times New Roman" w:cs="Times New Roman"/>
      </w:rPr>
      <w:t xml:space="preserve"> lēmumam (</w:t>
    </w:r>
    <w:r w:rsidR="00BD50A0">
      <w:rPr>
        <w:rFonts w:ascii="Times New Roman" w:hAnsi="Times New Roman" w:cs="Times New Roman"/>
      </w:rPr>
      <w:t>5</w:t>
    </w:r>
    <w:r w:rsidRPr="0099039E">
      <w:rPr>
        <w:rFonts w:ascii="Times New Roman" w:hAnsi="Times New Roman" w:cs="Times New Roman"/>
      </w:rPr>
      <w:t>.prot.,</w:t>
    </w:r>
    <w:r w:rsidR="00AD7A10">
      <w:rPr>
        <w:rFonts w:ascii="Times New Roman" w:hAnsi="Times New Roman" w:cs="Times New Roman"/>
      </w:rPr>
      <w:t xml:space="preserve"> 20</w:t>
    </w:r>
    <w:r w:rsidRPr="0099039E">
      <w:rPr>
        <w:rFonts w:ascii="Times New Roman" w:hAnsi="Times New Roman" w:cs="Times New Roman"/>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4FCC"/>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15:restartNumberingAfterBreak="0">
    <w:nsid w:val="2AB46A50"/>
    <w:multiLevelType w:val="multilevel"/>
    <w:tmpl w:val="7ECAA500"/>
    <w:lvl w:ilvl="0">
      <w:start w:val="5"/>
      <w:numFmt w:val="decimal"/>
      <w:lvlText w:val="%1"/>
      <w:lvlJc w:val="left"/>
      <w:pPr>
        <w:ind w:left="420" w:hanging="420"/>
      </w:pPr>
      <w:rPr>
        <w:rFonts w:hint="default"/>
        <w:color w:val="auto"/>
      </w:rPr>
    </w:lvl>
    <w:lvl w:ilvl="1">
      <w:start w:val="10"/>
      <w:numFmt w:val="decimal"/>
      <w:lvlText w:val="%1.%2"/>
      <w:lvlJc w:val="left"/>
      <w:pPr>
        <w:ind w:left="777" w:hanging="4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2" w15:restartNumberingAfterBreak="0">
    <w:nsid w:val="2ADA34D9"/>
    <w:multiLevelType w:val="multilevel"/>
    <w:tmpl w:val="3FD0663A"/>
    <w:lvl w:ilvl="0">
      <w:start w:val="5"/>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15:restartNumberingAfterBreak="0">
    <w:nsid w:val="30EA3F87"/>
    <w:multiLevelType w:val="multilevel"/>
    <w:tmpl w:val="8BC23C1E"/>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712AC1"/>
    <w:multiLevelType w:val="multilevel"/>
    <w:tmpl w:val="D45AFE1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B729D1"/>
    <w:multiLevelType w:val="multilevel"/>
    <w:tmpl w:val="8BC23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7FF5C8A"/>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73944751"/>
    <w:multiLevelType w:val="hybridMultilevel"/>
    <w:tmpl w:val="31887E44"/>
    <w:lvl w:ilvl="0" w:tplc="B9F4697C">
      <w:start w:val="105"/>
      <w:numFmt w:val="bullet"/>
      <w:lvlText w:val="-"/>
      <w:lvlJc w:val="left"/>
      <w:pPr>
        <w:ind w:left="1080" w:hanging="360"/>
      </w:pPr>
      <w:rPr>
        <w:rFonts w:ascii="Arial Narrow" w:eastAsiaTheme="minorHAnsi" w:hAnsi="Arial Narrow"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94127865">
    <w:abstractNumId w:val="0"/>
  </w:num>
  <w:num w:numId="2" w16cid:durableId="452094211">
    <w:abstractNumId w:val="6"/>
  </w:num>
  <w:num w:numId="3" w16cid:durableId="906039324">
    <w:abstractNumId w:val="5"/>
  </w:num>
  <w:num w:numId="4" w16cid:durableId="208997141">
    <w:abstractNumId w:val="2"/>
  </w:num>
  <w:num w:numId="5" w16cid:durableId="495877962">
    <w:abstractNumId w:val="4"/>
  </w:num>
  <w:num w:numId="6" w16cid:durableId="671420239">
    <w:abstractNumId w:val="7"/>
  </w:num>
  <w:num w:numId="7" w16cid:durableId="1357541567">
    <w:abstractNumId w:val="1"/>
  </w:num>
  <w:num w:numId="8" w16cid:durableId="143544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96"/>
    <w:rsid w:val="00011B98"/>
    <w:rsid w:val="00054928"/>
    <w:rsid w:val="00073763"/>
    <w:rsid w:val="00096D3F"/>
    <w:rsid w:val="000A0B0B"/>
    <w:rsid w:val="000C57CD"/>
    <w:rsid w:val="000D442D"/>
    <w:rsid w:val="000F37B0"/>
    <w:rsid w:val="000F6C29"/>
    <w:rsid w:val="0015350D"/>
    <w:rsid w:val="00182086"/>
    <w:rsid w:val="00197346"/>
    <w:rsid w:val="001A5218"/>
    <w:rsid w:val="001D296F"/>
    <w:rsid w:val="00266D72"/>
    <w:rsid w:val="00286C88"/>
    <w:rsid w:val="002919CC"/>
    <w:rsid w:val="0029492E"/>
    <w:rsid w:val="002B6922"/>
    <w:rsid w:val="002D670B"/>
    <w:rsid w:val="0030750F"/>
    <w:rsid w:val="00321C33"/>
    <w:rsid w:val="00326626"/>
    <w:rsid w:val="00390036"/>
    <w:rsid w:val="003C5650"/>
    <w:rsid w:val="003C6C30"/>
    <w:rsid w:val="003D1C4F"/>
    <w:rsid w:val="003E3B70"/>
    <w:rsid w:val="003E728A"/>
    <w:rsid w:val="003F132D"/>
    <w:rsid w:val="00431CA5"/>
    <w:rsid w:val="00436834"/>
    <w:rsid w:val="00440ECB"/>
    <w:rsid w:val="00452B90"/>
    <w:rsid w:val="00473C49"/>
    <w:rsid w:val="00477D1C"/>
    <w:rsid w:val="004B6F0B"/>
    <w:rsid w:val="004B6F9C"/>
    <w:rsid w:val="004C5710"/>
    <w:rsid w:val="0052206B"/>
    <w:rsid w:val="00523C94"/>
    <w:rsid w:val="00526124"/>
    <w:rsid w:val="00527486"/>
    <w:rsid w:val="00581892"/>
    <w:rsid w:val="0058250E"/>
    <w:rsid w:val="005838BB"/>
    <w:rsid w:val="00583982"/>
    <w:rsid w:val="005B576B"/>
    <w:rsid w:val="005D27D8"/>
    <w:rsid w:val="00607D11"/>
    <w:rsid w:val="006121DF"/>
    <w:rsid w:val="00614F30"/>
    <w:rsid w:val="00643C34"/>
    <w:rsid w:val="006A2BAD"/>
    <w:rsid w:val="006B2E51"/>
    <w:rsid w:val="006C77A5"/>
    <w:rsid w:val="006D736D"/>
    <w:rsid w:val="006E6866"/>
    <w:rsid w:val="00766F78"/>
    <w:rsid w:val="007972CC"/>
    <w:rsid w:val="0079795E"/>
    <w:rsid w:val="007C00C9"/>
    <w:rsid w:val="007E001F"/>
    <w:rsid w:val="007E2DAE"/>
    <w:rsid w:val="007F1AAE"/>
    <w:rsid w:val="007F7748"/>
    <w:rsid w:val="00800226"/>
    <w:rsid w:val="00813AD0"/>
    <w:rsid w:val="00837A5E"/>
    <w:rsid w:val="008B0F7B"/>
    <w:rsid w:val="008B57D6"/>
    <w:rsid w:val="008C77D2"/>
    <w:rsid w:val="008F7617"/>
    <w:rsid w:val="00902263"/>
    <w:rsid w:val="0091544D"/>
    <w:rsid w:val="0092130E"/>
    <w:rsid w:val="009610D4"/>
    <w:rsid w:val="00982084"/>
    <w:rsid w:val="0099039E"/>
    <w:rsid w:val="009A292C"/>
    <w:rsid w:val="009B2DD2"/>
    <w:rsid w:val="009C07EF"/>
    <w:rsid w:val="009C0BDA"/>
    <w:rsid w:val="009C3AF5"/>
    <w:rsid w:val="009E3D41"/>
    <w:rsid w:val="00A31CB7"/>
    <w:rsid w:val="00A410EC"/>
    <w:rsid w:val="00A6053B"/>
    <w:rsid w:val="00A875D8"/>
    <w:rsid w:val="00A92600"/>
    <w:rsid w:val="00AD72ED"/>
    <w:rsid w:val="00AD7A10"/>
    <w:rsid w:val="00AE0C76"/>
    <w:rsid w:val="00AE635A"/>
    <w:rsid w:val="00B11C3A"/>
    <w:rsid w:val="00B235DD"/>
    <w:rsid w:val="00B2779A"/>
    <w:rsid w:val="00B348E0"/>
    <w:rsid w:val="00B41C6F"/>
    <w:rsid w:val="00BA5754"/>
    <w:rsid w:val="00BC04CE"/>
    <w:rsid w:val="00BC5E4E"/>
    <w:rsid w:val="00BD50A0"/>
    <w:rsid w:val="00BE0EB3"/>
    <w:rsid w:val="00C020FC"/>
    <w:rsid w:val="00C02412"/>
    <w:rsid w:val="00C25189"/>
    <w:rsid w:val="00C275A9"/>
    <w:rsid w:val="00C52C10"/>
    <w:rsid w:val="00C824E5"/>
    <w:rsid w:val="00CA70B3"/>
    <w:rsid w:val="00CC51B4"/>
    <w:rsid w:val="00CE2276"/>
    <w:rsid w:val="00CE3D18"/>
    <w:rsid w:val="00CE7696"/>
    <w:rsid w:val="00CE7EC2"/>
    <w:rsid w:val="00CF6BA0"/>
    <w:rsid w:val="00D01A32"/>
    <w:rsid w:val="00D05ABA"/>
    <w:rsid w:val="00D33725"/>
    <w:rsid w:val="00D4701C"/>
    <w:rsid w:val="00D755D1"/>
    <w:rsid w:val="00D80BAE"/>
    <w:rsid w:val="00DA5F77"/>
    <w:rsid w:val="00DB1360"/>
    <w:rsid w:val="00DD4916"/>
    <w:rsid w:val="00DE6FC6"/>
    <w:rsid w:val="00DF051A"/>
    <w:rsid w:val="00E35DE2"/>
    <w:rsid w:val="00E403A2"/>
    <w:rsid w:val="00E42A9B"/>
    <w:rsid w:val="00E63B12"/>
    <w:rsid w:val="00E67FF7"/>
    <w:rsid w:val="00E71855"/>
    <w:rsid w:val="00EB0E60"/>
    <w:rsid w:val="00EB4764"/>
    <w:rsid w:val="00EB547A"/>
    <w:rsid w:val="00F148C5"/>
    <w:rsid w:val="00F43ADA"/>
    <w:rsid w:val="00F43FAA"/>
    <w:rsid w:val="00F75540"/>
    <w:rsid w:val="00FA763E"/>
    <w:rsid w:val="00FB31F3"/>
    <w:rsid w:val="00FD762C"/>
    <w:rsid w:val="00FF1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CC3E"/>
  <w15:chartTrackingRefBased/>
  <w15:docId w15:val="{50555D25-8231-49E9-9A61-8EE336AD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96"/>
  </w:style>
  <w:style w:type="paragraph" w:styleId="Footer">
    <w:name w:val="footer"/>
    <w:basedOn w:val="Normal"/>
    <w:link w:val="FooterChar"/>
    <w:uiPriority w:val="99"/>
    <w:unhideWhenUsed/>
    <w:rsid w:val="00CE76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96"/>
  </w:style>
  <w:style w:type="paragraph" w:styleId="ListParagraph">
    <w:name w:val="List Paragraph"/>
    <w:basedOn w:val="Normal"/>
    <w:uiPriority w:val="34"/>
    <w:qFormat/>
    <w:rsid w:val="00D4701C"/>
    <w:pPr>
      <w:ind w:left="720"/>
      <w:contextualSpacing/>
    </w:pPr>
  </w:style>
  <w:style w:type="character" w:styleId="CommentReference">
    <w:name w:val="annotation reference"/>
    <w:basedOn w:val="DefaultParagraphFont"/>
    <w:uiPriority w:val="99"/>
    <w:semiHidden/>
    <w:unhideWhenUsed/>
    <w:rsid w:val="00FF17F2"/>
    <w:rPr>
      <w:sz w:val="16"/>
      <w:szCs w:val="16"/>
    </w:rPr>
  </w:style>
  <w:style w:type="paragraph" w:styleId="CommentText">
    <w:name w:val="annotation text"/>
    <w:basedOn w:val="Normal"/>
    <w:link w:val="CommentTextChar"/>
    <w:uiPriority w:val="99"/>
    <w:semiHidden/>
    <w:unhideWhenUsed/>
    <w:rsid w:val="00FF17F2"/>
    <w:pPr>
      <w:spacing w:line="240" w:lineRule="auto"/>
    </w:pPr>
    <w:rPr>
      <w:sz w:val="20"/>
      <w:szCs w:val="20"/>
    </w:rPr>
  </w:style>
  <w:style w:type="character" w:customStyle="1" w:styleId="CommentTextChar">
    <w:name w:val="Comment Text Char"/>
    <w:basedOn w:val="DefaultParagraphFont"/>
    <w:link w:val="CommentText"/>
    <w:uiPriority w:val="99"/>
    <w:semiHidden/>
    <w:rsid w:val="00FF17F2"/>
    <w:rPr>
      <w:sz w:val="20"/>
      <w:szCs w:val="20"/>
    </w:rPr>
  </w:style>
  <w:style w:type="paragraph" w:styleId="CommentSubject">
    <w:name w:val="annotation subject"/>
    <w:basedOn w:val="CommentText"/>
    <w:next w:val="CommentText"/>
    <w:link w:val="CommentSubjectChar"/>
    <w:uiPriority w:val="99"/>
    <w:semiHidden/>
    <w:unhideWhenUsed/>
    <w:rsid w:val="00FF17F2"/>
    <w:rPr>
      <w:b/>
      <w:bCs/>
    </w:rPr>
  </w:style>
  <w:style w:type="character" w:customStyle="1" w:styleId="CommentSubjectChar">
    <w:name w:val="Comment Subject Char"/>
    <w:basedOn w:val="CommentTextChar"/>
    <w:link w:val="CommentSubject"/>
    <w:uiPriority w:val="99"/>
    <w:semiHidden/>
    <w:rsid w:val="00FF17F2"/>
    <w:rPr>
      <w:b/>
      <w:bCs/>
      <w:sz w:val="20"/>
      <w:szCs w:val="20"/>
    </w:rPr>
  </w:style>
  <w:style w:type="paragraph" w:styleId="BalloonText">
    <w:name w:val="Balloon Text"/>
    <w:basedOn w:val="Normal"/>
    <w:link w:val="BalloonTextChar"/>
    <w:uiPriority w:val="99"/>
    <w:semiHidden/>
    <w:unhideWhenUsed/>
    <w:rsid w:val="00FF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F2"/>
    <w:rPr>
      <w:rFonts w:ascii="Segoe UI" w:hAnsi="Segoe UI" w:cs="Segoe UI"/>
      <w:sz w:val="18"/>
      <w:szCs w:val="18"/>
    </w:rPr>
  </w:style>
  <w:style w:type="character" w:styleId="Hyperlink">
    <w:name w:val="Hyperlink"/>
    <w:basedOn w:val="DefaultParagraphFont"/>
    <w:uiPriority w:val="99"/>
    <w:unhideWhenUsed/>
    <w:rsid w:val="00583982"/>
    <w:rPr>
      <w:color w:val="0563C1" w:themeColor="hyperlink"/>
      <w:u w:val="single"/>
    </w:rPr>
  </w:style>
  <w:style w:type="character" w:customStyle="1" w:styleId="UnresolvedMention1">
    <w:name w:val="Unresolved Mention1"/>
    <w:basedOn w:val="DefaultParagraphFont"/>
    <w:uiPriority w:val="99"/>
    <w:semiHidden/>
    <w:unhideWhenUsed/>
    <w:rsid w:val="00FB31F3"/>
    <w:rPr>
      <w:color w:val="605E5C"/>
      <w:shd w:val="clear" w:color="auto" w:fill="E1DFDD"/>
    </w:rPr>
  </w:style>
  <w:style w:type="character" w:styleId="UnresolvedMention">
    <w:name w:val="Unresolved Mention"/>
    <w:basedOn w:val="DefaultParagraphFont"/>
    <w:uiPriority w:val="99"/>
    <w:semiHidden/>
    <w:unhideWhenUsed/>
    <w:rsid w:val="00CE2276"/>
    <w:rPr>
      <w:color w:val="605E5C"/>
      <w:shd w:val="clear" w:color="auto" w:fill="E1DFDD"/>
    </w:rPr>
  </w:style>
  <w:style w:type="numbering" w:customStyle="1" w:styleId="CurrentList1">
    <w:name w:val="Current List1"/>
    <w:uiPriority w:val="99"/>
    <w:rsid w:val="003F132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riga@lielrig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ati@mdc.lv" TargetMode="External"/><Relationship Id="rId12" Type="http://schemas.openxmlformats.org/officeDocument/2006/relationships/hyperlink" Target="mailto:info@ou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kfeleko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zmi.lv" TargetMode="External"/><Relationship Id="rId4" Type="http://schemas.openxmlformats.org/officeDocument/2006/relationships/webSettings" Target="webSettings.xml"/><Relationship Id="rId9" Type="http://schemas.openxmlformats.org/officeDocument/2006/relationships/hyperlink" Target="mailto:vi@vi.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6747</Words>
  <Characters>3846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Olaines novada pasvaldiba</cp:lastModifiedBy>
  <cp:revision>8</cp:revision>
  <cp:lastPrinted>2024-05-14T11:16:00Z</cp:lastPrinted>
  <dcterms:created xsi:type="dcterms:W3CDTF">2024-05-14T11:16:00Z</dcterms:created>
  <dcterms:modified xsi:type="dcterms:W3CDTF">2024-06-03T14:03:00Z</dcterms:modified>
</cp:coreProperties>
</file>