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01B1D" w14:textId="772C5651" w:rsidR="00457B20" w:rsidRPr="00457B20" w:rsidRDefault="00457B20" w:rsidP="00457B20">
      <w:pPr>
        <w:ind w:right="-522"/>
        <w:rPr>
          <w:szCs w:val="24"/>
          <w:lang w:eastAsia="lv-LV"/>
        </w:rPr>
      </w:pPr>
      <w:r w:rsidRPr="00457B20">
        <w:rPr>
          <w:szCs w:val="24"/>
        </w:rPr>
        <w:t>2022. gada 21. decembrī</w:t>
      </w:r>
      <w:r w:rsidRPr="00457B20">
        <w:rPr>
          <w:szCs w:val="24"/>
        </w:rPr>
        <w:tab/>
      </w:r>
      <w:r w:rsidRPr="00457B20">
        <w:rPr>
          <w:szCs w:val="24"/>
        </w:rPr>
        <w:tab/>
      </w:r>
      <w:r w:rsidRPr="00457B20">
        <w:rPr>
          <w:szCs w:val="24"/>
        </w:rPr>
        <w:tab/>
      </w:r>
      <w:r w:rsidRPr="00457B20">
        <w:rPr>
          <w:szCs w:val="24"/>
        </w:rPr>
        <w:tab/>
        <w:t>Saistošie noteikumi Nr. SN</w:t>
      </w:r>
      <w:r>
        <w:rPr>
          <w:szCs w:val="24"/>
        </w:rPr>
        <w:t>15</w:t>
      </w:r>
      <w:r w:rsidRPr="00457B20">
        <w:rPr>
          <w:szCs w:val="24"/>
        </w:rPr>
        <w:t>/2022</w:t>
      </w:r>
    </w:p>
    <w:p w14:paraId="55DCDC22" w14:textId="77777777" w:rsidR="00457B20" w:rsidRPr="00457B20" w:rsidRDefault="00457B20" w:rsidP="00457B20">
      <w:pPr>
        <w:ind w:right="-522"/>
        <w:rPr>
          <w:szCs w:val="24"/>
        </w:rPr>
      </w:pPr>
      <w:r w:rsidRPr="00457B20">
        <w:rPr>
          <w:szCs w:val="24"/>
        </w:rPr>
        <w:t>Olainē</w:t>
      </w:r>
    </w:p>
    <w:p w14:paraId="14F5F1D3" w14:textId="77777777" w:rsidR="00457B20" w:rsidRPr="00457B20" w:rsidRDefault="00457B20" w:rsidP="00457B20">
      <w:pPr>
        <w:ind w:left="4320" w:right="-522" w:firstLine="720"/>
        <w:rPr>
          <w:szCs w:val="24"/>
        </w:rPr>
      </w:pPr>
      <w:r w:rsidRPr="00457B20">
        <w:rPr>
          <w:szCs w:val="24"/>
        </w:rPr>
        <w:t xml:space="preserve">Apstiprināti ar Olaines novada domes </w:t>
      </w:r>
    </w:p>
    <w:p w14:paraId="3A4AED97" w14:textId="77777777" w:rsidR="00457B20" w:rsidRPr="00457B20" w:rsidRDefault="00457B20" w:rsidP="00457B20">
      <w:pPr>
        <w:ind w:left="4320" w:right="-522" w:firstLine="720"/>
        <w:rPr>
          <w:szCs w:val="24"/>
        </w:rPr>
      </w:pPr>
      <w:r w:rsidRPr="00457B20">
        <w:rPr>
          <w:szCs w:val="24"/>
        </w:rPr>
        <w:t>2022. gada 21. decembra sēdes lēmumu</w:t>
      </w:r>
    </w:p>
    <w:p w14:paraId="67898DB3" w14:textId="34778701" w:rsidR="00457B20" w:rsidRPr="00457B20" w:rsidRDefault="00457B20" w:rsidP="00457B20">
      <w:pPr>
        <w:ind w:left="4320" w:right="-522" w:firstLine="720"/>
        <w:rPr>
          <w:szCs w:val="24"/>
        </w:rPr>
      </w:pPr>
      <w:r w:rsidRPr="00457B20">
        <w:rPr>
          <w:szCs w:val="24"/>
        </w:rPr>
        <w:t xml:space="preserve">(17. prot., </w:t>
      </w:r>
      <w:r>
        <w:rPr>
          <w:szCs w:val="24"/>
        </w:rPr>
        <w:t>12.2</w:t>
      </w:r>
      <w:r w:rsidRPr="00457B20">
        <w:rPr>
          <w:szCs w:val="24"/>
        </w:rPr>
        <w:t>. p.)</w:t>
      </w:r>
    </w:p>
    <w:p w14:paraId="230DEFAF" w14:textId="77777777" w:rsidR="00457B20" w:rsidRPr="00457B20" w:rsidRDefault="00457B20" w:rsidP="00457B20">
      <w:pPr>
        <w:shd w:val="clear" w:color="auto" w:fill="FFFFFF"/>
        <w:jc w:val="right"/>
        <w:rPr>
          <w:szCs w:val="24"/>
          <w:lang w:eastAsia="lv-LV"/>
        </w:rPr>
      </w:pPr>
    </w:p>
    <w:p w14:paraId="68B0D660" w14:textId="77777777" w:rsidR="00457B20" w:rsidRPr="00457B20" w:rsidRDefault="00457B20" w:rsidP="00457B20">
      <w:pPr>
        <w:shd w:val="clear" w:color="auto" w:fill="FFFFFF"/>
        <w:jc w:val="center"/>
        <w:rPr>
          <w:b/>
          <w:bCs/>
          <w:szCs w:val="24"/>
          <w:lang w:eastAsia="lv-LV"/>
        </w:rPr>
      </w:pPr>
      <w:r w:rsidRPr="00457B20">
        <w:rPr>
          <w:b/>
          <w:bCs/>
          <w:szCs w:val="24"/>
          <w:bdr w:val="none" w:sz="0" w:space="0" w:color="auto" w:frame="1"/>
          <w:shd w:val="clear" w:color="auto" w:fill="FFFFFF"/>
          <w:lang w:eastAsia="lv-LV"/>
        </w:rPr>
        <w:t>Grozījumi Olaines novada domes 2021. gada 24. februāra saistošajos noteikumos Nr. SN2/2021 “</w:t>
      </w:r>
      <w:r w:rsidRPr="00457B20">
        <w:rPr>
          <w:b/>
          <w:bCs/>
          <w:szCs w:val="24"/>
          <w:bdr w:val="none" w:sz="0" w:space="0" w:color="auto" w:frame="1"/>
          <w:lang w:eastAsia="lv-LV"/>
        </w:rPr>
        <w:t>Par sociālās palīdzības pabalstiem Olaines novadā</w:t>
      </w:r>
      <w:r w:rsidRPr="00457B20">
        <w:rPr>
          <w:b/>
          <w:bCs/>
          <w:szCs w:val="24"/>
          <w:lang w:eastAsia="lv-LV"/>
        </w:rPr>
        <w:t>”</w:t>
      </w:r>
    </w:p>
    <w:p w14:paraId="631D1DDB" w14:textId="77777777" w:rsidR="00457B20" w:rsidRPr="00457B20" w:rsidRDefault="00457B20" w:rsidP="00457B20">
      <w:pPr>
        <w:shd w:val="clear" w:color="auto" w:fill="FFFFFF"/>
        <w:jc w:val="center"/>
        <w:rPr>
          <w:b/>
          <w:bCs/>
          <w:szCs w:val="24"/>
          <w:lang w:eastAsia="lv-LV"/>
        </w:rPr>
      </w:pPr>
    </w:p>
    <w:p w14:paraId="6F0F337F" w14:textId="77777777" w:rsidR="00457B20" w:rsidRPr="00457B20" w:rsidRDefault="00457B20" w:rsidP="00457B20">
      <w:pPr>
        <w:shd w:val="clear" w:color="auto" w:fill="FFFFFF"/>
        <w:ind w:left="5103"/>
        <w:jc w:val="both"/>
        <w:rPr>
          <w:szCs w:val="24"/>
          <w:bdr w:val="none" w:sz="0" w:space="0" w:color="auto" w:frame="1"/>
          <w:lang w:eastAsia="lv-LV"/>
        </w:rPr>
      </w:pPr>
      <w:r w:rsidRPr="00457B20">
        <w:rPr>
          <w:szCs w:val="24"/>
          <w:bdr w:val="none" w:sz="0" w:space="0" w:color="auto" w:frame="1"/>
          <w:lang w:eastAsia="lv-LV"/>
        </w:rPr>
        <w:t>Izdoti saskaņā ar Sociālo pakalpojumu un sociālās palīdzības likuma 3. panta otro daļu, 33. panta trešo daļu, 36. panta piekto un sesto daļu, likuma “Par palīdzību dzīvokļa jautājumu risināšanā” 14. panta sesto daļu, likuma “Par pašvaldībām” 43. panta trešo daļu</w:t>
      </w:r>
    </w:p>
    <w:p w14:paraId="35378048" w14:textId="77777777" w:rsidR="00457B20" w:rsidRPr="00457B20" w:rsidRDefault="00457B20" w:rsidP="00457B20">
      <w:pPr>
        <w:shd w:val="clear" w:color="auto" w:fill="FFFFFF"/>
        <w:ind w:left="5103"/>
        <w:jc w:val="both"/>
        <w:rPr>
          <w:i/>
          <w:iCs/>
          <w:szCs w:val="24"/>
          <w:bdr w:val="none" w:sz="0" w:space="0" w:color="auto" w:frame="1"/>
          <w:lang w:eastAsia="lv-LV"/>
        </w:rPr>
      </w:pPr>
    </w:p>
    <w:p w14:paraId="2D41086C" w14:textId="77777777" w:rsidR="00457B20" w:rsidRPr="00457B20" w:rsidRDefault="00457B20" w:rsidP="00457B20">
      <w:pPr>
        <w:shd w:val="clear" w:color="auto" w:fill="FFFFFF"/>
        <w:jc w:val="right"/>
        <w:rPr>
          <w:i/>
          <w:iCs/>
          <w:szCs w:val="24"/>
          <w:lang w:eastAsia="lv-LV"/>
        </w:rPr>
      </w:pPr>
    </w:p>
    <w:p w14:paraId="32ECEEE7" w14:textId="77777777" w:rsidR="00457B20" w:rsidRPr="00457B20" w:rsidRDefault="00457B20" w:rsidP="00457B20">
      <w:pPr>
        <w:shd w:val="clear" w:color="auto" w:fill="FFFFFF"/>
        <w:ind w:firstLine="567"/>
        <w:contextualSpacing/>
        <w:jc w:val="both"/>
        <w:rPr>
          <w:szCs w:val="24"/>
          <w:lang w:eastAsia="lv-LV"/>
        </w:rPr>
      </w:pPr>
      <w:r w:rsidRPr="00457B20">
        <w:rPr>
          <w:szCs w:val="24"/>
          <w:lang w:eastAsia="lv-LV"/>
        </w:rPr>
        <w:t xml:space="preserve">Izdarīt Olaines novada domes 2021. gada 24. februāra saistošajos noteikumos Nr. SN2/2021 “Par </w:t>
      </w:r>
      <w:r w:rsidRPr="00457B20">
        <w:rPr>
          <w:szCs w:val="24"/>
          <w:bdr w:val="none" w:sz="0" w:space="0" w:color="auto" w:frame="1"/>
          <w:lang w:eastAsia="lv-LV"/>
        </w:rPr>
        <w:t>sociālās palīdzības pabalstiem</w:t>
      </w:r>
      <w:r w:rsidRPr="00457B20">
        <w:rPr>
          <w:szCs w:val="24"/>
          <w:lang w:eastAsia="lv-LV"/>
        </w:rPr>
        <w:t xml:space="preserve"> Olaines novadā” šādus grozījumus:</w:t>
      </w:r>
    </w:p>
    <w:p w14:paraId="4695DB53" w14:textId="77777777" w:rsidR="00457B20" w:rsidRPr="00457B20" w:rsidRDefault="00457B20" w:rsidP="00457B20">
      <w:pPr>
        <w:shd w:val="clear" w:color="auto" w:fill="FFFFFF"/>
        <w:ind w:left="720"/>
        <w:contextualSpacing/>
        <w:jc w:val="both"/>
        <w:rPr>
          <w:szCs w:val="24"/>
          <w:lang w:eastAsia="lv-LV"/>
        </w:rPr>
      </w:pPr>
    </w:p>
    <w:p w14:paraId="7E0BDCF6" w14:textId="77777777" w:rsidR="00457B20" w:rsidRPr="00457B20" w:rsidRDefault="00457B20" w:rsidP="00457B20">
      <w:pPr>
        <w:numPr>
          <w:ilvl w:val="0"/>
          <w:numId w:val="22"/>
        </w:numPr>
        <w:shd w:val="clear" w:color="auto" w:fill="FFFFFF"/>
        <w:spacing w:after="160" w:line="259" w:lineRule="auto"/>
        <w:contextualSpacing/>
        <w:jc w:val="both"/>
        <w:rPr>
          <w:szCs w:val="24"/>
          <w:lang w:eastAsia="lv-LV"/>
        </w:rPr>
      </w:pPr>
      <w:r w:rsidRPr="00457B20">
        <w:rPr>
          <w:szCs w:val="24"/>
          <w:lang w:eastAsia="lv-LV"/>
        </w:rPr>
        <w:t>aizstāt 1. punktā vārdus “trūcīgām un maznodrošinātām” ar vārdiem “zemu ienākumu”;</w:t>
      </w:r>
    </w:p>
    <w:p w14:paraId="2828B318" w14:textId="77777777" w:rsidR="00457B20" w:rsidRPr="00457B20" w:rsidRDefault="00457B20" w:rsidP="00457B20">
      <w:pPr>
        <w:shd w:val="clear" w:color="auto" w:fill="FFFFFF"/>
        <w:ind w:left="720"/>
        <w:contextualSpacing/>
        <w:jc w:val="both"/>
        <w:rPr>
          <w:szCs w:val="24"/>
          <w:lang w:eastAsia="lv-LV"/>
        </w:rPr>
      </w:pPr>
    </w:p>
    <w:p w14:paraId="3C6B5E96" w14:textId="77777777" w:rsidR="00457B20" w:rsidRPr="00457B20" w:rsidRDefault="00457B20" w:rsidP="00457B20">
      <w:pPr>
        <w:numPr>
          <w:ilvl w:val="0"/>
          <w:numId w:val="22"/>
        </w:numPr>
        <w:shd w:val="clear" w:color="auto" w:fill="FFFFFF"/>
        <w:spacing w:after="160" w:line="259" w:lineRule="auto"/>
        <w:contextualSpacing/>
        <w:jc w:val="both"/>
        <w:rPr>
          <w:szCs w:val="24"/>
          <w:lang w:eastAsia="lv-LV"/>
        </w:rPr>
      </w:pPr>
      <w:r w:rsidRPr="00457B20">
        <w:rPr>
          <w:szCs w:val="24"/>
          <w:lang w:eastAsia="lv-LV"/>
        </w:rPr>
        <w:t>aizstāt 5.1. punktā vārdus “, izņemot personu” ar vārdiem “un persona”;</w:t>
      </w:r>
    </w:p>
    <w:p w14:paraId="7E18632D" w14:textId="77777777" w:rsidR="00457B20" w:rsidRPr="00457B20" w:rsidRDefault="00457B20" w:rsidP="00457B20">
      <w:pPr>
        <w:shd w:val="clear" w:color="auto" w:fill="FFFFFF"/>
        <w:ind w:left="720"/>
        <w:contextualSpacing/>
        <w:jc w:val="both"/>
        <w:rPr>
          <w:szCs w:val="24"/>
          <w:lang w:eastAsia="lv-LV"/>
        </w:rPr>
      </w:pPr>
    </w:p>
    <w:p w14:paraId="08A1A884" w14:textId="77777777" w:rsidR="00457B20" w:rsidRPr="00457B20" w:rsidRDefault="00457B20" w:rsidP="00457B20">
      <w:pPr>
        <w:numPr>
          <w:ilvl w:val="0"/>
          <w:numId w:val="22"/>
        </w:numPr>
        <w:shd w:val="clear" w:color="auto" w:fill="FFFFFF"/>
        <w:spacing w:after="160" w:line="259" w:lineRule="auto"/>
        <w:contextualSpacing/>
        <w:jc w:val="both"/>
        <w:rPr>
          <w:szCs w:val="24"/>
          <w:lang w:eastAsia="lv-LV"/>
        </w:rPr>
      </w:pPr>
      <w:r w:rsidRPr="00457B20">
        <w:rPr>
          <w:szCs w:val="24"/>
          <w:lang w:eastAsia="lv-LV"/>
        </w:rPr>
        <w:t>izteikt 10. punktu šādā redakcijā:</w:t>
      </w:r>
    </w:p>
    <w:p w14:paraId="3CCA8A79" w14:textId="77777777" w:rsidR="00457B20" w:rsidRPr="00457B20" w:rsidRDefault="00457B20" w:rsidP="00457B20">
      <w:pPr>
        <w:shd w:val="clear" w:color="auto" w:fill="FFFFFF"/>
        <w:jc w:val="both"/>
        <w:rPr>
          <w:szCs w:val="24"/>
          <w:lang w:eastAsia="lv-LV"/>
        </w:rPr>
      </w:pPr>
    </w:p>
    <w:p w14:paraId="412F187A" w14:textId="77777777" w:rsidR="00457B20" w:rsidRPr="00972572" w:rsidRDefault="00457B20" w:rsidP="00457B20">
      <w:pPr>
        <w:tabs>
          <w:tab w:val="left" w:pos="5103"/>
        </w:tabs>
        <w:suppressAutoHyphens/>
        <w:autoSpaceDN w:val="0"/>
        <w:spacing w:after="160"/>
        <w:jc w:val="both"/>
        <w:textAlignment w:val="baseline"/>
        <w:rPr>
          <w:rFonts w:eastAsia="Calibri"/>
          <w:iCs/>
          <w:szCs w:val="24"/>
          <w:lang w:eastAsia="lv-LV"/>
        </w:rPr>
      </w:pPr>
      <w:r w:rsidRPr="00972572">
        <w:rPr>
          <w:szCs w:val="24"/>
          <w:lang w:eastAsia="lv-LV"/>
        </w:rPr>
        <w:t xml:space="preserve">“10. </w:t>
      </w:r>
      <w:r w:rsidRPr="00972572">
        <w:rPr>
          <w:rFonts w:eastAsia="Calibri"/>
          <w:szCs w:val="24"/>
        </w:rPr>
        <w:t xml:space="preserve">Pabalstu aprēķina un piešķir atbilstoši normatīvajiem aktiem, kas nosaka </w:t>
      </w:r>
      <w:r w:rsidRPr="00972572">
        <w:rPr>
          <w:rFonts w:eastAsia="Calibri"/>
          <w:szCs w:val="24"/>
          <w:lang w:eastAsia="lv-LV"/>
        </w:rPr>
        <w:t xml:space="preserve">kārtību, </w:t>
      </w:r>
      <w:r w:rsidRPr="00972572">
        <w:rPr>
          <w:rFonts w:eastAsia="Calibri"/>
          <w:iCs/>
          <w:szCs w:val="24"/>
          <w:lang w:eastAsia="lv-LV"/>
        </w:rPr>
        <w:t>kādā tiek izvērtēta mājsaimniecības materiālā situācija un sociālās palīdzības saņemšana.”;</w:t>
      </w:r>
    </w:p>
    <w:p w14:paraId="46CAD5F7" w14:textId="77777777" w:rsidR="00457B20" w:rsidRPr="00972572" w:rsidRDefault="00457B20" w:rsidP="00457B20">
      <w:pPr>
        <w:numPr>
          <w:ilvl w:val="0"/>
          <w:numId w:val="22"/>
        </w:numPr>
        <w:shd w:val="clear" w:color="auto" w:fill="FFFFFF"/>
        <w:suppressAutoHyphens/>
        <w:autoSpaceDN w:val="0"/>
        <w:spacing w:after="160" w:line="259" w:lineRule="auto"/>
        <w:contextualSpacing/>
        <w:jc w:val="both"/>
        <w:textAlignment w:val="baseline"/>
        <w:rPr>
          <w:szCs w:val="24"/>
          <w:lang w:eastAsia="lv-LV"/>
        </w:rPr>
      </w:pPr>
      <w:r w:rsidRPr="00972572">
        <w:rPr>
          <w:rFonts w:eastAsia="Calibri"/>
          <w:iCs/>
          <w:szCs w:val="24"/>
          <w:lang w:eastAsia="lv-LV"/>
        </w:rPr>
        <w:t xml:space="preserve">svītrot </w:t>
      </w:r>
      <w:r w:rsidRPr="00972572">
        <w:rPr>
          <w:szCs w:val="24"/>
          <w:lang w:eastAsia="lv-LV"/>
        </w:rPr>
        <w:t>12.</w:t>
      </w:r>
      <w:r w:rsidRPr="00972572">
        <w:rPr>
          <w:szCs w:val="24"/>
          <w:vertAlign w:val="superscript"/>
          <w:lang w:eastAsia="lv-LV"/>
        </w:rPr>
        <w:t>1</w:t>
      </w:r>
      <w:r w:rsidRPr="00972572">
        <w:rPr>
          <w:szCs w:val="24"/>
          <w:lang w:eastAsia="lv-LV"/>
        </w:rPr>
        <w:t xml:space="preserve"> punktu;</w:t>
      </w:r>
    </w:p>
    <w:p w14:paraId="6E7F2FCE" w14:textId="77777777" w:rsidR="00457B20" w:rsidRPr="00972572" w:rsidRDefault="00457B20" w:rsidP="00457B20">
      <w:pPr>
        <w:shd w:val="clear" w:color="auto" w:fill="FFFFFF"/>
        <w:suppressAutoHyphens/>
        <w:autoSpaceDN w:val="0"/>
        <w:ind w:left="720"/>
        <w:contextualSpacing/>
        <w:jc w:val="both"/>
        <w:textAlignment w:val="baseline"/>
        <w:rPr>
          <w:szCs w:val="24"/>
          <w:lang w:eastAsia="lv-LV"/>
        </w:rPr>
      </w:pPr>
    </w:p>
    <w:p w14:paraId="2059F231" w14:textId="77777777" w:rsidR="00457B20" w:rsidRPr="00972572" w:rsidRDefault="00457B20" w:rsidP="00457B20">
      <w:pPr>
        <w:numPr>
          <w:ilvl w:val="0"/>
          <w:numId w:val="22"/>
        </w:numPr>
        <w:shd w:val="clear" w:color="auto" w:fill="FFFFFF"/>
        <w:suppressAutoHyphens/>
        <w:autoSpaceDN w:val="0"/>
        <w:spacing w:after="160" w:line="259" w:lineRule="auto"/>
        <w:contextualSpacing/>
        <w:jc w:val="both"/>
        <w:textAlignment w:val="baseline"/>
        <w:rPr>
          <w:szCs w:val="24"/>
          <w:lang w:eastAsia="lv-LV"/>
        </w:rPr>
      </w:pPr>
      <w:r w:rsidRPr="00972572">
        <w:rPr>
          <w:szCs w:val="24"/>
          <w:lang w:eastAsia="lv-LV"/>
        </w:rPr>
        <w:t>izteikt 12.</w:t>
      </w:r>
      <w:r w:rsidRPr="00972572">
        <w:rPr>
          <w:szCs w:val="24"/>
          <w:vertAlign w:val="superscript"/>
          <w:lang w:eastAsia="lv-LV"/>
        </w:rPr>
        <w:t>2</w:t>
      </w:r>
      <w:r w:rsidRPr="00972572">
        <w:rPr>
          <w:szCs w:val="24"/>
          <w:lang w:eastAsia="lv-LV"/>
        </w:rPr>
        <w:t xml:space="preserve"> punktu šādā redakcijā: </w:t>
      </w:r>
    </w:p>
    <w:p w14:paraId="35ACFB1F" w14:textId="77777777" w:rsidR="00457B20" w:rsidRPr="00972572" w:rsidRDefault="00457B20" w:rsidP="00457B20">
      <w:pPr>
        <w:spacing w:after="160" w:line="259" w:lineRule="auto"/>
        <w:ind w:left="720"/>
        <w:contextualSpacing/>
        <w:rPr>
          <w:szCs w:val="24"/>
          <w:lang w:eastAsia="lv-LV"/>
        </w:rPr>
      </w:pPr>
    </w:p>
    <w:p w14:paraId="482AAC61" w14:textId="77777777" w:rsidR="00457B20" w:rsidRPr="00457B20" w:rsidRDefault="00457B20" w:rsidP="00457B20">
      <w:pPr>
        <w:shd w:val="clear" w:color="auto" w:fill="FFFFFF"/>
        <w:tabs>
          <w:tab w:val="left" w:pos="5103"/>
        </w:tabs>
        <w:suppressAutoHyphens/>
        <w:autoSpaceDN w:val="0"/>
        <w:contextualSpacing/>
        <w:jc w:val="both"/>
        <w:textAlignment w:val="baseline"/>
        <w:rPr>
          <w:szCs w:val="24"/>
          <w:lang w:eastAsia="lv-LV"/>
        </w:rPr>
      </w:pPr>
      <w:r w:rsidRPr="00972572">
        <w:rPr>
          <w:szCs w:val="24"/>
          <w:lang w:eastAsia="lv-LV"/>
        </w:rPr>
        <w:t>“12.</w:t>
      </w:r>
      <w:r w:rsidRPr="00972572">
        <w:rPr>
          <w:szCs w:val="24"/>
          <w:vertAlign w:val="superscript"/>
          <w:lang w:eastAsia="lv-LV"/>
        </w:rPr>
        <w:t>2</w:t>
      </w:r>
      <w:r w:rsidRPr="00972572">
        <w:rPr>
          <w:szCs w:val="24"/>
          <w:lang w:eastAsia="lv-LV"/>
        </w:rPr>
        <w:t xml:space="preserve"> Ja mājoklī dzīvo un dzīvesvietu deklarējusi viena vai vairākas personas, kurām noteikta I vai II grupas invaliditāte, vai viena vai vairākas personas, kuras sasniegušas valsts vecuma pensijas piešķiršanai nepieciešamo vecumu, apmaksājot izdevumus par dzīvojamo telpu īri, dzīvojamās mājas pārvaldīšanu un apkuri, piemēro šādu mājokļa platību – līdz 50 m</w:t>
      </w:r>
      <w:r w:rsidRPr="00972572">
        <w:rPr>
          <w:szCs w:val="24"/>
          <w:vertAlign w:val="superscript"/>
          <w:lang w:eastAsia="lv-LV"/>
        </w:rPr>
        <w:t>2</w:t>
      </w:r>
      <w:r w:rsidRPr="00972572">
        <w:rPr>
          <w:szCs w:val="24"/>
          <w:lang w:eastAsia="lv-LV"/>
        </w:rPr>
        <w:t> vienai personai mājsaimniecībā un 18 m</w:t>
      </w:r>
      <w:r w:rsidRPr="00972572">
        <w:rPr>
          <w:szCs w:val="24"/>
          <w:vertAlign w:val="superscript"/>
          <w:lang w:eastAsia="lv-LV"/>
        </w:rPr>
        <w:t>2</w:t>
      </w:r>
      <w:r w:rsidRPr="00972572">
        <w:rPr>
          <w:szCs w:val="24"/>
          <w:lang w:eastAsia="lv-LV"/>
        </w:rPr>
        <w:t xml:space="preserve"> katrai nākamai personai mājsaimniecībā, bet ne mazāk par normatīvajos aktos, </w:t>
      </w:r>
      <w:r w:rsidRPr="00972572">
        <w:rPr>
          <w:rFonts w:eastAsia="Calibri"/>
          <w:szCs w:val="24"/>
        </w:rPr>
        <w:t xml:space="preserve">kas nosaka </w:t>
      </w:r>
      <w:r w:rsidRPr="00972572">
        <w:rPr>
          <w:rFonts w:eastAsia="Calibri"/>
          <w:szCs w:val="24"/>
          <w:lang w:eastAsia="lv-LV"/>
        </w:rPr>
        <w:t xml:space="preserve">kārtību, </w:t>
      </w:r>
      <w:r w:rsidRPr="00972572">
        <w:rPr>
          <w:rFonts w:eastAsia="Calibri"/>
          <w:iCs/>
          <w:szCs w:val="24"/>
          <w:lang w:eastAsia="lv-LV"/>
        </w:rPr>
        <w:t>kādā tiek izvērtēta mājsaimniecības materiālā situācija un sociālās palīdzības saņemšana,</w:t>
      </w:r>
      <w:r w:rsidRPr="00972572">
        <w:rPr>
          <w:szCs w:val="24"/>
          <w:lang w:eastAsia="lv-LV"/>
        </w:rPr>
        <w:t xml:space="preserve"> noteikto.”;</w:t>
      </w:r>
    </w:p>
    <w:p w14:paraId="2823D018" w14:textId="77777777" w:rsidR="00457B20" w:rsidRPr="00457B20" w:rsidRDefault="00457B20" w:rsidP="00457B20">
      <w:pPr>
        <w:shd w:val="clear" w:color="auto" w:fill="FFFFFF"/>
        <w:ind w:firstLine="300"/>
        <w:jc w:val="both"/>
        <w:rPr>
          <w:szCs w:val="24"/>
          <w:lang w:eastAsia="lv-LV"/>
        </w:rPr>
      </w:pPr>
    </w:p>
    <w:p w14:paraId="00F2EDCF" w14:textId="77777777" w:rsidR="00457B20" w:rsidRPr="00457B20" w:rsidRDefault="00457B20" w:rsidP="00457B20">
      <w:pPr>
        <w:numPr>
          <w:ilvl w:val="0"/>
          <w:numId w:val="22"/>
        </w:numPr>
        <w:shd w:val="clear" w:color="auto" w:fill="FFFFFF"/>
        <w:spacing w:after="160" w:line="259" w:lineRule="auto"/>
        <w:contextualSpacing/>
        <w:jc w:val="both"/>
        <w:rPr>
          <w:szCs w:val="24"/>
          <w:lang w:eastAsia="lv-LV"/>
        </w:rPr>
      </w:pPr>
      <w:r w:rsidRPr="00457B20">
        <w:rPr>
          <w:rFonts w:eastAsia="Calibri"/>
          <w:iCs/>
          <w:szCs w:val="24"/>
          <w:lang w:eastAsia="lv-LV"/>
        </w:rPr>
        <w:lastRenderedPageBreak/>
        <w:t xml:space="preserve">svītrot </w:t>
      </w:r>
      <w:r w:rsidRPr="00457B20">
        <w:rPr>
          <w:szCs w:val="24"/>
          <w:lang w:eastAsia="lv-LV"/>
        </w:rPr>
        <w:t>29. punktā vārdu “līdz”;</w:t>
      </w:r>
    </w:p>
    <w:p w14:paraId="0299BD73" w14:textId="77777777" w:rsidR="00457B20" w:rsidRPr="00457B20" w:rsidRDefault="00457B20" w:rsidP="00457B20">
      <w:pPr>
        <w:shd w:val="clear" w:color="auto" w:fill="FFFFFF"/>
        <w:tabs>
          <w:tab w:val="left" w:pos="5103"/>
        </w:tabs>
        <w:suppressAutoHyphens/>
        <w:autoSpaceDN w:val="0"/>
        <w:ind w:left="720"/>
        <w:contextualSpacing/>
        <w:jc w:val="both"/>
        <w:textAlignment w:val="baseline"/>
        <w:rPr>
          <w:szCs w:val="24"/>
          <w:lang w:eastAsia="lv-LV"/>
        </w:rPr>
      </w:pPr>
    </w:p>
    <w:p w14:paraId="5F058E70" w14:textId="77777777" w:rsidR="00457B20" w:rsidRPr="00457B20" w:rsidRDefault="00457B20" w:rsidP="00457B20">
      <w:pPr>
        <w:numPr>
          <w:ilvl w:val="0"/>
          <w:numId w:val="22"/>
        </w:numPr>
        <w:shd w:val="clear" w:color="auto" w:fill="FFFFFF"/>
        <w:suppressAutoHyphens/>
        <w:autoSpaceDN w:val="0"/>
        <w:spacing w:after="160" w:line="259" w:lineRule="auto"/>
        <w:contextualSpacing/>
        <w:jc w:val="both"/>
        <w:textAlignment w:val="baseline"/>
        <w:rPr>
          <w:szCs w:val="24"/>
          <w:lang w:eastAsia="lv-LV"/>
        </w:rPr>
      </w:pPr>
      <w:r w:rsidRPr="00457B20">
        <w:rPr>
          <w:rFonts w:eastAsia="Calibri"/>
          <w:iCs/>
          <w:szCs w:val="24"/>
          <w:lang w:eastAsia="lv-LV"/>
        </w:rPr>
        <w:t xml:space="preserve">svītrot </w:t>
      </w:r>
      <w:r w:rsidRPr="00457B20">
        <w:rPr>
          <w:szCs w:val="24"/>
          <w:lang w:eastAsia="lv-LV"/>
        </w:rPr>
        <w:t>30. punktu.</w:t>
      </w:r>
    </w:p>
    <w:p w14:paraId="733643B9" w14:textId="77777777" w:rsidR="00457B20" w:rsidRPr="00457B20" w:rsidRDefault="00457B20" w:rsidP="00457B20">
      <w:pPr>
        <w:shd w:val="clear" w:color="auto" w:fill="FFFFFF"/>
        <w:jc w:val="right"/>
        <w:rPr>
          <w:szCs w:val="24"/>
          <w:lang w:eastAsia="lv-LV"/>
        </w:rPr>
      </w:pPr>
    </w:p>
    <w:p w14:paraId="03D10A6B" w14:textId="77777777" w:rsidR="00457B20" w:rsidRPr="00457B20" w:rsidRDefault="00457B20" w:rsidP="00457B20">
      <w:pPr>
        <w:shd w:val="clear" w:color="auto" w:fill="FFFFFF"/>
        <w:jc w:val="right"/>
        <w:rPr>
          <w:szCs w:val="24"/>
          <w:lang w:eastAsia="lv-LV"/>
        </w:rPr>
      </w:pPr>
    </w:p>
    <w:p w14:paraId="0589683E" w14:textId="6DD59B8C" w:rsidR="00457B20" w:rsidRPr="00457B20" w:rsidRDefault="00457B20" w:rsidP="00457B20">
      <w:pPr>
        <w:shd w:val="clear" w:color="auto" w:fill="FFFFFF"/>
        <w:rPr>
          <w:szCs w:val="24"/>
          <w:lang w:eastAsia="lv-LV"/>
        </w:rPr>
      </w:pPr>
      <w:r w:rsidRPr="00457B20">
        <w:rPr>
          <w:szCs w:val="24"/>
          <w:lang w:eastAsia="lv-LV"/>
        </w:rPr>
        <w:t xml:space="preserve">Domes priekšsēdētājs </w:t>
      </w:r>
      <w:r w:rsidRPr="00457B20">
        <w:rPr>
          <w:szCs w:val="24"/>
          <w:lang w:eastAsia="lv-LV"/>
        </w:rPr>
        <w:tab/>
      </w:r>
      <w:r w:rsidR="00933223">
        <w:rPr>
          <w:szCs w:val="24"/>
          <w:lang w:eastAsia="lv-LV"/>
        </w:rPr>
        <w:tab/>
      </w:r>
      <w:r w:rsidR="00933223">
        <w:rPr>
          <w:szCs w:val="24"/>
          <w:lang w:eastAsia="lv-LV"/>
        </w:rPr>
        <w:tab/>
      </w:r>
      <w:r w:rsidR="00933223">
        <w:rPr>
          <w:szCs w:val="24"/>
          <w:lang w:eastAsia="lv-LV"/>
        </w:rPr>
        <w:tab/>
      </w:r>
      <w:r w:rsidR="00933223">
        <w:rPr>
          <w:szCs w:val="24"/>
          <w:lang w:eastAsia="lv-LV"/>
        </w:rPr>
        <w:tab/>
      </w:r>
      <w:r w:rsidR="00933223">
        <w:rPr>
          <w:szCs w:val="24"/>
          <w:lang w:eastAsia="lv-LV"/>
        </w:rPr>
        <w:tab/>
      </w:r>
      <w:r w:rsidR="00933223">
        <w:rPr>
          <w:szCs w:val="24"/>
          <w:lang w:eastAsia="lv-LV"/>
        </w:rPr>
        <w:tab/>
      </w:r>
      <w:r w:rsidRPr="00457B20">
        <w:rPr>
          <w:szCs w:val="24"/>
          <w:bdr w:val="none" w:sz="0" w:space="0" w:color="auto" w:frame="1"/>
          <w:lang w:eastAsia="lv-LV"/>
        </w:rPr>
        <w:t>A. Bergs</w:t>
      </w:r>
    </w:p>
    <w:p w14:paraId="170CEF53" w14:textId="59F4B32C" w:rsidR="00457B20" w:rsidRPr="00457B20" w:rsidRDefault="00457B20" w:rsidP="00933223">
      <w:pPr>
        <w:spacing w:after="160" w:line="259" w:lineRule="auto"/>
        <w:jc w:val="center"/>
        <w:rPr>
          <w:b/>
          <w:bCs/>
          <w:szCs w:val="24"/>
          <w:bdr w:val="none" w:sz="0" w:space="0" w:color="auto" w:frame="1"/>
          <w:shd w:val="clear" w:color="auto" w:fill="FFFFFF"/>
          <w:lang w:eastAsia="lv-LV"/>
        </w:rPr>
      </w:pPr>
      <w:r w:rsidRPr="00457B20">
        <w:rPr>
          <w:b/>
          <w:bCs/>
          <w:szCs w:val="24"/>
          <w:bdr w:val="none" w:sz="0" w:space="0" w:color="auto" w:frame="1"/>
          <w:shd w:val="clear" w:color="auto" w:fill="FFFFFF"/>
          <w:lang w:eastAsia="lv-LV"/>
        </w:rPr>
        <w:br w:type="page"/>
      </w:r>
      <w:r w:rsidRPr="00457B20">
        <w:rPr>
          <w:b/>
          <w:bCs/>
          <w:szCs w:val="24"/>
          <w:bdr w:val="none" w:sz="0" w:space="0" w:color="auto" w:frame="1"/>
          <w:shd w:val="clear" w:color="auto" w:fill="FFFFFF"/>
          <w:lang w:eastAsia="lv-LV"/>
        </w:rPr>
        <w:lastRenderedPageBreak/>
        <w:t>Olaines novada domes 2022. gada 21. decembra saistošo noteikumu Nr. SN</w:t>
      </w:r>
      <w:r w:rsidR="00933223">
        <w:rPr>
          <w:b/>
          <w:bCs/>
          <w:szCs w:val="24"/>
          <w:bdr w:val="none" w:sz="0" w:space="0" w:color="auto" w:frame="1"/>
          <w:shd w:val="clear" w:color="auto" w:fill="FFFFFF"/>
          <w:lang w:eastAsia="lv-LV"/>
        </w:rPr>
        <w:t>15</w:t>
      </w:r>
      <w:r w:rsidRPr="00457B20">
        <w:rPr>
          <w:b/>
          <w:bCs/>
          <w:szCs w:val="24"/>
          <w:bdr w:val="none" w:sz="0" w:space="0" w:color="auto" w:frame="1"/>
          <w:shd w:val="clear" w:color="auto" w:fill="FFFFFF"/>
          <w:lang w:eastAsia="lv-LV"/>
        </w:rPr>
        <w:t>/2022 “Grozījumi Olaines novada domes 2021. gada 24. februāra saistošajos noteikumos Nr. SN2/2021 “Par sociālās palīdzības pabalstiem Olaines novadā”” paskaidrojuma raksts</w:t>
      </w:r>
    </w:p>
    <w:tbl>
      <w:tblPr>
        <w:tblW w:w="5000" w:type="pct"/>
        <w:shd w:val="clear" w:color="auto" w:fill="FFFFFF"/>
        <w:tblCellMar>
          <w:left w:w="0" w:type="dxa"/>
          <w:right w:w="0" w:type="dxa"/>
        </w:tblCellMar>
        <w:tblLook w:val="04A0" w:firstRow="1" w:lastRow="0" w:firstColumn="1" w:lastColumn="0" w:noHBand="0" w:noVBand="1"/>
      </w:tblPr>
      <w:tblGrid>
        <w:gridCol w:w="2381"/>
        <w:gridCol w:w="6438"/>
      </w:tblGrid>
      <w:tr w:rsidR="00457B20" w:rsidRPr="00457B20" w14:paraId="6D0A290C" w14:textId="77777777" w:rsidTr="0031659E">
        <w:tc>
          <w:tcPr>
            <w:tcW w:w="1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645F61A" w14:textId="77777777" w:rsidR="00457B20" w:rsidRPr="00457B20" w:rsidRDefault="00457B20" w:rsidP="00457B20">
            <w:pPr>
              <w:jc w:val="center"/>
              <w:rPr>
                <w:b/>
                <w:bCs/>
                <w:szCs w:val="24"/>
                <w:lang w:eastAsia="lv-LV"/>
              </w:rPr>
            </w:pPr>
            <w:r w:rsidRPr="00457B20">
              <w:rPr>
                <w:b/>
                <w:bCs/>
                <w:szCs w:val="24"/>
                <w:lang w:eastAsia="lv-LV"/>
              </w:rPr>
              <w:t>Paskaidrojuma raksta sadaļas</w:t>
            </w:r>
          </w:p>
        </w:tc>
        <w:tc>
          <w:tcPr>
            <w:tcW w:w="3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24FF3111" w14:textId="77777777" w:rsidR="00457B20" w:rsidRPr="00457B20" w:rsidRDefault="00457B20" w:rsidP="00457B20">
            <w:pPr>
              <w:jc w:val="center"/>
              <w:rPr>
                <w:b/>
                <w:bCs/>
                <w:szCs w:val="24"/>
                <w:lang w:eastAsia="lv-LV"/>
              </w:rPr>
            </w:pPr>
            <w:r w:rsidRPr="00457B20">
              <w:rPr>
                <w:b/>
                <w:bCs/>
                <w:szCs w:val="24"/>
                <w:lang w:eastAsia="lv-LV"/>
              </w:rPr>
              <w:t>Norādāmā informācija</w:t>
            </w:r>
          </w:p>
        </w:tc>
      </w:tr>
      <w:tr w:rsidR="00457B20" w:rsidRPr="00457B20" w14:paraId="1B96F3D0" w14:textId="77777777" w:rsidTr="0031659E">
        <w:tc>
          <w:tcPr>
            <w:tcW w:w="1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9D5A353" w14:textId="77777777" w:rsidR="00457B20" w:rsidRPr="00457B20" w:rsidRDefault="00457B20" w:rsidP="00457B20">
            <w:pPr>
              <w:rPr>
                <w:szCs w:val="24"/>
                <w:lang w:eastAsia="lv-LV"/>
              </w:rPr>
            </w:pPr>
            <w:r w:rsidRPr="00457B20">
              <w:rPr>
                <w:szCs w:val="24"/>
                <w:lang w:eastAsia="lv-LV"/>
              </w:rPr>
              <w:t>1. Projekta nepieciešamības pamatojums</w:t>
            </w:r>
          </w:p>
        </w:tc>
        <w:tc>
          <w:tcPr>
            <w:tcW w:w="3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53E78BA1" w14:textId="77777777" w:rsidR="00457B20" w:rsidRPr="00457B20" w:rsidRDefault="00457B20" w:rsidP="00457B20">
            <w:pPr>
              <w:jc w:val="both"/>
              <w:rPr>
                <w:szCs w:val="24"/>
                <w:lang w:eastAsia="lv-LV"/>
              </w:rPr>
            </w:pPr>
            <w:r w:rsidRPr="00457B20">
              <w:rPr>
                <w:szCs w:val="24"/>
                <w:lang w:eastAsia="lv-LV"/>
              </w:rPr>
              <w:t xml:space="preserve">1.1. Olaines novada domes 2021. gada 24. februāra saistošie noteikumi Nr. SN2/2021 “Par sociālās palīdzības pabalstiem Olaines novadā” (turpmāk – Noteikumi Nr. SN2/2021) nosaka kārtību, kādā tiek sniegta sociālā palīdzība zemu ienākumu mājsaimniecībām, pabalstu veidus, to apmēru, piešķiršanas un izmaksāšanas kārtību, kā arī nosaka maznodrošinātas mājsaimniecības ienākumu slieksni. </w:t>
            </w:r>
          </w:p>
          <w:p w14:paraId="74E48F94" w14:textId="77777777" w:rsidR="00457B20" w:rsidRPr="00457B20" w:rsidRDefault="00457B20" w:rsidP="00457B20">
            <w:pPr>
              <w:jc w:val="both"/>
              <w:rPr>
                <w:szCs w:val="24"/>
                <w:lang w:eastAsia="lv-LV"/>
              </w:rPr>
            </w:pPr>
          </w:p>
          <w:p w14:paraId="7F6516C6" w14:textId="77777777" w:rsidR="00457B20" w:rsidRPr="00457B20" w:rsidRDefault="00457B20" w:rsidP="00457B20">
            <w:pPr>
              <w:jc w:val="both"/>
              <w:rPr>
                <w:szCs w:val="24"/>
                <w:lang w:eastAsia="lv-LV"/>
              </w:rPr>
            </w:pPr>
            <w:r w:rsidRPr="00457B20">
              <w:rPr>
                <w:szCs w:val="24"/>
                <w:lang w:eastAsia="lv-LV"/>
              </w:rPr>
              <w:t>1.2. Pamatojoties uz zemāk minētajos normatīvajos aktos izdarītajiem un plānotajiem grozījumiem, j</w:t>
            </w:r>
            <w:r w:rsidRPr="00933223">
              <w:rPr>
                <w:rFonts w:eastAsia="Calibri"/>
                <w:szCs w:val="24"/>
                <w:shd w:val="clear" w:color="auto" w:fill="FFFFFF"/>
              </w:rPr>
              <w:t xml:space="preserve">āsvītro </w:t>
            </w:r>
            <w:r w:rsidRPr="00457B20">
              <w:rPr>
                <w:szCs w:val="24"/>
                <w:lang w:eastAsia="lv-LV"/>
              </w:rPr>
              <w:t>Noteikumu Nr. SN2/2021 12.</w:t>
            </w:r>
            <w:r w:rsidRPr="00457B20">
              <w:rPr>
                <w:szCs w:val="24"/>
                <w:vertAlign w:val="superscript"/>
                <w:lang w:eastAsia="lv-LV"/>
              </w:rPr>
              <w:t xml:space="preserve">1 </w:t>
            </w:r>
            <w:r w:rsidRPr="00457B20">
              <w:rPr>
                <w:szCs w:val="24"/>
                <w:lang w:eastAsia="lv-LV"/>
              </w:rPr>
              <w:t>punkts, jo:</w:t>
            </w:r>
          </w:p>
          <w:p w14:paraId="6427AD6D" w14:textId="77777777" w:rsidR="00457B20" w:rsidRPr="00933223" w:rsidRDefault="00457B20" w:rsidP="00457B20">
            <w:pPr>
              <w:jc w:val="both"/>
              <w:rPr>
                <w:rFonts w:eastAsia="Calibri"/>
                <w:szCs w:val="24"/>
                <w:shd w:val="clear" w:color="auto" w:fill="FFFFFF"/>
              </w:rPr>
            </w:pPr>
          </w:p>
          <w:p w14:paraId="61352668" w14:textId="77777777" w:rsidR="00457B20" w:rsidRPr="00933223" w:rsidRDefault="00457B20" w:rsidP="00457B20">
            <w:pPr>
              <w:jc w:val="both"/>
              <w:rPr>
                <w:rFonts w:eastAsia="Calibri"/>
                <w:szCs w:val="24"/>
                <w:shd w:val="clear" w:color="auto" w:fill="FFFFFF"/>
              </w:rPr>
            </w:pPr>
            <w:r w:rsidRPr="00457B20">
              <w:rPr>
                <w:szCs w:val="24"/>
                <w:lang w:eastAsia="lv-LV"/>
              </w:rPr>
              <w:t xml:space="preserve">1.2.1. ar 2022. gada 11. augusta grozījumiem </w:t>
            </w:r>
            <w:r w:rsidRPr="00933223">
              <w:rPr>
                <w:rFonts w:eastAsia="Calibri"/>
                <w:szCs w:val="24"/>
              </w:rPr>
              <w:t>Energoresursu cenu ārkārtēja pieauguma samazinājuma pasākumu likumā (spēkā no 13.08.2022.) ir noteikts, ka, a</w:t>
            </w:r>
            <w:r w:rsidRPr="00933223">
              <w:rPr>
                <w:rFonts w:eastAsia="Calibri"/>
                <w:szCs w:val="24"/>
                <w:shd w:val="clear" w:color="auto" w:fill="FFFFFF"/>
              </w:rPr>
              <w:t>prēķinot Sociālo pakalpojumu un sociālās palīdzības likuma 35. panta pirmās daļas 2. punktā noteiktā mājokļa pabalsta apmēru, par laikposmu no 2022. gada 1. septembra līdz 2023. gada 31. maijam mājsaimniecībai garantētā minimālā ienākuma sliekšņu summai piemēro koeficientu</w:t>
            </w:r>
            <w:r w:rsidRPr="00933223">
              <w:rPr>
                <w:rFonts w:eastAsia="Calibri"/>
                <w:b/>
                <w:bCs/>
                <w:szCs w:val="24"/>
                <w:shd w:val="clear" w:color="auto" w:fill="FFFFFF"/>
              </w:rPr>
              <w:t xml:space="preserve"> </w:t>
            </w:r>
            <w:r w:rsidRPr="00933223">
              <w:rPr>
                <w:rFonts w:eastAsia="Calibri"/>
                <w:bCs/>
                <w:szCs w:val="24"/>
                <w:shd w:val="clear" w:color="auto" w:fill="FFFFFF"/>
              </w:rPr>
              <w:t>3;</w:t>
            </w:r>
          </w:p>
          <w:p w14:paraId="4F0F4EA1" w14:textId="77777777" w:rsidR="00457B20" w:rsidRPr="00933223" w:rsidRDefault="00457B20" w:rsidP="00457B20">
            <w:pPr>
              <w:jc w:val="both"/>
              <w:rPr>
                <w:rFonts w:eastAsia="Calibri"/>
                <w:szCs w:val="24"/>
                <w:shd w:val="clear" w:color="auto" w:fill="FFFFFF"/>
              </w:rPr>
            </w:pPr>
            <w:r w:rsidRPr="00933223">
              <w:rPr>
                <w:rFonts w:eastAsia="Calibri"/>
                <w:szCs w:val="24"/>
                <w:shd w:val="clear" w:color="auto" w:fill="FFFFFF"/>
              </w:rPr>
              <w:t>1.2.2. plānotie grozījumi Sociālo pakalpojumu un sociālās palīdzības likumā (SPSPL, likuma projekta ID 22-TA-2554) paredz (plānots, ka stāsies spēkā 01.01.2023.):</w:t>
            </w:r>
          </w:p>
          <w:p w14:paraId="19485114" w14:textId="77777777" w:rsidR="00457B20" w:rsidRPr="00933223" w:rsidRDefault="00457B20" w:rsidP="00457B20">
            <w:pPr>
              <w:jc w:val="both"/>
              <w:rPr>
                <w:rFonts w:eastAsia="Calibri"/>
                <w:szCs w:val="24"/>
                <w:shd w:val="clear" w:color="auto" w:fill="FFFFFF"/>
              </w:rPr>
            </w:pPr>
            <w:r w:rsidRPr="00933223">
              <w:rPr>
                <w:rFonts w:eastAsia="Calibri"/>
                <w:szCs w:val="24"/>
                <w:shd w:val="clear" w:color="auto" w:fill="FFFFFF"/>
              </w:rPr>
              <w:t>1.2.2.1. papildināt 35. pantu ar piekto daļu šādā redakcijā: “(5) Lai aprēķinātu mājokļa pabalsta apmēru, garantēto minimālo ienākumu sliekšņu summai mājsaimniecībai piemēro šādus koeficientus:</w:t>
            </w:r>
            <w:r w:rsidRPr="00933223">
              <w:rPr>
                <w:rFonts w:eastAsia="Calibri"/>
                <w:szCs w:val="24"/>
              </w:rPr>
              <w:br/>
            </w:r>
            <w:r w:rsidRPr="00933223">
              <w:rPr>
                <w:rFonts w:eastAsia="Calibri"/>
                <w:szCs w:val="24"/>
                <w:shd w:val="clear" w:color="auto" w:fill="FFFFFF"/>
              </w:rPr>
              <w:t>1) atsevišķi dzīvojošai pensijas vecuma personai vai atsevišķi dzīvojošai personai ar invaliditāti – koeficientu 2,5;</w:t>
            </w:r>
            <w:r w:rsidRPr="00933223">
              <w:rPr>
                <w:rFonts w:eastAsia="Calibri"/>
                <w:szCs w:val="24"/>
              </w:rPr>
              <w:br/>
            </w:r>
            <w:r w:rsidRPr="00933223">
              <w:rPr>
                <w:rFonts w:eastAsia="Calibri"/>
                <w:szCs w:val="24"/>
                <w:shd w:val="clear" w:color="auto" w:fill="FFFFFF"/>
              </w:rPr>
              <w:t>2) mājsaimniecībai, kurā ir tikai pensijas vecuma personas vai personas ar invaliditāti, – koeficientu 2;</w:t>
            </w:r>
            <w:r w:rsidRPr="00933223">
              <w:rPr>
                <w:rFonts w:eastAsia="Calibri"/>
                <w:szCs w:val="24"/>
              </w:rPr>
              <w:br/>
            </w:r>
            <w:r w:rsidRPr="00933223">
              <w:rPr>
                <w:rFonts w:eastAsia="Calibri"/>
                <w:szCs w:val="24"/>
                <w:shd w:val="clear" w:color="auto" w:fill="FFFFFF"/>
              </w:rPr>
              <w:t>3) mājsaimniecībai, kurā ir pensijas vecuma personas vai personas ar invaliditāti un bērni, – koeficientu 2;</w:t>
            </w:r>
            <w:r w:rsidRPr="00933223">
              <w:rPr>
                <w:rFonts w:eastAsia="Calibri"/>
                <w:szCs w:val="24"/>
              </w:rPr>
              <w:br/>
            </w:r>
            <w:r w:rsidRPr="00933223">
              <w:rPr>
                <w:rFonts w:eastAsia="Calibri"/>
                <w:szCs w:val="24"/>
                <w:shd w:val="clear" w:color="auto" w:fill="FFFFFF"/>
              </w:rPr>
              <w:t>4) pārējām mājsaimniecībām – koeficientu 1,5.”.</w:t>
            </w:r>
          </w:p>
          <w:p w14:paraId="065B36E6" w14:textId="77777777" w:rsidR="00457B20" w:rsidRPr="00933223" w:rsidRDefault="00457B20" w:rsidP="00457B20">
            <w:pPr>
              <w:jc w:val="both"/>
              <w:rPr>
                <w:rFonts w:eastAsia="Calibri"/>
                <w:szCs w:val="24"/>
                <w:shd w:val="clear" w:color="auto" w:fill="FFFFFF"/>
              </w:rPr>
            </w:pPr>
            <w:r w:rsidRPr="00933223">
              <w:rPr>
                <w:rFonts w:eastAsia="Calibri"/>
                <w:szCs w:val="24"/>
                <w:shd w:val="clear" w:color="auto" w:fill="FFFFFF"/>
              </w:rPr>
              <w:t>Šos koeficientus piemēros no 2023. gada 1. jūnija;</w:t>
            </w:r>
          </w:p>
          <w:p w14:paraId="7455C5BB" w14:textId="77777777" w:rsidR="00457B20" w:rsidRPr="00933223" w:rsidRDefault="00457B20" w:rsidP="00457B20">
            <w:pPr>
              <w:jc w:val="both"/>
              <w:rPr>
                <w:rFonts w:eastAsia="Calibri"/>
                <w:szCs w:val="24"/>
                <w:shd w:val="clear" w:color="auto" w:fill="FFFFFF"/>
              </w:rPr>
            </w:pPr>
            <w:r w:rsidRPr="00933223">
              <w:rPr>
                <w:rFonts w:eastAsia="Calibri"/>
                <w:szCs w:val="24"/>
                <w:shd w:val="clear" w:color="auto" w:fill="FFFFFF"/>
              </w:rPr>
              <w:t xml:space="preserve">1.2.2.2. izslēgt 36. panta piektās daļas otrajā teikumā vārdus </w:t>
            </w:r>
            <w:r w:rsidRPr="00457B20">
              <w:rPr>
                <w:szCs w:val="24"/>
                <w:lang w:eastAsia="lv-LV"/>
              </w:rPr>
              <w:t>“</w:t>
            </w:r>
            <w:r w:rsidRPr="00933223">
              <w:rPr>
                <w:rFonts w:eastAsia="Calibri"/>
                <w:szCs w:val="24"/>
                <w:shd w:val="clear" w:color="auto" w:fill="FFFFFF"/>
              </w:rPr>
              <w:t>kā arī noteikt koeficientu garantētā minimālā ienākuma sliekšņu summai mājsaimniecībai un mājsaimniecību veidus, kuriem tiek piemērots koeficients mājokļa pabalsta apmēra aprēķināšanai”.</w:t>
            </w:r>
          </w:p>
          <w:p w14:paraId="198F8F45" w14:textId="77777777" w:rsidR="00457B20" w:rsidRPr="00933223" w:rsidRDefault="00457B20" w:rsidP="00457B20">
            <w:pPr>
              <w:jc w:val="both"/>
              <w:rPr>
                <w:rFonts w:eastAsia="Calibri"/>
                <w:szCs w:val="24"/>
              </w:rPr>
            </w:pPr>
            <w:r w:rsidRPr="00457B20">
              <w:rPr>
                <w:szCs w:val="24"/>
                <w:lang w:eastAsia="lv-LV"/>
              </w:rPr>
              <w:t xml:space="preserve">Pašvaldībai jāpiemēro tikai </w:t>
            </w:r>
            <w:r w:rsidRPr="00933223">
              <w:rPr>
                <w:rFonts w:eastAsia="Calibri"/>
                <w:szCs w:val="24"/>
                <w:shd w:val="clear" w:color="auto" w:fill="FFFFFF"/>
              </w:rPr>
              <w:t>normatīvajos aktos</w:t>
            </w:r>
            <w:r w:rsidRPr="00933223">
              <w:rPr>
                <w:rFonts w:eastAsia="Calibri"/>
                <w:szCs w:val="24"/>
              </w:rPr>
              <w:t xml:space="preserve"> noteiktie koeficienti.</w:t>
            </w:r>
          </w:p>
          <w:p w14:paraId="3378191E" w14:textId="77777777" w:rsidR="00457B20" w:rsidRPr="00933223" w:rsidRDefault="00457B20" w:rsidP="00457B20">
            <w:pPr>
              <w:jc w:val="both"/>
              <w:rPr>
                <w:rFonts w:eastAsia="Calibri"/>
                <w:szCs w:val="24"/>
              </w:rPr>
            </w:pPr>
          </w:p>
          <w:p w14:paraId="21685F94" w14:textId="77777777" w:rsidR="00457B20" w:rsidRPr="00457B20" w:rsidRDefault="00457B20" w:rsidP="00457B20">
            <w:pPr>
              <w:jc w:val="both"/>
              <w:rPr>
                <w:szCs w:val="24"/>
                <w:lang w:eastAsia="lv-LV"/>
              </w:rPr>
            </w:pPr>
            <w:r w:rsidRPr="00933223">
              <w:rPr>
                <w:rFonts w:eastAsia="Calibri"/>
                <w:szCs w:val="24"/>
              </w:rPr>
              <w:lastRenderedPageBreak/>
              <w:t>1.3. Tā kā transporta pabalsta izmantošanai netiek izmantotas Olaines iedzīvotāju kartes (OIK), jāprecizē</w:t>
            </w:r>
            <w:r w:rsidRPr="00933223">
              <w:rPr>
                <w:rFonts w:eastAsia="Calibri"/>
                <w:szCs w:val="24"/>
                <w:shd w:val="clear" w:color="auto" w:fill="FFFFFF"/>
              </w:rPr>
              <w:t xml:space="preserve"> </w:t>
            </w:r>
            <w:r w:rsidRPr="00457B20">
              <w:rPr>
                <w:szCs w:val="24"/>
                <w:lang w:eastAsia="lv-LV"/>
              </w:rPr>
              <w:t>Noteikumu Nr. SN2/2021 29. punkts un jāsvītro 30.</w:t>
            </w:r>
            <w:r w:rsidRPr="00457B20">
              <w:rPr>
                <w:szCs w:val="24"/>
                <w:vertAlign w:val="superscript"/>
                <w:lang w:eastAsia="lv-LV"/>
              </w:rPr>
              <w:t xml:space="preserve"> </w:t>
            </w:r>
            <w:r w:rsidRPr="00457B20">
              <w:rPr>
                <w:szCs w:val="24"/>
                <w:lang w:eastAsia="lv-LV"/>
              </w:rPr>
              <w:t>punkts, kurā noteikta transporta pabalsta izmantošanas kārtība, izmantojot OIK.</w:t>
            </w:r>
          </w:p>
          <w:p w14:paraId="3C2775C6" w14:textId="77777777" w:rsidR="00457B20" w:rsidRPr="00933223" w:rsidRDefault="00457B20" w:rsidP="00457B20">
            <w:pPr>
              <w:jc w:val="both"/>
              <w:rPr>
                <w:rFonts w:eastAsia="Calibri"/>
                <w:szCs w:val="24"/>
              </w:rPr>
            </w:pPr>
          </w:p>
          <w:p w14:paraId="50DE11EF" w14:textId="77777777" w:rsidR="00457B20" w:rsidRPr="00933223" w:rsidRDefault="00457B20" w:rsidP="00457B20">
            <w:pPr>
              <w:jc w:val="both"/>
              <w:rPr>
                <w:rFonts w:eastAsia="Calibri"/>
                <w:szCs w:val="24"/>
              </w:rPr>
            </w:pPr>
            <w:r w:rsidRPr="00933223">
              <w:rPr>
                <w:rFonts w:eastAsia="Calibri"/>
                <w:szCs w:val="24"/>
              </w:rPr>
              <w:t xml:space="preserve">1.4. Pielietojot praksē </w:t>
            </w:r>
            <w:r w:rsidRPr="00457B20">
              <w:rPr>
                <w:szCs w:val="24"/>
                <w:shd w:val="clear" w:color="auto" w:fill="FFFFFF"/>
                <w:lang w:eastAsia="lv-LV"/>
              </w:rPr>
              <w:t xml:space="preserve">Noteikumus </w:t>
            </w:r>
            <w:r w:rsidRPr="00457B20">
              <w:rPr>
                <w:szCs w:val="24"/>
                <w:lang w:eastAsia="lv-LV"/>
              </w:rPr>
              <w:t>Nr. SN2/2021, konstatētas neprecizitātes, kuras nepieciešams labot, līdz ar to</w:t>
            </w:r>
            <w:r w:rsidRPr="00933223">
              <w:rPr>
                <w:rFonts w:eastAsia="Calibri"/>
                <w:szCs w:val="24"/>
              </w:rPr>
              <w:t xml:space="preserve"> veikti redakcionāli grozījumi 1., 10., un 12.</w:t>
            </w:r>
            <w:r w:rsidRPr="00933223">
              <w:rPr>
                <w:rFonts w:eastAsia="Calibri"/>
                <w:szCs w:val="24"/>
                <w:vertAlign w:val="superscript"/>
              </w:rPr>
              <w:t>2</w:t>
            </w:r>
            <w:r w:rsidRPr="00933223">
              <w:rPr>
                <w:rFonts w:eastAsia="Calibri"/>
                <w:szCs w:val="24"/>
              </w:rPr>
              <w:t xml:space="preserve"> punktā.</w:t>
            </w:r>
          </w:p>
          <w:p w14:paraId="7262D1F7" w14:textId="77777777" w:rsidR="00457B20" w:rsidRPr="00933223" w:rsidRDefault="00457B20" w:rsidP="00457B20">
            <w:pPr>
              <w:jc w:val="both"/>
              <w:rPr>
                <w:rFonts w:eastAsia="Calibri"/>
                <w:szCs w:val="24"/>
                <w:shd w:val="clear" w:color="auto" w:fill="FFFFFF"/>
              </w:rPr>
            </w:pPr>
          </w:p>
          <w:p w14:paraId="541DF042" w14:textId="77777777" w:rsidR="00457B20" w:rsidRPr="00457B20" w:rsidRDefault="00457B20" w:rsidP="00457B20">
            <w:pPr>
              <w:jc w:val="both"/>
              <w:rPr>
                <w:szCs w:val="24"/>
                <w:lang w:eastAsia="lv-LV"/>
              </w:rPr>
            </w:pPr>
            <w:r w:rsidRPr="00457B20">
              <w:rPr>
                <w:szCs w:val="24"/>
                <w:lang w:eastAsia="lv-LV"/>
              </w:rPr>
              <w:t>1.5. Ņemot vērā iepriekšminēto, ir sagatavots saistošo noteikumu projekts “Grozījumi Olaines novada domes saistošajos noteikumos Nr. SN2/2021 “Par sociālās palīdzības pabalstiem Olaines novadā”” (turpmāk – Saistošo noteikumu projekts).</w:t>
            </w:r>
          </w:p>
        </w:tc>
      </w:tr>
      <w:tr w:rsidR="00457B20" w:rsidRPr="00457B20" w14:paraId="2D1EDAD9" w14:textId="77777777" w:rsidTr="0031659E">
        <w:tc>
          <w:tcPr>
            <w:tcW w:w="1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9143241" w14:textId="77777777" w:rsidR="00457B20" w:rsidRPr="00457B20" w:rsidRDefault="00457B20" w:rsidP="00457B20">
            <w:pPr>
              <w:rPr>
                <w:szCs w:val="24"/>
                <w:lang w:eastAsia="lv-LV"/>
              </w:rPr>
            </w:pPr>
            <w:r w:rsidRPr="00457B20">
              <w:rPr>
                <w:szCs w:val="24"/>
                <w:lang w:eastAsia="lv-LV"/>
              </w:rPr>
              <w:lastRenderedPageBreak/>
              <w:t>2. Īss projekta satura izklāsts</w:t>
            </w:r>
          </w:p>
        </w:tc>
        <w:tc>
          <w:tcPr>
            <w:tcW w:w="3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6D8AA39" w14:textId="77777777" w:rsidR="00457B20" w:rsidRPr="00457B20" w:rsidRDefault="00457B20" w:rsidP="00457B20">
            <w:pPr>
              <w:jc w:val="both"/>
              <w:rPr>
                <w:szCs w:val="24"/>
                <w:lang w:eastAsia="lv-LV"/>
              </w:rPr>
            </w:pPr>
            <w:r w:rsidRPr="00457B20">
              <w:rPr>
                <w:szCs w:val="24"/>
                <w:lang w:eastAsia="lv-LV"/>
              </w:rPr>
              <w:t>2.1. Saistošo noteikumu grozījumi izdoti saskaņā ar Sociālo pakalpojumu un sociālās palīdzības likuma 3. panta otro daļu, 33. panta trešo daļu, 36. panta piekto un sesto daļu, likuma “Par palīdzību dzīvokļa jautājumu risināšanā” 14. panta sesto daļu, likuma “Par pašvaldībām” 43. panta trešo daļu.</w:t>
            </w:r>
          </w:p>
          <w:p w14:paraId="210738E8" w14:textId="77777777" w:rsidR="00457B20" w:rsidRPr="00457B20" w:rsidRDefault="00457B20" w:rsidP="00457B20">
            <w:pPr>
              <w:jc w:val="both"/>
              <w:rPr>
                <w:szCs w:val="24"/>
                <w:lang w:eastAsia="lv-LV"/>
              </w:rPr>
            </w:pPr>
            <w:r w:rsidRPr="00457B20">
              <w:rPr>
                <w:szCs w:val="24"/>
                <w:lang w:eastAsia="lv-LV"/>
              </w:rPr>
              <w:t>2.2. Saistošie noteikumi precizē mājsaimniecības (personas) mājokļa pabalsta aprēķina kārtību.</w:t>
            </w:r>
          </w:p>
        </w:tc>
      </w:tr>
      <w:tr w:rsidR="00457B20" w:rsidRPr="00457B20" w14:paraId="071B3867" w14:textId="77777777" w:rsidTr="0031659E">
        <w:tc>
          <w:tcPr>
            <w:tcW w:w="1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13BE8403" w14:textId="77777777" w:rsidR="00457B20" w:rsidRPr="00457B20" w:rsidRDefault="00457B20" w:rsidP="00457B20">
            <w:pPr>
              <w:rPr>
                <w:szCs w:val="24"/>
                <w:lang w:eastAsia="lv-LV"/>
              </w:rPr>
            </w:pPr>
            <w:r w:rsidRPr="00457B20">
              <w:rPr>
                <w:szCs w:val="24"/>
                <w:lang w:eastAsia="lv-LV"/>
              </w:rPr>
              <w:t>3. Informācija par plānoto projekta ietekmi uz pašvaldības budžetu</w:t>
            </w:r>
          </w:p>
        </w:tc>
        <w:tc>
          <w:tcPr>
            <w:tcW w:w="3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0EDB1E04" w14:textId="77777777" w:rsidR="00457B20" w:rsidRPr="00457B20" w:rsidRDefault="00457B20" w:rsidP="00457B20">
            <w:pPr>
              <w:jc w:val="both"/>
              <w:rPr>
                <w:szCs w:val="24"/>
                <w:lang w:eastAsia="lv-LV"/>
              </w:rPr>
            </w:pPr>
            <w:r w:rsidRPr="00457B20">
              <w:rPr>
                <w:szCs w:val="24"/>
                <w:lang w:eastAsia="lv-LV"/>
              </w:rPr>
              <w:t>Saistošo noteikumu īstenošanai nav nepieciešami papildu finanšu līdzekļi. Lai nodrošinātu Saistošo noteikumu projekta izpildi, nav nepieciešams veidot jaunas institūcijas vai radīt jaunas darbavietas.</w:t>
            </w:r>
          </w:p>
        </w:tc>
      </w:tr>
      <w:tr w:rsidR="00457B20" w:rsidRPr="00457B20" w14:paraId="4C6C090D" w14:textId="77777777" w:rsidTr="0031659E">
        <w:tc>
          <w:tcPr>
            <w:tcW w:w="1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A4F7CB1" w14:textId="77777777" w:rsidR="00457B20" w:rsidRPr="00457B20" w:rsidRDefault="00457B20" w:rsidP="00457B20">
            <w:pPr>
              <w:rPr>
                <w:szCs w:val="24"/>
                <w:lang w:eastAsia="lv-LV"/>
              </w:rPr>
            </w:pPr>
            <w:r w:rsidRPr="00457B20">
              <w:rPr>
                <w:szCs w:val="24"/>
                <w:lang w:eastAsia="lv-LV"/>
              </w:rPr>
              <w:t>4. Informācija par plānoto projekta ietekmi uz uzņēmējdarbības vidi pašvaldības teritorijā</w:t>
            </w:r>
          </w:p>
        </w:tc>
        <w:tc>
          <w:tcPr>
            <w:tcW w:w="3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166F71C3" w14:textId="77777777" w:rsidR="00457B20" w:rsidRPr="00457B20" w:rsidRDefault="00457B20" w:rsidP="00457B20">
            <w:pPr>
              <w:jc w:val="both"/>
              <w:rPr>
                <w:szCs w:val="24"/>
                <w:lang w:eastAsia="lv-LV"/>
              </w:rPr>
            </w:pPr>
            <w:r w:rsidRPr="00457B20">
              <w:rPr>
                <w:szCs w:val="24"/>
                <w:lang w:eastAsia="lv-LV"/>
              </w:rPr>
              <w:t>Saistošo noteikumu projekts tiešā veidā neietekmē uzņēmējdarbības vidi pašvaldības teritorijā.</w:t>
            </w:r>
          </w:p>
        </w:tc>
      </w:tr>
      <w:tr w:rsidR="00457B20" w:rsidRPr="00457B20" w14:paraId="2D6D2CC4" w14:textId="77777777" w:rsidTr="0031659E">
        <w:tc>
          <w:tcPr>
            <w:tcW w:w="1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67A40EF0" w14:textId="77777777" w:rsidR="00457B20" w:rsidRPr="00457B20" w:rsidRDefault="00457B20" w:rsidP="00457B20">
            <w:pPr>
              <w:rPr>
                <w:szCs w:val="24"/>
                <w:lang w:eastAsia="lv-LV"/>
              </w:rPr>
            </w:pPr>
            <w:r w:rsidRPr="00457B20">
              <w:rPr>
                <w:szCs w:val="24"/>
                <w:lang w:eastAsia="lv-LV"/>
              </w:rPr>
              <w:t>5. Informācija par administratīvajām procedūrām</w:t>
            </w:r>
          </w:p>
        </w:tc>
        <w:tc>
          <w:tcPr>
            <w:tcW w:w="3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1BDDF783" w14:textId="77777777" w:rsidR="00457B20" w:rsidRPr="00457B20" w:rsidRDefault="00457B20" w:rsidP="00457B20">
            <w:pPr>
              <w:jc w:val="both"/>
              <w:rPr>
                <w:szCs w:val="24"/>
                <w:lang w:eastAsia="lv-LV"/>
              </w:rPr>
            </w:pPr>
            <w:r w:rsidRPr="00457B20">
              <w:rPr>
                <w:szCs w:val="24"/>
                <w:lang w:eastAsia="lv-LV"/>
              </w:rPr>
              <w:t>Saistošo noteikumu projekts attiecas uz sociālo jomu. Pakalpojumu sniedz p/a “Olaines sociālais dienests”. P/a   “Olaines sociālais dienests” pieņemto lēmumu var apstrīdēt Olaines novada domē. Olaines novada domes lēmumu var pārsūdzēt Administratīvā procesa likuma noteiktajā kārtībā.</w:t>
            </w:r>
          </w:p>
        </w:tc>
      </w:tr>
      <w:tr w:rsidR="00457B20" w:rsidRPr="00457B20" w14:paraId="670AD197" w14:textId="77777777" w:rsidTr="0031659E">
        <w:tc>
          <w:tcPr>
            <w:tcW w:w="13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505B1C51" w14:textId="77777777" w:rsidR="00457B20" w:rsidRPr="00457B20" w:rsidRDefault="00457B20" w:rsidP="00457B20">
            <w:pPr>
              <w:rPr>
                <w:szCs w:val="24"/>
                <w:lang w:eastAsia="lv-LV"/>
              </w:rPr>
            </w:pPr>
            <w:r w:rsidRPr="00457B20">
              <w:rPr>
                <w:szCs w:val="24"/>
                <w:lang w:eastAsia="lv-LV"/>
              </w:rPr>
              <w:t>6. Informācija par konsultācijām ar privātpersonām</w:t>
            </w:r>
          </w:p>
        </w:tc>
        <w:tc>
          <w:tcPr>
            <w:tcW w:w="3650"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525A2358" w14:textId="77777777" w:rsidR="00457B20" w:rsidRPr="00457B20" w:rsidRDefault="00457B20" w:rsidP="00457B20">
            <w:pPr>
              <w:jc w:val="both"/>
              <w:rPr>
                <w:szCs w:val="24"/>
                <w:lang w:eastAsia="lv-LV"/>
              </w:rPr>
            </w:pPr>
            <w:r w:rsidRPr="00457B20">
              <w:rPr>
                <w:szCs w:val="24"/>
                <w:lang w:eastAsia="lv-LV"/>
              </w:rPr>
              <w:t>Sabiedrība Saistošo noteikumu projekta izstrādāšanā netika iesaistīta, jo Saistošo noteikumu projekts neierobežo sabiedrības tiesības, bet uzlabo klientu dzīves kvalitāti.</w:t>
            </w:r>
          </w:p>
        </w:tc>
      </w:tr>
    </w:tbl>
    <w:p w14:paraId="251779E7" w14:textId="77777777" w:rsidR="00457B20" w:rsidRPr="00457B20" w:rsidRDefault="00457B20" w:rsidP="00457B20">
      <w:pPr>
        <w:shd w:val="clear" w:color="auto" w:fill="FFFFFF"/>
        <w:rPr>
          <w:szCs w:val="24"/>
          <w:lang w:eastAsia="lv-LV"/>
        </w:rPr>
      </w:pPr>
    </w:p>
    <w:p w14:paraId="10AC69EA" w14:textId="77777777" w:rsidR="00457B20" w:rsidRPr="00457B20" w:rsidRDefault="00457B20" w:rsidP="00457B20">
      <w:pPr>
        <w:shd w:val="clear" w:color="auto" w:fill="FFFFFF"/>
        <w:rPr>
          <w:szCs w:val="24"/>
          <w:lang w:eastAsia="lv-LV"/>
        </w:rPr>
      </w:pPr>
    </w:p>
    <w:p w14:paraId="4167E510" w14:textId="07247763" w:rsidR="00457B20" w:rsidRPr="00457B20" w:rsidRDefault="00457B20" w:rsidP="00457B20">
      <w:pPr>
        <w:shd w:val="clear" w:color="auto" w:fill="FFFFFF"/>
        <w:rPr>
          <w:szCs w:val="24"/>
          <w:lang w:eastAsia="lv-LV"/>
        </w:rPr>
      </w:pPr>
      <w:r w:rsidRPr="00457B20">
        <w:rPr>
          <w:szCs w:val="24"/>
          <w:lang w:eastAsia="lv-LV"/>
        </w:rPr>
        <w:t xml:space="preserve">Domes priekšsēdētājs </w:t>
      </w:r>
      <w:r w:rsidRPr="00457B20">
        <w:rPr>
          <w:szCs w:val="24"/>
          <w:lang w:eastAsia="lv-LV"/>
        </w:rPr>
        <w:tab/>
      </w:r>
      <w:r w:rsidR="00933223">
        <w:rPr>
          <w:szCs w:val="24"/>
          <w:lang w:eastAsia="lv-LV"/>
        </w:rPr>
        <w:tab/>
      </w:r>
      <w:r w:rsidR="00933223">
        <w:rPr>
          <w:szCs w:val="24"/>
          <w:lang w:eastAsia="lv-LV"/>
        </w:rPr>
        <w:tab/>
      </w:r>
      <w:r w:rsidR="00933223">
        <w:rPr>
          <w:szCs w:val="24"/>
          <w:lang w:eastAsia="lv-LV"/>
        </w:rPr>
        <w:tab/>
      </w:r>
      <w:r w:rsidR="00933223">
        <w:rPr>
          <w:szCs w:val="24"/>
          <w:lang w:eastAsia="lv-LV"/>
        </w:rPr>
        <w:tab/>
      </w:r>
      <w:r w:rsidR="00933223">
        <w:rPr>
          <w:szCs w:val="24"/>
          <w:lang w:eastAsia="lv-LV"/>
        </w:rPr>
        <w:tab/>
      </w:r>
      <w:r w:rsidR="00933223">
        <w:rPr>
          <w:szCs w:val="24"/>
          <w:lang w:eastAsia="lv-LV"/>
        </w:rPr>
        <w:tab/>
      </w:r>
      <w:r w:rsidR="00933223">
        <w:rPr>
          <w:szCs w:val="24"/>
          <w:lang w:eastAsia="lv-LV"/>
        </w:rPr>
        <w:tab/>
      </w:r>
      <w:r w:rsidRPr="00457B20">
        <w:rPr>
          <w:szCs w:val="24"/>
          <w:bdr w:val="none" w:sz="0" w:space="0" w:color="auto" w:frame="1"/>
          <w:lang w:eastAsia="lv-LV"/>
        </w:rPr>
        <w:t>A. Bergs</w:t>
      </w:r>
    </w:p>
    <w:p w14:paraId="49CB7359" w14:textId="77777777" w:rsidR="00457B20" w:rsidRPr="00457B20" w:rsidRDefault="00457B20" w:rsidP="00457B20">
      <w:pPr>
        <w:rPr>
          <w:rFonts w:eastAsia="Calibri"/>
          <w:szCs w:val="24"/>
        </w:rPr>
      </w:pPr>
    </w:p>
    <w:p w14:paraId="5C7F5F87" w14:textId="77777777" w:rsidR="004572B6" w:rsidRPr="00457B20" w:rsidRDefault="004572B6" w:rsidP="00457B20"/>
    <w:sectPr w:rsidR="004572B6" w:rsidRPr="00457B20" w:rsidSect="00307FC3">
      <w:headerReference w:type="default" r:id="rId7"/>
      <w:headerReference w:type="first" r:id="rId8"/>
      <w:type w:val="continuous"/>
      <w:pgSz w:w="11906" w:h="16838" w:code="9"/>
      <w:pgMar w:top="1134" w:right="1274" w:bottom="1276" w:left="1797" w:header="113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015E0" w14:textId="77777777" w:rsidR="000735FC" w:rsidRDefault="000735FC">
      <w:r>
        <w:separator/>
      </w:r>
    </w:p>
  </w:endnote>
  <w:endnote w:type="continuationSeparator" w:id="0">
    <w:p w14:paraId="7A0BB853" w14:textId="77777777" w:rsidR="000735FC" w:rsidRDefault="00073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RimHelvetica">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96CE9" w14:textId="77777777" w:rsidR="000735FC" w:rsidRDefault="000735FC">
      <w:r>
        <w:separator/>
      </w:r>
    </w:p>
  </w:footnote>
  <w:footnote w:type="continuationSeparator" w:id="0">
    <w:p w14:paraId="5ECA4053" w14:textId="77777777" w:rsidR="000735FC" w:rsidRDefault="00073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CC91" w14:textId="77777777" w:rsidR="00B03787" w:rsidRDefault="00B03787" w:rsidP="004975E1">
    <w:pPr>
      <w:pStyle w:val="Header"/>
    </w:pPr>
  </w:p>
  <w:p w14:paraId="726096F6" w14:textId="77777777" w:rsidR="00B03787" w:rsidRDefault="00B037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18BDF" w14:textId="4154CFF6" w:rsidR="00B03787" w:rsidRDefault="00933223" w:rsidP="00EA3DC9">
    <w:pPr>
      <w:jc w:val="right"/>
    </w:pPr>
    <w:r>
      <w:rPr>
        <w:noProof/>
      </w:rPr>
      <w:drawing>
        <wp:anchor distT="0" distB="0" distL="114300" distR="114300" simplePos="0" relativeHeight="251657728" behindDoc="0" locked="0" layoutInCell="1" allowOverlap="1" wp14:anchorId="06640384" wp14:editId="2BCBB7BE">
          <wp:simplePos x="0" y="0"/>
          <wp:positionH relativeFrom="column">
            <wp:posOffset>2354580</wp:posOffset>
          </wp:positionH>
          <wp:positionV relativeFrom="paragraph">
            <wp:posOffset>-358140</wp:posOffset>
          </wp:positionV>
          <wp:extent cx="676275" cy="809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03787">
      <w:t xml:space="preserve">       </w:t>
    </w:r>
  </w:p>
  <w:p w14:paraId="641FD8FB" w14:textId="77777777" w:rsidR="00B03787" w:rsidRDefault="00B03787" w:rsidP="00E770CE">
    <w:pPr>
      <w:jc w:val="center"/>
    </w:pPr>
  </w:p>
  <w:p w14:paraId="34D3EF66" w14:textId="77777777" w:rsidR="00B03787" w:rsidRDefault="00B03787" w:rsidP="00E770CE">
    <w:pPr>
      <w:jc w:val="center"/>
      <w:rPr>
        <w:rFonts w:ascii="Arial" w:hAnsi="Arial"/>
        <w:sz w:val="28"/>
      </w:rPr>
    </w:pPr>
    <w:r>
      <w:t xml:space="preserve">                      </w:t>
    </w:r>
  </w:p>
  <w:p w14:paraId="4193EA35" w14:textId="77777777" w:rsidR="00B03787" w:rsidRDefault="00B03787" w:rsidP="004975E1">
    <w:pPr>
      <w:ind w:right="-766"/>
      <w:rPr>
        <w:rFonts w:ascii="Arial" w:hAnsi="Arial"/>
        <w:sz w:val="40"/>
        <w:szCs w:val="40"/>
      </w:rPr>
    </w:pPr>
    <w:r>
      <w:rPr>
        <w:rFonts w:ascii="Arial" w:hAnsi="Arial"/>
        <w:sz w:val="40"/>
        <w:szCs w:val="40"/>
      </w:rPr>
      <w:t xml:space="preserve">                 </w:t>
    </w:r>
    <w:r w:rsidRPr="000629D4">
      <w:rPr>
        <w:rFonts w:ascii="Arial" w:hAnsi="Arial"/>
        <w:sz w:val="40"/>
        <w:szCs w:val="40"/>
      </w:rPr>
      <w:t>OLAINES</w:t>
    </w:r>
    <w:r>
      <w:rPr>
        <w:rFonts w:ascii="Arial" w:hAnsi="Arial"/>
        <w:sz w:val="40"/>
        <w:szCs w:val="40"/>
      </w:rPr>
      <w:t xml:space="preserve"> </w:t>
    </w:r>
    <w:r w:rsidRPr="000629D4">
      <w:rPr>
        <w:rFonts w:ascii="Arial" w:hAnsi="Arial"/>
        <w:sz w:val="40"/>
        <w:szCs w:val="40"/>
      </w:rPr>
      <w:t xml:space="preserve">NOVADA </w:t>
    </w:r>
    <w:r>
      <w:rPr>
        <w:rFonts w:ascii="Arial" w:hAnsi="Arial"/>
        <w:sz w:val="40"/>
        <w:szCs w:val="40"/>
      </w:rPr>
      <w:t>DOME</w:t>
    </w:r>
  </w:p>
  <w:p w14:paraId="628CB809" w14:textId="77777777" w:rsidR="00B03787" w:rsidRPr="00166DB3" w:rsidRDefault="00B03787" w:rsidP="00432F23">
    <w:pPr>
      <w:ind w:right="-766"/>
      <w:rPr>
        <w:rFonts w:ascii="Arial" w:hAnsi="Arial"/>
        <w:sz w:val="20"/>
      </w:rPr>
    </w:pPr>
    <w:r>
      <w:rPr>
        <w:rFonts w:ascii="Arial" w:hAnsi="Arial"/>
        <w:sz w:val="20"/>
      </w:rPr>
      <w:t xml:space="preserve">             Zemgales iela</w:t>
    </w:r>
    <w:r w:rsidRPr="00166DB3">
      <w:rPr>
        <w:rFonts w:ascii="Arial" w:hAnsi="Arial"/>
        <w:sz w:val="20"/>
      </w:rPr>
      <w:t xml:space="preserve"> 33,</w:t>
    </w:r>
    <w:r>
      <w:rPr>
        <w:rFonts w:ascii="Arial" w:hAnsi="Arial"/>
        <w:sz w:val="20"/>
      </w:rPr>
      <w:t xml:space="preserve"> Olaine, Olaines novads, LV-2114, </w:t>
    </w:r>
    <w:r>
      <w:rPr>
        <w:rFonts w:ascii="Arial" w:hAnsi="Arial"/>
        <w:sz w:val="18"/>
      </w:rPr>
      <w:t xml:space="preserve">Tālrunis 67964333, </w:t>
    </w:r>
    <w:smartTag w:uri="schemas-tilde-lv/tildestengine" w:element="veidnes">
      <w:smartTagPr>
        <w:attr w:name="text" w:val="Fakss"/>
        <w:attr w:name="id" w:val="-1"/>
        <w:attr w:name="baseform" w:val="faks|s"/>
      </w:smartTagPr>
      <w:r>
        <w:rPr>
          <w:rFonts w:ascii="Arial" w:hAnsi="Arial"/>
          <w:sz w:val="18"/>
        </w:rPr>
        <w:t>Fakss</w:t>
      </w:r>
    </w:smartTag>
    <w:r>
      <w:rPr>
        <w:rFonts w:ascii="Arial" w:hAnsi="Arial"/>
        <w:sz w:val="18"/>
      </w:rPr>
      <w:t xml:space="preserve"> </w:t>
    </w:r>
    <w:smartTag w:uri="urn:schemas-microsoft-com:office:smarttags" w:element="phone">
      <w:smartTagPr>
        <w:attr w:name="Key_1" w:val="Value_2"/>
      </w:smartTagPr>
      <w:smartTag w:uri="schemas-tilde-lv/tildestengine" w:element="phone">
        <w:smartTagPr>
          <w:attr w:name="phone_number" w:val="7963777"/>
          <w:attr w:name="phone_prefix" w:val="6"/>
        </w:smartTagPr>
        <w:r>
          <w:rPr>
            <w:rFonts w:ascii="Arial" w:hAnsi="Arial"/>
            <w:sz w:val="18"/>
          </w:rPr>
          <w:t>67963777</w:t>
        </w:r>
      </w:smartTag>
    </w:smartTag>
  </w:p>
  <w:p w14:paraId="4B7D27BB" w14:textId="77777777" w:rsidR="00B03787" w:rsidRDefault="00B03787" w:rsidP="00432F23">
    <w:pPr>
      <w:pBdr>
        <w:bottom w:val="double" w:sz="6" w:space="1" w:color="auto"/>
      </w:pBdr>
      <w:ind w:right="-666"/>
      <w:rPr>
        <w:rFonts w:ascii="Arial" w:hAnsi="Arial"/>
        <w:sz w:val="40"/>
      </w:rPr>
    </w:pPr>
    <w:r>
      <w:rPr>
        <w:rFonts w:ascii="Arial" w:hAnsi="Arial"/>
        <w:sz w:val="18"/>
      </w:rPr>
      <w:t xml:space="preserve">                                                e-pasts: </w:t>
    </w:r>
    <w:r w:rsidR="00F30A0A">
      <w:rPr>
        <w:rFonts w:ascii="Arial" w:hAnsi="Arial"/>
        <w:sz w:val="18"/>
      </w:rPr>
      <w:t>pasts</w:t>
    </w:r>
    <w:r>
      <w:rPr>
        <w:rFonts w:ascii="Arial" w:hAnsi="Arial"/>
        <w:sz w:val="18"/>
      </w:rPr>
      <w:t>@olaine.lv, www.olaine.lv</w:t>
    </w:r>
  </w:p>
  <w:p w14:paraId="1B6A1172" w14:textId="77777777" w:rsidR="00B03787" w:rsidRDefault="00B037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299D"/>
    <w:multiLevelType w:val="hybridMultilevel"/>
    <w:tmpl w:val="C2C4932A"/>
    <w:lvl w:ilvl="0" w:tplc="48AC5BFE">
      <w:start w:val="1"/>
      <w:numFmt w:val="decimal"/>
      <w:lvlText w:val="%1."/>
      <w:lvlJc w:val="left"/>
      <w:pPr>
        <w:tabs>
          <w:tab w:val="num" w:pos="1380"/>
        </w:tabs>
        <w:ind w:left="1380" w:hanging="840"/>
      </w:pPr>
      <w:rPr>
        <w:rFonts w:ascii="Times New Roman" w:eastAsia="Times New Roman" w:hAnsi="Times New Roman" w:cs="Times New Roman"/>
        <w:b w:val="0"/>
        <w:bCs w:val="0"/>
        <w:color w:val="auto"/>
      </w:rPr>
    </w:lvl>
    <w:lvl w:ilvl="1" w:tplc="04260019">
      <w:start w:val="1"/>
      <w:numFmt w:val="lowerLetter"/>
      <w:lvlText w:val="%2."/>
      <w:lvlJc w:val="left"/>
      <w:pPr>
        <w:tabs>
          <w:tab w:val="num" w:pos="1620"/>
        </w:tabs>
        <w:ind w:left="1620" w:hanging="360"/>
      </w:pPr>
      <w:rPr>
        <w:rFonts w:cs="Times New Roman"/>
      </w:rPr>
    </w:lvl>
    <w:lvl w:ilvl="2" w:tplc="0426001B">
      <w:start w:val="1"/>
      <w:numFmt w:val="lowerRoman"/>
      <w:lvlText w:val="%3."/>
      <w:lvlJc w:val="right"/>
      <w:pPr>
        <w:tabs>
          <w:tab w:val="num" w:pos="2340"/>
        </w:tabs>
        <w:ind w:left="2340" w:hanging="180"/>
      </w:pPr>
      <w:rPr>
        <w:rFonts w:cs="Times New Roman"/>
      </w:rPr>
    </w:lvl>
    <w:lvl w:ilvl="3" w:tplc="0426000F">
      <w:start w:val="1"/>
      <w:numFmt w:val="decimal"/>
      <w:lvlText w:val="%4."/>
      <w:lvlJc w:val="left"/>
      <w:pPr>
        <w:tabs>
          <w:tab w:val="num" w:pos="3060"/>
        </w:tabs>
        <w:ind w:left="3060" w:hanging="360"/>
      </w:pPr>
      <w:rPr>
        <w:rFonts w:cs="Times New Roman"/>
      </w:rPr>
    </w:lvl>
    <w:lvl w:ilvl="4" w:tplc="04260019">
      <w:start w:val="1"/>
      <w:numFmt w:val="lowerLetter"/>
      <w:lvlText w:val="%5."/>
      <w:lvlJc w:val="left"/>
      <w:pPr>
        <w:tabs>
          <w:tab w:val="num" w:pos="3780"/>
        </w:tabs>
        <w:ind w:left="3780" w:hanging="360"/>
      </w:pPr>
      <w:rPr>
        <w:rFonts w:cs="Times New Roman"/>
      </w:rPr>
    </w:lvl>
    <w:lvl w:ilvl="5" w:tplc="0426001B">
      <w:start w:val="1"/>
      <w:numFmt w:val="lowerRoman"/>
      <w:lvlText w:val="%6."/>
      <w:lvlJc w:val="right"/>
      <w:pPr>
        <w:tabs>
          <w:tab w:val="num" w:pos="4500"/>
        </w:tabs>
        <w:ind w:left="4500" w:hanging="180"/>
      </w:pPr>
      <w:rPr>
        <w:rFonts w:cs="Times New Roman"/>
      </w:rPr>
    </w:lvl>
    <w:lvl w:ilvl="6" w:tplc="0426000F">
      <w:start w:val="1"/>
      <w:numFmt w:val="decimal"/>
      <w:lvlText w:val="%7."/>
      <w:lvlJc w:val="left"/>
      <w:pPr>
        <w:tabs>
          <w:tab w:val="num" w:pos="5220"/>
        </w:tabs>
        <w:ind w:left="5220" w:hanging="360"/>
      </w:pPr>
      <w:rPr>
        <w:rFonts w:cs="Times New Roman"/>
      </w:rPr>
    </w:lvl>
    <w:lvl w:ilvl="7" w:tplc="04260019">
      <w:start w:val="1"/>
      <w:numFmt w:val="lowerLetter"/>
      <w:lvlText w:val="%8."/>
      <w:lvlJc w:val="left"/>
      <w:pPr>
        <w:tabs>
          <w:tab w:val="num" w:pos="5940"/>
        </w:tabs>
        <w:ind w:left="5940" w:hanging="360"/>
      </w:pPr>
      <w:rPr>
        <w:rFonts w:cs="Times New Roman"/>
      </w:rPr>
    </w:lvl>
    <w:lvl w:ilvl="8" w:tplc="0426001B">
      <w:start w:val="1"/>
      <w:numFmt w:val="lowerRoman"/>
      <w:lvlText w:val="%9."/>
      <w:lvlJc w:val="right"/>
      <w:pPr>
        <w:tabs>
          <w:tab w:val="num" w:pos="6660"/>
        </w:tabs>
        <w:ind w:left="6660" w:hanging="180"/>
      </w:pPr>
      <w:rPr>
        <w:rFonts w:cs="Times New Roman"/>
      </w:rPr>
    </w:lvl>
  </w:abstractNum>
  <w:abstractNum w:abstractNumId="1" w15:restartNumberingAfterBreak="0">
    <w:nsid w:val="0D164001"/>
    <w:multiLevelType w:val="multilevel"/>
    <w:tmpl w:val="BF5CBD2C"/>
    <w:styleLink w:val="Style112"/>
    <w:lvl w:ilvl="0">
      <w:start w:val="1"/>
      <w:numFmt w:val="decimal"/>
      <w:lvlText w:val="%1."/>
      <w:lvlJc w:val="left"/>
      <w:pPr>
        <w:ind w:left="720" w:hanging="360"/>
      </w:pPr>
    </w:lvl>
    <w:lvl w:ilvl="1">
      <w:start w:val="1"/>
      <w:numFmt w:val="decimal"/>
      <w:isLgl/>
      <w:lvlText w:val="%1.%2."/>
      <w:lvlJc w:val="left"/>
      <w:pPr>
        <w:ind w:left="1235" w:hanging="384"/>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15:restartNumberingAfterBreak="0">
    <w:nsid w:val="10664098"/>
    <w:multiLevelType w:val="hybridMultilevel"/>
    <w:tmpl w:val="DD548EA2"/>
    <w:lvl w:ilvl="0" w:tplc="B17EAD6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39256E"/>
    <w:multiLevelType w:val="hybridMultilevel"/>
    <w:tmpl w:val="239458C0"/>
    <w:lvl w:ilvl="0" w:tplc="91B8BF7A">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B7697D"/>
    <w:multiLevelType w:val="hybridMultilevel"/>
    <w:tmpl w:val="A97226C4"/>
    <w:lvl w:ilvl="0" w:tplc="9EE42F0E">
      <w:start w:val="71"/>
      <w:numFmt w:val="decimal"/>
      <w:lvlText w:val="%1"/>
      <w:lvlJc w:val="left"/>
      <w:pPr>
        <w:ind w:left="-654" w:hanging="360"/>
      </w:pPr>
      <w:rPr>
        <w:rFonts w:hint="default"/>
        <w:color w:val="auto"/>
      </w:rPr>
    </w:lvl>
    <w:lvl w:ilvl="1" w:tplc="04260019" w:tentative="1">
      <w:start w:val="1"/>
      <w:numFmt w:val="lowerLetter"/>
      <w:lvlText w:val="%2."/>
      <w:lvlJc w:val="left"/>
      <w:pPr>
        <w:ind w:left="66" w:hanging="360"/>
      </w:pPr>
    </w:lvl>
    <w:lvl w:ilvl="2" w:tplc="0426001B" w:tentative="1">
      <w:start w:val="1"/>
      <w:numFmt w:val="lowerRoman"/>
      <w:lvlText w:val="%3."/>
      <w:lvlJc w:val="right"/>
      <w:pPr>
        <w:ind w:left="786" w:hanging="180"/>
      </w:pPr>
    </w:lvl>
    <w:lvl w:ilvl="3" w:tplc="0426000F" w:tentative="1">
      <w:start w:val="1"/>
      <w:numFmt w:val="decimal"/>
      <w:lvlText w:val="%4."/>
      <w:lvlJc w:val="left"/>
      <w:pPr>
        <w:ind w:left="1506" w:hanging="360"/>
      </w:pPr>
    </w:lvl>
    <w:lvl w:ilvl="4" w:tplc="04260019" w:tentative="1">
      <w:start w:val="1"/>
      <w:numFmt w:val="lowerLetter"/>
      <w:lvlText w:val="%5."/>
      <w:lvlJc w:val="left"/>
      <w:pPr>
        <w:ind w:left="2226" w:hanging="360"/>
      </w:pPr>
    </w:lvl>
    <w:lvl w:ilvl="5" w:tplc="0426001B" w:tentative="1">
      <w:start w:val="1"/>
      <w:numFmt w:val="lowerRoman"/>
      <w:lvlText w:val="%6."/>
      <w:lvlJc w:val="right"/>
      <w:pPr>
        <w:ind w:left="2946" w:hanging="180"/>
      </w:pPr>
    </w:lvl>
    <w:lvl w:ilvl="6" w:tplc="0426000F" w:tentative="1">
      <w:start w:val="1"/>
      <w:numFmt w:val="decimal"/>
      <w:lvlText w:val="%7."/>
      <w:lvlJc w:val="left"/>
      <w:pPr>
        <w:ind w:left="3666" w:hanging="360"/>
      </w:pPr>
    </w:lvl>
    <w:lvl w:ilvl="7" w:tplc="04260019" w:tentative="1">
      <w:start w:val="1"/>
      <w:numFmt w:val="lowerLetter"/>
      <w:lvlText w:val="%8."/>
      <w:lvlJc w:val="left"/>
      <w:pPr>
        <w:ind w:left="4386" w:hanging="360"/>
      </w:pPr>
    </w:lvl>
    <w:lvl w:ilvl="8" w:tplc="0426001B" w:tentative="1">
      <w:start w:val="1"/>
      <w:numFmt w:val="lowerRoman"/>
      <w:lvlText w:val="%9."/>
      <w:lvlJc w:val="right"/>
      <w:pPr>
        <w:ind w:left="5106" w:hanging="180"/>
      </w:pPr>
    </w:lvl>
  </w:abstractNum>
  <w:abstractNum w:abstractNumId="5" w15:restartNumberingAfterBreak="0">
    <w:nsid w:val="28810C81"/>
    <w:multiLevelType w:val="multilevel"/>
    <w:tmpl w:val="0426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B2148D2"/>
    <w:multiLevelType w:val="hybridMultilevel"/>
    <w:tmpl w:val="DF5EAB98"/>
    <w:lvl w:ilvl="0" w:tplc="984AC31A">
      <w:start w:val="1"/>
      <w:numFmt w:val="decimal"/>
      <w:lvlText w:val="%1."/>
      <w:lvlJc w:val="left"/>
      <w:pPr>
        <w:ind w:left="502" w:hanging="360"/>
      </w:pPr>
      <w:rPr>
        <w:rFonts w:hint="default"/>
        <w:color w:val="auto"/>
      </w:rPr>
    </w:lvl>
    <w:lvl w:ilvl="1" w:tplc="04260019">
      <w:start w:val="1"/>
      <w:numFmt w:val="lowerLetter"/>
      <w:lvlText w:val="%2."/>
      <w:lvlJc w:val="left"/>
      <w:pPr>
        <w:ind w:left="1425" w:hanging="360"/>
      </w:pPr>
    </w:lvl>
    <w:lvl w:ilvl="2" w:tplc="0426001B" w:tentative="1">
      <w:start w:val="1"/>
      <w:numFmt w:val="lowerRoman"/>
      <w:lvlText w:val="%3."/>
      <w:lvlJc w:val="right"/>
      <w:pPr>
        <w:ind w:left="2145" w:hanging="180"/>
      </w:pPr>
    </w:lvl>
    <w:lvl w:ilvl="3" w:tplc="0426000F" w:tentative="1">
      <w:start w:val="1"/>
      <w:numFmt w:val="decimal"/>
      <w:lvlText w:val="%4."/>
      <w:lvlJc w:val="left"/>
      <w:pPr>
        <w:ind w:left="2865" w:hanging="360"/>
      </w:pPr>
    </w:lvl>
    <w:lvl w:ilvl="4" w:tplc="04260019" w:tentative="1">
      <w:start w:val="1"/>
      <w:numFmt w:val="lowerLetter"/>
      <w:lvlText w:val="%5."/>
      <w:lvlJc w:val="left"/>
      <w:pPr>
        <w:ind w:left="3585" w:hanging="360"/>
      </w:pPr>
    </w:lvl>
    <w:lvl w:ilvl="5" w:tplc="0426001B" w:tentative="1">
      <w:start w:val="1"/>
      <w:numFmt w:val="lowerRoman"/>
      <w:lvlText w:val="%6."/>
      <w:lvlJc w:val="right"/>
      <w:pPr>
        <w:ind w:left="4305" w:hanging="180"/>
      </w:pPr>
    </w:lvl>
    <w:lvl w:ilvl="6" w:tplc="0426000F" w:tentative="1">
      <w:start w:val="1"/>
      <w:numFmt w:val="decimal"/>
      <w:lvlText w:val="%7."/>
      <w:lvlJc w:val="left"/>
      <w:pPr>
        <w:ind w:left="5025" w:hanging="360"/>
      </w:pPr>
    </w:lvl>
    <w:lvl w:ilvl="7" w:tplc="04260019" w:tentative="1">
      <w:start w:val="1"/>
      <w:numFmt w:val="lowerLetter"/>
      <w:lvlText w:val="%8."/>
      <w:lvlJc w:val="left"/>
      <w:pPr>
        <w:ind w:left="5745" w:hanging="360"/>
      </w:pPr>
    </w:lvl>
    <w:lvl w:ilvl="8" w:tplc="0426001B" w:tentative="1">
      <w:start w:val="1"/>
      <w:numFmt w:val="lowerRoman"/>
      <w:lvlText w:val="%9."/>
      <w:lvlJc w:val="right"/>
      <w:pPr>
        <w:ind w:left="6465" w:hanging="180"/>
      </w:pPr>
    </w:lvl>
  </w:abstractNum>
  <w:abstractNum w:abstractNumId="7" w15:restartNumberingAfterBreak="0">
    <w:nsid w:val="32A220A5"/>
    <w:multiLevelType w:val="hybridMultilevel"/>
    <w:tmpl w:val="2D3CC7DE"/>
    <w:styleLink w:val="Style13"/>
    <w:lvl w:ilvl="0" w:tplc="14A4492C">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393E5204"/>
    <w:multiLevelType w:val="multilevel"/>
    <w:tmpl w:val="ADDEA272"/>
    <w:styleLink w:val="Style11"/>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47DE607E"/>
    <w:multiLevelType w:val="multilevel"/>
    <w:tmpl w:val="0AF0E4F6"/>
    <w:styleLink w:val="Style12"/>
    <w:lvl w:ilvl="0">
      <w:start w:val="1"/>
      <w:numFmt w:val="decimal"/>
      <w:lvlText w:val="%1."/>
      <w:lvlJc w:val="left"/>
      <w:pPr>
        <w:ind w:left="384" w:hanging="384"/>
      </w:pPr>
      <w:rPr>
        <w:rFonts w:ascii="Arial" w:eastAsia="Times New Roman" w:hAnsi="Arial" w:cs="Arial"/>
      </w:rPr>
    </w:lvl>
    <w:lvl w:ilvl="1">
      <w:start w:val="1"/>
      <w:numFmt w:val="decimal"/>
      <w:lvlText w:val="%1.%2"/>
      <w:lvlJc w:val="left"/>
      <w:pPr>
        <w:ind w:left="810" w:hanging="384"/>
      </w:pPr>
      <w:rPr>
        <w:lang w:val="lv-LV"/>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0" w15:restartNumberingAfterBreak="0">
    <w:nsid w:val="49EB7B07"/>
    <w:multiLevelType w:val="hybridMultilevel"/>
    <w:tmpl w:val="09AC6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6065F48"/>
    <w:multiLevelType w:val="hybridMultilevel"/>
    <w:tmpl w:val="418E7846"/>
    <w:lvl w:ilvl="0" w:tplc="92A4118A">
      <w:start w:val="71"/>
      <w:numFmt w:val="decimal"/>
      <w:lvlText w:val="%1"/>
      <w:lvlJc w:val="left"/>
      <w:pPr>
        <w:ind w:left="-654" w:hanging="360"/>
      </w:pPr>
    </w:lvl>
    <w:lvl w:ilvl="1" w:tplc="04260019">
      <w:start w:val="1"/>
      <w:numFmt w:val="lowerLetter"/>
      <w:lvlText w:val="%2."/>
      <w:lvlJc w:val="left"/>
      <w:pPr>
        <w:ind w:left="66" w:hanging="360"/>
      </w:pPr>
    </w:lvl>
    <w:lvl w:ilvl="2" w:tplc="0426001B">
      <w:start w:val="1"/>
      <w:numFmt w:val="lowerRoman"/>
      <w:lvlText w:val="%3."/>
      <w:lvlJc w:val="right"/>
      <w:pPr>
        <w:ind w:left="786" w:hanging="180"/>
      </w:pPr>
    </w:lvl>
    <w:lvl w:ilvl="3" w:tplc="0426000F">
      <w:start w:val="1"/>
      <w:numFmt w:val="decimal"/>
      <w:lvlText w:val="%4."/>
      <w:lvlJc w:val="left"/>
      <w:pPr>
        <w:ind w:left="1506" w:hanging="360"/>
      </w:pPr>
    </w:lvl>
    <w:lvl w:ilvl="4" w:tplc="04260019">
      <w:start w:val="1"/>
      <w:numFmt w:val="lowerLetter"/>
      <w:lvlText w:val="%5."/>
      <w:lvlJc w:val="left"/>
      <w:pPr>
        <w:ind w:left="2226" w:hanging="360"/>
      </w:pPr>
    </w:lvl>
    <w:lvl w:ilvl="5" w:tplc="0426001B">
      <w:start w:val="1"/>
      <w:numFmt w:val="lowerRoman"/>
      <w:lvlText w:val="%6."/>
      <w:lvlJc w:val="right"/>
      <w:pPr>
        <w:ind w:left="2946" w:hanging="180"/>
      </w:pPr>
    </w:lvl>
    <w:lvl w:ilvl="6" w:tplc="0426000F">
      <w:start w:val="1"/>
      <w:numFmt w:val="decimal"/>
      <w:lvlText w:val="%7."/>
      <w:lvlJc w:val="left"/>
      <w:pPr>
        <w:ind w:left="3666" w:hanging="360"/>
      </w:pPr>
    </w:lvl>
    <w:lvl w:ilvl="7" w:tplc="04260019">
      <w:start w:val="1"/>
      <w:numFmt w:val="lowerLetter"/>
      <w:lvlText w:val="%8."/>
      <w:lvlJc w:val="left"/>
      <w:pPr>
        <w:ind w:left="4386" w:hanging="360"/>
      </w:pPr>
    </w:lvl>
    <w:lvl w:ilvl="8" w:tplc="0426001B">
      <w:start w:val="1"/>
      <w:numFmt w:val="lowerRoman"/>
      <w:lvlText w:val="%9."/>
      <w:lvlJc w:val="right"/>
      <w:pPr>
        <w:ind w:left="5106" w:hanging="180"/>
      </w:pPr>
    </w:lvl>
  </w:abstractNum>
  <w:abstractNum w:abstractNumId="12" w15:restartNumberingAfterBreak="0">
    <w:nsid w:val="59387B92"/>
    <w:multiLevelType w:val="hybridMultilevel"/>
    <w:tmpl w:val="91AC18E6"/>
    <w:styleLink w:val="Style111"/>
    <w:lvl w:ilvl="0" w:tplc="60204684">
      <w:start w:val="1"/>
      <w:numFmt w:val="decimal"/>
      <w:lvlText w:val="%1."/>
      <w:lvlJc w:val="left"/>
      <w:pPr>
        <w:ind w:left="1476" w:hanging="936"/>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3" w15:restartNumberingAfterBreak="0">
    <w:nsid w:val="5B1C1827"/>
    <w:multiLevelType w:val="hybridMultilevel"/>
    <w:tmpl w:val="B52CED24"/>
    <w:lvl w:ilvl="0" w:tplc="D59AF2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DED2154"/>
    <w:multiLevelType w:val="multilevel"/>
    <w:tmpl w:val="663A41F0"/>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F70295C"/>
    <w:multiLevelType w:val="hybridMultilevel"/>
    <w:tmpl w:val="33E65C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7417B5B"/>
    <w:multiLevelType w:val="hybridMultilevel"/>
    <w:tmpl w:val="99C6CB1A"/>
    <w:lvl w:ilvl="0" w:tplc="36606E58">
      <w:start w:val="1"/>
      <w:numFmt w:val="bullet"/>
      <w:lvlText w:val="-"/>
      <w:lvlJc w:val="left"/>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696A435B"/>
    <w:multiLevelType w:val="multilevel"/>
    <w:tmpl w:val="CCE62B7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3776665"/>
    <w:multiLevelType w:val="hybridMultilevel"/>
    <w:tmpl w:val="7FD207BC"/>
    <w:lvl w:ilvl="0" w:tplc="62C496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7E7948E9"/>
    <w:multiLevelType w:val="multilevel"/>
    <w:tmpl w:val="F6F0EC9A"/>
    <w:lvl w:ilvl="0">
      <w:start w:val="1"/>
      <w:numFmt w:val="decimal"/>
      <w:lvlText w:val="%1."/>
      <w:lvlJc w:val="left"/>
      <w:pPr>
        <w:ind w:left="36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0" w15:restartNumberingAfterBreak="0">
    <w:nsid w:val="7FCF0977"/>
    <w:multiLevelType w:val="hybridMultilevel"/>
    <w:tmpl w:val="FB8274EC"/>
    <w:lvl w:ilvl="0" w:tplc="E28A6F20">
      <w:start w:val="1"/>
      <w:numFmt w:val="decimal"/>
      <w:lvlText w:val="%1)"/>
      <w:lvlJc w:val="left"/>
      <w:pPr>
        <w:ind w:left="0" w:firstLine="0"/>
      </w:pPr>
      <w:rPr>
        <w:color w:val="auto"/>
        <w:sz w:val="22"/>
        <w:szCs w:val="22"/>
      </w:r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num w:numId="1" w16cid:durableId="19239037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63984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601982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26315069">
    <w:abstractNumId w:val="2"/>
  </w:num>
  <w:num w:numId="5" w16cid:durableId="2060787605">
    <w:abstractNumId w:val="6"/>
  </w:num>
  <w:num w:numId="6" w16cid:durableId="1078164584">
    <w:abstractNumId w:val="11"/>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2750842">
    <w:abstractNumId w:val="7"/>
  </w:num>
  <w:num w:numId="8" w16cid:durableId="825128124">
    <w:abstractNumId w:val="5"/>
  </w:num>
  <w:num w:numId="9" w16cid:durableId="700714258">
    <w:abstractNumId w:val="8"/>
  </w:num>
  <w:num w:numId="10" w16cid:durableId="752776762">
    <w:abstractNumId w:val="12"/>
  </w:num>
  <w:num w:numId="11" w16cid:durableId="1360624607">
    <w:abstractNumId w:val="9"/>
  </w:num>
  <w:num w:numId="12" w16cid:durableId="1941569580">
    <w:abstractNumId w:val="4"/>
  </w:num>
  <w:num w:numId="13" w16cid:durableId="1182670734">
    <w:abstractNumId w:val="13"/>
  </w:num>
  <w:num w:numId="14" w16cid:durableId="9904017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23498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35282741">
    <w:abstractNumId w:val="20"/>
  </w:num>
  <w:num w:numId="17" w16cid:durableId="1331834138">
    <w:abstractNumId w:val="3"/>
  </w:num>
  <w:num w:numId="18" w16cid:durableId="1986353903">
    <w:abstractNumId w:val="14"/>
  </w:num>
  <w:num w:numId="19" w16cid:durableId="1454521002">
    <w:abstractNumId w:val="16"/>
  </w:num>
  <w:num w:numId="20" w16cid:durableId="1392853113">
    <w:abstractNumId w:val="18"/>
  </w:num>
  <w:num w:numId="21" w16cid:durableId="581185450">
    <w:abstractNumId w:val="17"/>
  </w:num>
  <w:num w:numId="22" w16cid:durableId="316542693">
    <w:abstractNumId w:val="15"/>
  </w:num>
  <w:num w:numId="23" w16cid:durableId="87727837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A4C"/>
    <w:rsid w:val="00010DDE"/>
    <w:rsid w:val="00034817"/>
    <w:rsid w:val="000629D4"/>
    <w:rsid w:val="000735FC"/>
    <w:rsid w:val="000777AA"/>
    <w:rsid w:val="000831C4"/>
    <w:rsid w:val="0009430D"/>
    <w:rsid w:val="000C2E82"/>
    <w:rsid w:val="00111C08"/>
    <w:rsid w:val="00115A4C"/>
    <w:rsid w:val="00147244"/>
    <w:rsid w:val="001503E5"/>
    <w:rsid w:val="001642CC"/>
    <w:rsid w:val="00164A3C"/>
    <w:rsid w:val="00166DB3"/>
    <w:rsid w:val="00181BDB"/>
    <w:rsid w:val="001A137B"/>
    <w:rsid w:val="001B391A"/>
    <w:rsid w:val="001C23FC"/>
    <w:rsid w:val="001D0D9C"/>
    <w:rsid w:val="001E661C"/>
    <w:rsid w:val="00247959"/>
    <w:rsid w:val="002568C8"/>
    <w:rsid w:val="00293C5D"/>
    <w:rsid w:val="002A5DEE"/>
    <w:rsid w:val="002C359D"/>
    <w:rsid w:val="002C6413"/>
    <w:rsid w:val="0030361E"/>
    <w:rsid w:val="00307FC3"/>
    <w:rsid w:val="003130B9"/>
    <w:rsid w:val="0036387F"/>
    <w:rsid w:val="00364586"/>
    <w:rsid w:val="00383F78"/>
    <w:rsid w:val="003A61B5"/>
    <w:rsid w:val="003B4779"/>
    <w:rsid w:val="003C4F4A"/>
    <w:rsid w:val="003E2DED"/>
    <w:rsid w:val="0040002F"/>
    <w:rsid w:val="00410964"/>
    <w:rsid w:val="00417BDA"/>
    <w:rsid w:val="004250AA"/>
    <w:rsid w:val="00432F23"/>
    <w:rsid w:val="004572B6"/>
    <w:rsid w:val="00457B20"/>
    <w:rsid w:val="004741FC"/>
    <w:rsid w:val="00494A63"/>
    <w:rsid w:val="00497529"/>
    <w:rsid w:val="004975E1"/>
    <w:rsid w:val="004A1CB8"/>
    <w:rsid w:val="004A6A21"/>
    <w:rsid w:val="004B124F"/>
    <w:rsid w:val="004F3FAB"/>
    <w:rsid w:val="00506DDB"/>
    <w:rsid w:val="0051046F"/>
    <w:rsid w:val="00516A58"/>
    <w:rsid w:val="00545A66"/>
    <w:rsid w:val="00552177"/>
    <w:rsid w:val="005523A8"/>
    <w:rsid w:val="00552B9D"/>
    <w:rsid w:val="005550E3"/>
    <w:rsid w:val="00557201"/>
    <w:rsid w:val="0057326F"/>
    <w:rsid w:val="005770AA"/>
    <w:rsid w:val="00582019"/>
    <w:rsid w:val="005A4885"/>
    <w:rsid w:val="005A4E3D"/>
    <w:rsid w:val="005C29BF"/>
    <w:rsid w:val="005D1917"/>
    <w:rsid w:val="005E390A"/>
    <w:rsid w:val="00625E51"/>
    <w:rsid w:val="00636297"/>
    <w:rsid w:val="006477D7"/>
    <w:rsid w:val="00654290"/>
    <w:rsid w:val="0067102E"/>
    <w:rsid w:val="00673C4B"/>
    <w:rsid w:val="006D16D9"/>
    <w:rsid w:val="006E3A30"/>
    <w:rsid w:val="006F1AE8"/>
    <w:rsid w:val="006F3D12"/>
    <w:rsid w:val="00703FF8"/>
    <w:rsid w:val="0071328C"/>
    <w:rsid w:val="00720000"/>
    <w:rsid w:val="00740ED4"/>
    <w:rsid w:val="00754F5A"/>
    <w:rsid w:val="0076573F"/>
    <w:rsid w:val="00766C89"/>
    <w:rsid w:val="00771043"/>
    <w:rsid w:val="0077108C"/>
    <w:rsid w:val="00773D57"/>
    <w:rsid w:val="007846C0"/>
    <w:rsid w:val="00790F69"/>
    <w:rsid w:val="007941CA"/>
    <w:rsid w:val="00795656"/>
    <w:rsid w:val="00797FDE"/>
    <w:rsid w:val="007B7AB1"/>
    <w:rsid w:val="007C2617"/>
    <w:rsid w:val="007E3242"/>
    <w:rsid w:val="007F2442"/>
    <w:rsid w:val="00814751"/>
    <w:rsid w:val="00847404"/>
    <w:rsid w:val="00865FD3"/>
    <w:rsid w:val="00881116"/>
    <w:rsid w:val="008A56E2"/>
    <w:rsid w:val="008B6386"/>
    <w:rsid w:val="008C7BB4"/>
    <w:rsid w:val="008D6075"/>
    <w:rsid w:val="00924795"/>
    <w:rsid w:val="00933223"/>
    <w:rsid w:val="009421A4"/>
    <w:rsid w:val="00943BBC"/>
    <w:rsid w:val="009534CC"/>
    <w:rsid w:val="00955B8C"/>
    <w:rsid w:val="009571C8"/>
    <w:rsid w:val="009579BC"/>
    <w:rsid w:val="00972572"/>
    <w:rsid w:val="009A5C03"/>
    <w:rsid w:val="009C3E91"/>
    <w:rsid w:val="009D438F"/>
    <w:rsid w:val="00A40C7F"/>
    <w:rsid w:val="00A607F4"/>
    <w:rsid w:val="00A64A52"/>
    <w:rsid w:val="00A8134B"/>
    <w:rsid w:val="00A845D2"/>
    <w:rsid w:val="00A911D5"/>
    <w:rsid w:val="00AA1A28"/>
    <w:rsid w:val="00AA2226"/>
    <w:rsid w:val="00AA6B72"/>
    <w:rsid w:val="00AB1810"/>
    <w:rsid w:val="00AE6E8B"/>
    <w:rsid w:val="00AF5214"/>
    <w:rsid w:val="00B03787"/>
    <w:rsid w:val="00B053FB"/>
    <w:rsid w:val="00B13CFE"/>
    <w:rsid w:val="00B35AEC"/>
    <w:rsid w:val="00B44EBC"/>
    <w:rsid w:val="00B56ECE"/>
    <w:rsid w:val="00B80119"/>
    <w:rsid w:val="00B839DB"/>
    <w:rsid w:val="00B95D5B"/>
    <w:rsid w:val="00BA3CE4"/>
    <w:rsid w:val="00BA6BA5"/>
    <w:rsid w:val="00BB2643"/>
    <w:rsid w:val="00BC36E8"/>
    <w:rsid w:val="00BD7CD1"/>
    <w:rsid w:val="00BF5FEB"/>
    <w:rsid w:val="00C071C7"/>
    <w:rsid w:val="00C074AE"/>
    <w:rsid w:val="00C14E93"/>
    <w:rsid w:val="00C5184E"/>
    <w:rsid w:val="00C7264B"/>
    <w:rsid w:val="00C81472"/>
    <w:rsid w:val="00CA7810"/>
    <w:rsid w:val="00CB0330"/>
    <w:rsid w:val="00CC4188"/>
    <w:rsid w:val="00CC5C32"/>
    <w:rsid w:val="00CD2BE6"/>
    <w:rsid w:val="00D410A9"/>
    <w:rsid w:val="00D8175B"/>
    <w:rsid w:val="00D92598"/>
    <w:rsid w:val="00D974B5"/>
    <w:rsid w:val="00DA355A"/>
    <w:rsid w:val="00DA7286"/>
    <w:rsid w:val="00DB00A9"/>
    <w:rsid w:val="00DD2237"/>
    <w:rsid w:val="00DD78D3"/>
    <w:rsid w:val="00DE79DB"/>
    <w:rsid w:val="00DF0F40"/>
    <w:rsid w:val="00E6306A"/>
    <w:rsid w:val="00E770CE"/>
    <w:rsid w:val="00E81B27"/>
    <w:rsid w:val="00EA3DC9"/>
    <w:rsid w:val="00EB54D2"/>
    <w:rsid w:val="00EC7337"/>
    <w:rsid w:val="00ED786D"/>
    <w:rsid w:val="00EF43EB"/>
    <w:rsid w:val="00EF6EA7"/>
    <w:rsid w:val="00F11110"/>
    <w:rsid w:val="00F30A0A"/>
    <w:rsid w:val="00F63E41"/>
    <w:rsid w:val="00F77EFC"/>
    <w:rsid w:val="00F77F52"/>
    <w:rsid w:val="00F84803"/>
    <w:rsid w:val="00F96162"/>
    <w:rsid w:val="00FD22A6"/>
    <w:rsid w:val="00FF61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urn:schemas-microsoft-com:office:smarttags" w:name="phone"/>
  <w:smartTagType w:namespaceuri="schemas-tilde-lv/tildestengine" w:name="veidnes"/>
  <w:shapeDefaults>
    <o:shapedefaults v:ext="edit" spidmax="2050"/>
    <o:shapelayout v:ext="edit">
      <o:idmap v:ext="edit" data="2"/>
    </o:shapelayout>
  </w:shapeDefaults>
  <w:decimalSymbol w:val="."/>
  <w:listSeparator w:val=";"/>
  <w14:docId w14:val="629298FB"/>
  <w15:chartTrackingRefBased/>
  <w15:docId w15:val="{A3C22A54-37C1-4611-B824-1E2BA60D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3FB"/>
    <w:rPr>
      <w:sz w:val="24"/>
      <w:lang w:eastAsia="en-US"/>
    </w:rPr>
  </w:style>
  <w:style w:type="paragraph" w:styleId="Heading1">
    <w:name w:val="heading 1"/>
    <w:aliases w:val="H1"/>
    <w:basedOn w:val="Normal"/>
    <w:next w:val="Normal"/>
    <w:link w:val="Heading1Char"/>
    <w:qFormat/>
    <w:rsid w:val="00740ED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A728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DA7286"/>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CD2BE6"/>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4975E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740ED4"/>
    <w:rPr>
      <w:rFonts w:ascii="Cambria" w:eastAsia="Times New Roman" w:hAnsi="Cambria" w:cs="Times New Roman"/>
      <w:b/>
      <w:bCs/>
      <w:kern w:val="32"/>
      <w:sz w:val="32"/>
      <w:szCs w:val="32"/>
      <w:lang w:eastAsia="en-US"/>
    </w:rPr>
  </w:style>
  <w:style w:type="character" w:customStyle="1" w:styleId="Heading4Char">
    <w:name w:val="Heading 4 Char"/>
    <w:link w:val="Heading4"/>
    <w:uiPriority w:val="9"/>
    <w:semiHidden/>
    <w:rsid w:val="00CD2BE6"/>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4975E1"/>
    <w:rPr>
      <w:rFonts w:ascii="Calibri" w:eastAsia="Times New Roman" w:hAnsi="Calibri" w:cs="Times New Roman"/>
      <w:b/>
      <w:bCs/>
      <w:i/>
      <w:iCs/>
      <w:sz w:val="26"/>
      <w:szCs w:val="26"/>
      <w:lang w:eastAsia="en-US"/>
    </w:rPr>
  </w:style>
  <w:style w:type="paragraph" w:styleId="Header">
    <w:name w:val="header"/>
    <w:basedOn w:val="Normal"/>
    <w:link w:val="HeaderChar"/>
    <w:uiPriority w:val="99"/>
    <w:pPr>
      <w:tabs>
        <w:tab w:val="center" w:pos="4153"/>
        <w:tab w:val="right" w:pos="8306"/>
      </w:tabs>
    </w:pPr>
    <w:rPr>
      <w:sz w:val="20"/>
    </w:rPr>
  </w:style>
  <w:style w:type="character" w:customStyle="1" w:styleId="HeaderChar">
    <w:name w:val="Header Char"/>
    <w:link w:val="Header"/>
    <w:uiPriority w:val="99"/>
    <w:rsid w:val="00B03787"/>
    <w:rPr>
      <w:lang w:eastAsia="en-US"/>
    </w:rPr>
  </w:style>
  <w:style w:type="paragraph" w:styleId="Title">
    <w:name w:val="Title"/>
    <w:basedOn w:val="Normal"/>
    <w:link w:val="TitleChar"/>
    <w:qFormat/>
    <w:pPr>
      <w:jc w:val="center"/>
    </w:pPr>
  </w:style>
  <w:style w:type="character" w:customStyle="1" w:styleId="TitleChar">
    <w:name w:val="Title Char"/>
    <w:link w:val="Title"/>
    <w:rsid w:val="00B03787"/>
    <w:rPr>
      <w:rFonts w:ascii="RimHelvetica" w:hAnsi="RimHelvetica"/>
      <w:sz w:val="24"/>
      <w:lang w:eastAsia="en-US"/>
    </w:rPr>
  </w:style>
  <w:style w:type="paragraph" w:styleId="Footer">
    <w:name w:val="footer"/>
    <w:basedOn w:val="Normal"/>
    <w:link w:val="FooterChar"/>
    <w:uiPriority w:val="99"/>
    <w:rsid w:val="000629D4"/>
    <w:pPr>
      <w:tabs>
        <w:tab w:val="center" w:pos="4320"/>
        <w:tab w:val="right" w:pos="8640"/>
      </w:tabs>
    </w:pPr>
  </w:style>
  <w:style w:type="character" w:customStyle="1" w:styleId="FooterChar">
    <w:name w:val="Footer Char"/>
    <w:link w:val="Footer"/>
    <w:uiPriority w:val="99"/>
    <w:rsid w:val="00B03787"/>
    <w:rPr>
      <w:rFonts w:ascii="RimHelvetica" w:hAnsi="RimHelvetica"/>
      <w:sz w:val="24"/>
      <w:lang w:eastAsia="en-US"/>
    </w:rPr>
  </w:style>
  <w:style w:type="character" w:styleId="Hyperlink">
    <w:name w:val="Hyperlink"/>
    <w:rsid w:val="00166DB3"/>
    <w:rPr>
      <w:color w:val="0000FF"/>
      <w:u w:val="single"/>
    </w:rPr>
  </w:style>
  <w:style w:type="table" w:styleId="TableGrid">
    <w:name w:val="Table Grid"/>
    <w:basedOn w:val="TableNormal"/>
    <w:uiPriority w:val="99"/>
    <w:rsid w:val="00364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740ED4"/>
    <w:rPr>
      <w:rFonts w:ascii="RimHelvetica" w:hAnsi="RimHelvetica"/>
      <w:sz w:val="24"/>
      <w:lang w:eastAsia="en-US"/>
    </w:rPr>
  </w:style>
  <w:style w:type="paragraph" w:styleId="BodyTextIndent">
    <w:name w:val="Body Text Indent"/>
    <w:basedOn w:val="Normal"/>
    <w:link w:val="BodyTextIndentChar"/>
    <w:rsid w:val="00EA3DC9"/>
    <w:pPr>
      <w:ind w:left="851" w:hanging="131"/>
    </w:pPr>
    <w:rPr>
      <w:rFonts w:ascii="Arial" w:hAnsi="Arial" w:cs="Arial"/>
    </w:rPr>
  </w:style>
  <w:style w:type="character" w:customStyle="1" w:styleId="BodyTextIndentChar">
    <w:name w:val="Body Text Indent Char"/>
    <w:link w:val="BodyTextIndent"/>
    <w:rsid w:val="00EA3DC9"/>
    <w:rPr>
      <w:rFonts w:ascii="Arial" w:hAnsi="Arial" w:cs="Arial"/>
      <w:sz w:val="24"/>
      <w:lang w:eastAsia="en-US"/>
    </w:rPr>
  </w:style>
  <w:style w:type="paragraph" w:styleId="BodyText">
    <w:name w:val="Body Text"/>
    <w:basedOn w:val="Normal"/>
    <w:link w:val="BodyTextChar"/>
    <w:uiPriority w:val="99"/>
    <w:unhideWhenUsed/>
    <w:rsid w:val="005E390A"/>
    <w:pPr>
      <w:spacing w:after="120"/>
    </w:pPr>
  </w:style>
  <w:style w:type="character" w:customStyle="1" w:styleId="BodyTextChar">
    <w:name w:val="Body Text Char"/>
    <w:link w:val="BodyText"/>
    <w:uiPriority w:val="99"/>
    <w:rsid w:val="005E390A"/>
    <w:rPr>
      <w:rFonts w:ascii="RimHelvetica" w:hAnsi="RimHelvetica"/>
      <w:sz w:val="24"/>
      <w:lang w:val="lv-LV"/>
    </w:rPr>
  </w:style>
  <w:style w:type="paragraph" w:styleId="ListParagraph">
    <w:name w:val="List Paragraph"/>
    <w:basedOn w:val="Normal"/>
    <w:uiPriority w:val="34"/>
    <w:qFormat/>
    <w:rsid w:val="00B03787"/>
    <w:pPr>
      <w:ind w:left="720"/>
      <w:contextualSpacing/>
    </w:pPr>
    <w:rPr>
      <w:szCs w:val="24"/>
      <w:lang w:val="en-US"/>
    </w:rPr>
  </w:style>
  <w:style w:type="paragraph" w:customStyle="1" w:styleId="CharChar2CharCharCharCharCharCharCharCharCharCharCharChar">
    <w:name w:val="Char Char2 Char Char Char Char Char Char Char Char Char Char Char Char"/>
    <w:basedOn w:val="Normal"/>
    <w:rsid w:val="00B03787"/>
    <w:pPr>
      <w:spacing w:before="120" w:after="160" w:line="240" w:lineRule="exact"/>
      <w:ind w:firstLine="720"/>
      <w:jc w:val="both"/>
    </w:pPr>
    <w:rPr>
      <w:rFonts w:ascii="Verdana" w:hAnsi="Verdana"/>
      <w:sz w:val="20"/>
      <w:lang w:val="en-US"/>
    </w:rPr>
  </w:style>
  <w:style w:type="paragraph" w:styleId="Date">
    <w:name w:val="Date"/>
    <w:basedOn w:val="Normal"/>
    <w:next w:val="Normal"/>
    <w:link w:val="DateChar"/>
    <w:rsid w:val="00B03787"/>
    <w:rPr>
      <w:szCs w:val="24"/>
      <w:lang w:eastAsia="lv-LV"/>
    </w:rPr>
  </w:style>
  <w:style w:type="character" w:customStyle="1" w:styleId="DateChar">
    <w:name w:val="Date Char"/>
    <w:link w:val="Date"/>
    <w:rsid w:val="00B03787"/>
    <w:rPr>
      <w:sz w:val="24"/>
      <w:szCs w:val="24"/>
    </w:rPr>
  </w:style>
  <w:style w:type="paragraph" w:customStyle="1" w:styleId="Char1CharChar">
    <w:name w:val="Char1 Char Char"/>
    <w:basedOn w:val="Normal"/>
    <w:rsid w:val="00B03787"/>
    <w:pPr>
      <w:spacing w:before="120" w:after="160" w:line="240" w:lineRule="exact"/>
      <w:ind w:firstLine="720"/>
      <w:jc w:val="both"/>
    </w:pPr>
    <w:rPr>
      <w:rFonts w:ascii="Verdana" w:hAnsi="Verdana"/>
      <w:sz w:val="20"/>
      <w:lang w:val="en-US"/>
    </w:rPr>
  </w:style>
  <w:style w:type="paragraph" w:customStyle="1" w:styleId="CharCharChar">
    <w:name w:val="Char Char Char"/>
    <w:basedOn w:val="Normal"/>
    <w:rsid w:val="00B03787"/>
    <w:pPr>
      <w:spacing w:before="120" w:after="160" w:line="240" w:lineRule="exact"/>
      <w:ind w:firstLine="720"/>
      <w:jc w:val="both"/>
    </w:pPr>
    <w:rPr>
      <w:rFonts w:ascii="Verdana" w:hAnsi="Verdana"/>
      <w:sz w:val="20"/>
      <w:lang w:val="en-US"/>
    </w:rPr>
  </w:style>
  <w:style w:type="character" w:customStyle="1" w:styleId="BalloonTextChar">
    <w:name w:val="Balloon Text Char"/>
    <w:link w:val="BalloonText"/>
    <w:semiHidden/>
    <w:rsid w:val="00B03787"/>
    <w:rPr>
      <w:rFonts w:ascii="Tahoma" w:hAnsi="Tahoma" w:cs="Tahoma"/>
      <w:sz w:val="16"/>
      <w:szCs w:val="16"/>
      <w:lang w:eastAsia="en-US"/>
    </w:rPr>
  </w:style>
  <w:style w:type="paragraph" w:styleId="BalloonText">
    <w:name w:val="Balloon Text"/>
    <w:basedOn w:val="Normal"/>
    <w:link w:val="BalloonTextChar"/>
    <w:semiHidden/>
    <w:rsid w:val="00B03787"/>
    <w:rPr>
      <w:rFonts w:ascii="Tahoma" w:hAnsi="Tahoma" w:cs="Tahoma"/>
      <w:sz w:val="16"/>
      <w:szCs w:val="16"/>
    </w:rPr>
  </w:style>
  <w:style w:type="paragraph" w:customStyle="1" w:styleId="CharChar2">
    <w:name w:val="Char Char2"/>
    <w:basedOn w:val="Normal"/>
    <w:rsid w:val="00B03787"/>
    <w:pPr>
      <w:spacing w:before="120" w:after="160" w:line="240" w:lineRule="exact"/>
      <w:ind w:firstLine="720"/>
      <w:jc w:val="both"/>
    </w:pPr>
    <w:rPr>
      <w:rFonts w:ascii="Verdana" w:hAnsi="Verdana"/>
      <w:sz w:val="20"/>
      <w:lang w:val="en-US"/>
    </w:rPr>
  </w:style>
  <w:style w:type="paragraph" w:customStyle="1" w:styleId="CharChar2CharCharCharCharCharCharCharCharCharCharCharChar0">
    <w:name w:val="Char Char2 Char Char Char Char Char Char Char Char Char Char Char Char"/>
    <w:basedOn w:val="Normal"/>
    <w:rsid w:val="00B03787"/>
    <w:pPr>
      <w:spacing w:before="120" w:after="160" w:line="240" w:lineRule="exact"/>
      <w:ind w:firstLine="720"/>
      <w:jc w:val="both"/>
    </w:pPr>
    <w:rPr>
      <w:rFonts w:ascii="Verdana" w:hAnsi="Verdana"/>
      <w:sz w:val="20"/>
      <w:lang w:val="en-US"/>
    </w:rPr>
  </w:style>
  <w:style w:type="character" w:customStyle="1" w:styleId="apple-converted-space">
    <w:name w:val="apple-converted-space"/>
    <w:rsid w:val="00B03787"/>
  </w:style>
  <w:style w:type="character" w:customStyle="1" w:styleId="apple-style-span">
    <w:name w:val="apple-style-span"/>
    <w:uiPriority w:val="99"/>
    <w:rsid w:val="00B03787"/>
  </w:style>
  <w:style w:type="paragraph" w:styleId="BodyText2">
    <w:name w:val="Body Text 2"/>
    <w:basedOn w:val="Normal"/>
    <w:link w:val="BodyText2Char"/>
    <w:uiPriority w:val="99"/>
    <w:semiHidden/>
    <w:unhideWhenUsed/>
    <w:rsid w:val="00B03787"/>
    <w:pPr>
      <w:spacing w:after="120" w:line="480" w:lineRule="auto"/>
    </w:pPr>
    <w:rPr>
      <w:szCs w:val="24"/>
      <w:lang w:val="en-US"/>
    </w:rPr>
  </w:style>
  <w:style w:type="character" w:customStyle="1" w:styleId="BodyText2Char">
    <w:name w:val="Body Text 2 Char"/>
    <w:link w:val="BodyText2"/>
    <w:uiPriority w:val="99"/>
    <w:semiHidden/>
    <w:rsid w:val="00B03787"/>
    <w:rPr>
      <w:sz w:val="24"/>
      <w:szCs w:val="24"/>
      <w:lang w:val="en-US" w:eastAsia="en-US"/>
    </w:rPr>
  </w:style>
  <w:style w:type="paragraph" w:styleId="BodyTextIndent2">
    <w:name w:val="Body Text Indent 2"/>
    <w:basedOn w:val="Normal"/>
    <w:link w:val="BodyTextIndent2Char"/>
    <w:uiPriority w:val="99"/>
    <w:unhideWhenUsed/>
    <w:rsid w:val="00B03787"/>
    <w:pPr>
      <w:spacing w:after="120" w:line="480" w:lineRule="auto"/>
      <w:ind w:left="283"/>
    </w:pPr>
    <w:rPr>
      <w:szCs w:val="24"/>
      <w:lang w:val="en-US"/>
    </w:rPr>
  </w:style>
  <w:style w:type="character" w:customStyle="1" w:styleId="BodyTextIndent2Char">
    <w:name w:val="Body Text Indent 2 Char"/>
    <w:link w:val="BodyTextIndent2"/>
    <w:uiPriority w:val="99"/>
    <w:rsid w:val="00B03787"/>
    <w:rPr>
      <w:sz w:val="24"/>
      <w:szCs w:val="24"/>
      <w:lang w:val="en-US" w:eastAsia="en-US"/>
    </w:rPr>
  </w:style>
  <w:style w:type="paragraph" w:customStyle="1" w:styleId="tv213tvp">
    <w:name w:val="tv213 tvp"/>
    <w:basedOn w:val="Normal"/>
    <w:rsid w:val="00B03787"/>
    <w:pPr>
      <w:spacing w:before="100" w:beforeAutospacing="1" w:after="100" w:afterAutospacing="1"/>
    </w:pPr>
    <w:rPr>
      <w:szCs w:val="24"/>
      <w:lang w:eastAsia="lv-LV"/>
    </w:rPr>
  </w:style>
  <w:style w:type="paragraph" w:styleId="NormalWeb">
    <w:name w:val="Normal (Web)"/>
    <w:aliases w:val="Normal (Web) Char Char Char Char Char,Normal (Web) Char Char Char Char"/>
    <w:basedOn w:val="Normal"/>
    <w:rsid w:val="00B03787"/>
    <w:pPr>
      <w:spacing w:before="100" w:beforeAutospacing="1" w:after="100" w:afterAutospacing="1"/>
    </w:pPr>
    <w:rPr>
      <w:szCs w:val="24"/>
      <w:lang w:eastAsia="lv-LV"/>
    </w:rPr>
  </w:style>
  <w:style w:type="table" w:customStyle="1" w:styleId="TableGrid1">
    <w:name w:val="Table Grid1"/>
    <w:basedOn w:val="TableNormal"/>
    <w:next w:val="TableGrid"/>
    <w:uiPriority w:val="59"/>
    <w:rsid w:val="00B0378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84803"/>
    <w:rPr>
      <w:color w:val="954F72"/>
      <w:u w:val="single"/>
    </w:rPr>
  </w:style>
  <w:style w:type="paragraph" w:customStyle="1" w:styleId="Default">
    <w:name w:val="Default"/>
    <w:rsid w:val="006E3A30"/>
    <w:pPr>
      <w:autoSpaceDE w:val="0"/>
      <w:autoSpaceDN w:val="0"/>
      <w:adjustRightInd w:val="0"/>
    </w:pPr>
    <w:rPr>
      <w:rFonts w:eastAsia="Calibri"/>
      <w:color w:val="000000"/>
      <w:sz w:val="24"/>
      <w:szCs w:val="24"/>
      <w:lang w:eastAsia="en-US"/>
    </w:rPr>
  </w:style>
  <w:style w:type="character" w:customStyle="1" w:styleId="Heading2Char">
    <w:name w:val="Heading 2 Char"/>
    <w:link w:val="Heading2"/>
    <w:rsid w:val="00DA7286"/>
    <w:rPr>
      <w:rFonts w:ascii="Calibri Light" w:hAnsi="Calibri Light"/>
      <w:b/>
      <w:bCs/>
      <w:i/>
      <w:iCs/>
      <w:sz w:val="28"/>
      <w:szCs w:val="28"/>
      <w:lang w:eastAsia="en-US"/>
    </w:rPr>
  </w:style>
  <w:style w:type="character" w:customStyle="1" w:styleId="Heading3Char">
    <w:name w:val="Heading 3 Char"/>
    <w:link w:val="Heading3"/>
    <w:rsid w:val="00DA7286"/>
    <w:rPr>
      <w:rFonts w:ascii="Calibri Light" w:hAnsi="Calibri Light"/>
      <w:b/>
      <w:bCs/>
      <w:sz w:val="26"/>
      <w:szCs w:val="26"/>
      <w:lang w:eastAsia="en-US"/>
    </w:rPr>
  </w:style>
  <w:style w:type="character" w:customStyle="1" w:styleId="BalloonTextChar1">
    <w:name w:val="Balloon Text Char1"/>
    <w:uiPriority w:val="99"/>
    <w:semiHidden/>
    <w:rsid w:val="00DA7286"/>
    <w:rPr>
      <w:rFonts w:ascii="Segoe UI" w:hAnsi="Segoe UI" w:cs="Segoe UI"/>
      <w:sz w:val="18"/>
      <w:szCs w:val="18"/>
      <w:lang w:eastAsia="en-US"/>
    </w:rPr>
  </w:style>
  <w:style w:type="paragraph" w:customStyle="1" w:styleId="tv213">
    <w:name w:val="tv213"/>
    <w:basedOn w:val="Normal"/>
    <w:rsid w:val="00DA7286"/>
    <w:pPr>
      <w:spacing w:before="100" w:beforeAutospacing="1" w:after="100" w:afterAutospacing="1"/>
    </w:pPr>
    <w:rPr>
      <w:szCs w:val="24"/>
      <w:lang w:eastAsia="lv-LV"/>
    </w:rPr>
  </w:style>
  <w:style w:type="character" w:styleId="CommentReference">
    <w:name w:val="annotation reference"/>
    <w:uiPriority w:val="99"/>
    <w:semiHidden/>
    <w:unhideWhenUsed/>
    <w:rsid w:val="00DA7286"/>
    <w:rPr>
      <w:sz w:val="16"/>
      <w:szCs w:val="16"/>
    </w:rPr>
  </w:style>
  <w:style w:type="paragraph" w:styleId="CommentText">
    <w:name w:val="annotation text"/>
    <w:basedOn w:val="Normal"/>
    <w:link w:val="CommentTextChar"/>
    <w:uiPriority w:val="99"/>
    <w:semiHidden/>
    <w:unhideWhenUsed/>
    <w:rsid w:val="00DA7286"/>
    <w:rPr>
      <w:sz w:val="20"/>
    </w:rPr>
  </w:style>
  <w:style w:type="character" w:customStyle="1" w:styleId="CommentTextChar">
    <w:name w:val="Comment Text Char"/>
    <w:link w:val="CommentText"/>
    <w:uiPriority w:val="99"/>
    <w:semiHidden/>
    <w:rsid w:val="00DA7286"/>
    <w:rPr>
      <w:rFonts w:ascii="RimHelvetica" w:hAnsi="RimHelvetica"/>
      <w:lang w:eastAsia="en-US"/>
    </w:rPr>
  </w:style>
  <w:style w:type="paragraph" w:styleId="CommentSubject">
    <w:name w:val="annotation subject"/>
    <w:basedOn w:val="CommentText"/>
    <w:next w:val="CommentText"/>
    <w:link w:val="CommentSubjectChar"/>
    <w:uiPriority w:val="99"/>
    <w:semiHidden/>
    <w:unhideWhenUsed/>
    <w:rsid w:val="00DA7286"/>
    <w:rPr>
      <w:b/>
      <w:bCs/>
    </w:rPr>
  </w:style>
  <w:style w:type="character" w:customStyle="1" w:styleId="CommentSubjectChar">
    <w:name w:val="Comment Subject Char"/>
    <w:link w:val="CommentSubject"/>
    <w:uiPriority w:val="99"/>
    <w:semiHidden/>
    <w:rsid w:val="00DA7286"/>
    <w:rPr>
      <w:rFonts w:ascii="RimHelvetica" w:hAnsi="RimHelvetica"/>
      <w:b/>
      <w:bCs/>
      <w:lang w:eastAsia="en-US"/>
    </w:rPr>
  </w:style>
  <w:style w:type="character" w:styleId="Strong">
    <w:name w:val="Strong"/>
    <w:qFormat/>
    <w:rsid w:val="00EC7337"/>
    <w:rPr>
      <w:rFonts w:ascii="Times New Roman" w:hAnsi="Times New Roman"/>
      <w:b/>
      <w:bCs/>
    </w:rPr>
  </w:style>
  <w:style w:type="table" w:customStyle="1" w:styleId="TableGrid2">
    <w:name w:val="Table Grid2"/>
    <w:basedOn w:val="TableNormal"/>
    <w:next w:val="TableGrid"/>
    <w:uiPriority w:val="39"/>
    <w:rsid w:val="00943B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F6118"/>
  </w:style>
  <w:style w:type="numbering" w:customStyle="1" w:styleId="NoList11">
    <w:name w:val="No List11"/>
    <w:next w:val="NoList"/>
    <w:uiPriority w:val="99"/>
    <w:semiHidden/>
    <w:unhideWhenUsed/>
    <w:rsid w:val="00FF6118"/>
  </w:style>
  <w:style w:type="paragraph" w:customStyle="1" w:styleId="RakstzRakstz">
    <w:name w:val="Rakstz. Rakstz."/>
    <w:basedOn w:val="Normal"/>
    <w:rsid w:val="00FF6118"/>
    <w:pPr>
      <w:spacing w:before="120" w:after="160" w:line="240" w:lineRule="exact"/>
      <w:ind w:firstLine="720"/>
      <w:jc w:val="both"/>
    </w:pPr>
    <w:rPr>
      <w:rFonts w:ascii="Verdana" w:hAnsi="Verdana"/>
      <w:sz w:val="20"/>
      <w:lang w:val="en-US"/>
    </w:rPr>
  </w:style>
  <w:style w:type="character" w:styleId="Emphasis">
    <w:name w:val="Emphasis"/>
    <w:qFormat/>
    <w:rsid w:val="00FF6118"/>
    <w:rPr>
      <w:i/>
      <w:iCs/>
    </w:rPr>
  </w:style>
  <w:style w:type="numbering" w:customStyle="1" w:styleId="Style1">
    <w:name w:val="Style1"/>
    <w:basedOn w:val="NoList"/>
    <w:rsid w:val="00FF6118"/>
    <w:pPr>
      <w:numPr>
        <w:numId w:val="8"/>
      </w:numPr>
    </w:pPr>
  </w:style>
  <w:style w:type="numbering" w:customStyle="1" w:styleId="Style11">
    <w:name w:val="Style11"/>
    <w:basedOn w:val="NoList"/>
    <w:rsid w:val="00FF6118"/>
    <w:pPr>
      <w:numPr>
        <w:numId w:val="9"/>
      </w:numPr>
    </w:pPr>
  </w:style>
  <w:style w:type="numbering" w:customStyle="1" w:styleId="NoList2">
    <w:name w:val="No List2"/>
    <w:next w:val="NoList"/>
    <w:uiPriority w:val="99"/>
    <w:semiHidden/>
    <w:unhideWhenUsed/>
    <w:rsid w:val="00FF6118"/>
  </w:style>
  <w:style w:type="numbering" w:customStyle="1" w:styleId="NoList3">
    <w:name w:val="No List3"/>
    <w:next w:val="NoList"/>
    <w:uiPriority w:val="99"/>
    <w:semiHidden/>
    <w:unhideWhenUsed/>
    <w:rsid w:val="00FF6118"/>
  </w:style>
  <w:style w:type="character" w:customStyle="1" w:styleId="Heading1Char1">
    <w:name w:val="Heading 1 Char1"/>
    <w:aliases w:val="H1 Char1"/>
    <w:uiPriority w:val="99"/>
    <w:locked/>
    <w:rsid w:val="00FF6118"/>
    <w:rPr>
      <w:rFonts w:ascii="Arial" w:eastAsia="Times New Roman" w:hAnsi="Arial"/>
      <w:lang w:val="en-US" w:eastAsia="en-US"/>
    </w:rPr>
  </w:style>
  <w:style w:type="character" w:customStyle="1" w:styleId="BodyTextIndentChar1">
    <w:name w:val="Body Text Indent Char1"/>
    <w:uiPriority w:val="99"/>
    <w:locked/>
    <w:rsid w:val="00FF6118"/>
    <w:rPr>
      <w:sz w:val="24"/>
      <w:szCs w:val="24"/>
      <w:lang w:eastAsia="en-US"/>
    </w:rPr>
  </w:style>
  <w:style w:type="character" w:customStyle="1" w:styleId="BodyTextIndent2Char1">
    <w:name w:val="Body Text Indent 2 Char1"/>
    <w:uiPriority w:val="99"/>
    <w:locked/>
    <w:rsid w:val="00FF6118"/>
    <w:rPr>
      <w:sz w:val="24"/>
      <w:szCs w:val="24"/>
      <w:lang w:eastAsia="en-US"/>
    </w:rPr>
  </w:style>
  <w:style w:type="numbering" w:customStyle="1" w:styleId="NoList111">
    <w:name w:val="No List111"/>
    <w:next w:val="NoList"/>
    <w:uiPriority w:val="99"/>
    <w:semiHidden/>
    <w:unhideWhenUsed/>
    <w:rsid w:val="00FF6118"/>
  </w:style>
  <w:style w:type="numbering" w:customStyle="1" w:styleId="Style111">
    <w:name w:val="Style111"/>
    <w:basedOn w:val="NoList"/>
    <w:rsid w:val="00FF6118"/>
    <w:pPr>
      <w:numPr>
        <w:numId w:val="10"/>
      </w:numPr>
    </w:pPr>
  </w:style>
  <w:style w:type="paragraph" w:styleId="BodyText3">
    <w:name w:val="Body Text 3"/>
    <w:basedOn w:val="Normal"/>
    <w:link w:val="BodyText3Char"/>
    <w:unhideWhenUsed/>
    <w:rsid w:val="00FF6118"/>
    <w:rPr>
      <w:lang w:val="x-none" w:eastAsia="x-none"/>
    </w:rPr>
  </w:style>
  <w:style w:type="character" w:customStyle="1" w:styleId="BodyText3Char">
    <w:name w:val="Body Text 3 Char"/>
    <w:link w:val="BodyText3"/>
    <w:rsid w:val="00FF6118"/>
    <w:rPr>
      <w:sz w:val="24"/>
      <w:lang w:val="x-none" w:eastAsia="x-none"/>
    </w:rPr>
  </w:style>
  <w:style w:type="paragraph" w:customStyle="1" w:styleId="xl65">
    <w:name w:val="xl65"/>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eastAsia="lv-LV"/>
    </w:rPr>
  </w:style>
  <w:style w:type="paragraph" w:customStyle="1" w:styleId="xl66">
    <w:name w:val="xl66"/>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lang w:eastAsia="lv-LV"/>
    </w:rPr>
  </w:style>
  <w:style w:type="paragraph" w:customStyle="1" w:styleId="xl67">
    <w:name w:val="xl67"/>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lang w:eastAsia="lv-LV"/>
    </w:rPr>
  </w:style>
  <w:style w:type="paragraph" w:customStyle="1" w:styleId="xl68">
    <w:name w:val="xl68"/>
    <w:basedOn w:val="Normal"/>
    <w:rsid w:val="00FF6118"/>
    <w:pPr>
      <w:spacing w:before="100" w:beforeAutospacing="1" w:after="100" w:afterAutospacing="1"/>
    </w:pPr>
    <w:rPr>
      <w:szCs w:val="24"/>
      <w:lang w:eastAsia="lv-LV"/>
    </w:rPr>
  </w:style>
  <w:style w:type="paragraph" w:customStyle="1" w:styleId="xl69">
    <w:name w:val="xl69"/>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lv-LV"/>
    </w:rPr>
  </w:style>
  <w:style w:type="paragraph" w:customStyle="1" w:styleId="xl70">
    <w:name w:val="xl70"/>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pPr>
    <w:rPr>
      <w:sz w:val="20"/>
      <w:lang w:eastAsia="lv-LV"/>
    </w:rPr>
  </w:style>
  <w:style w:type="paragraph" w:customStyle="1" w:styleId="xl71">
    <w:name w:val="xl71"/>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pPr>
    <w:rPr>
      <w:sz w:val="20"/>
      <w:lang w:eastAsia="lv-LV"/>
    </w:rPr>
  </w:style>
  <w:style w:type="paragraph" w:customStyle="1" w:styleId="xl72">
    <w:name w:val="xl72"/>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eastAsia="lv-LV"/>
    </w:rPr>
  </w:style>
  <w:style w:type="paragraph" w:customStyle="1" w:styleId="xl73">
    <w:name w:val="xl73"/>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lv-LV"/>
    </w:rPr>
  </w:style>
  <w:style w:type="paragraph" w:customStyle="1" w:styleId="xl74">
    <w:name w:val="xl74"/>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lang w:eastAsia="lv-LV"/>
    </w:rPr>
  </w:style>
  <w:style w:type="paragraph" w:customStyle="1" w:styleId="xl75">
    <w:name w:val="xl75"/>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Cs w:val="24"/>
      <w:lang w:eastAsia="lv-LV"/>
    </w:rPr>
  </w:style>
  <w:style w:type="paragraph" w:customStyle="1" w:styleId="xl76">
    <w:name w:val="xl76"/>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lv-LV"/>
    </w:rPr>
  </w:style>
  <w:style w:type="paragraph" w:customStyle="1" w:styleId="xl77">
    <w:name w:val="xl77"/>
    <w:basedOn w:val="Normal"/>
    <w:rsid w:val="00FF6118"/>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lang w:eastAsia="lv-LV"/>
    </w:rPr>
  </w:style>
  <w:style w:type="paragraph" w:customStyle="1" w:styleId="tv2131">
    <w:name w:val="tv2131"/>
    <w:basedOn w:val="Normal"/>
    <w:rsid w:val="00FF6118"/>
    <w:pPr>
      <w:spacing w:before="240" w:line="360" w:lineRule="auto"/>
      <w:ind w:firstLine="300"/>
      <w:jc w:val="both"/>
    </w:pPr>
    <w:rPr>
      <w:rFonts w:ascii="Verdana" w:hAnsi="Verdana"/>
      <w:sz w:val="18"/>
      <w:szCs w:val="18"/>
      <w:lang w:eastAsia="lv-LV"/>
    </w:rPr>
  </w:style>
  <w:style w:type="numbering" w:customStyle="1" w:styleId="NoList4">
    <w:name w:val="No List4"/>
    <w:next w:val="NoList"/>
    <w:uiPriority w:val="99"/>
    <w:semiHidden/>
    <w:unhideWhenUsed/>
    <w:rsid w:val="00FF6118"/>
  </w:style>
  <w:style w:type="numbering" w:customStyle="1" w:styleId="NoList12">
    <w:name w:val="No List12"/>
    <w:next w:val="NoList"/>
    <w:uiPriority w:val="99"/>
    <w:semiHidden/>
    <w:unhideWhenUsed/>
    <w:rsid w:val="00FF6118"/>
  </w:style>
  <w:style w:type="table" w:customStyle="1" w:styleId="TableGrid21">
    <w:name w:val="Table Grid21"/>
    <w:basedOn w:val="TableNormal"/>
    <w:next w:val="TableGrid"/>
    <w:uiPriority w:val="59"/>
    <w:rsid w:val="00FF611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basedOn w:val="NoList"/>
    <w:rsid w:val="00FF6118"/>
    <w:pPr>
      <w:numPr>
        <w:numId w:val="11"/>
      </w:numPr>
    </w:pPr>
  </w:style>
  <w:style w:type="numbering" w:customStyle="1" w:styleId="Style112">
    <w:name w:val="Style112"/>
    <w:basedOn w:val="NoList"/>
    <w:rsid w:val="00FF6118"/>
    <w:pPr>
      <w:numPr>
        <w:numId w:val="23"/>
      </w:numPr>
    </w:pPr>
  </w:style>
  <w:style w:type="numbering" w:customStyle="1" w:styleId="NoList21">
    <w:name w:val="No List21"/>
    <w:next w:val="NoList"/>
    <w:uiPriority w:val="99"/>
    <w:semiHidden/>
    <w:unhideWhenUsed/>
    <w:rsid w:val="00FF6118"/>
  </w:style>
  <w:style w:type="table" w:customStyle="1" w:styleId="TableGrid11">
    <w:name w:val="Table Grid11"/>
    <w:basedOn w:val="TableNormal"/>
    <w:next w:val="TableGrid"/>
    <w:uiPriority w:val="59"/>
    <w:rsid w:val="00FF61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
    <w:name w:val="Style13"/>
    <w:basedOn w:val="NoList"/>
    <w:rsid w:val="00FF6118"/>
    <w:pPr>
      <w:numPr>
        <w:numId w:val="7"/>
      </w:numPr>
    </w:pPr>
  </w:style>
  <w:style w:type="numbering" w:customStyle="1" w:styleId="NoList5">
    <w:name w:val="No List5"/>
    <w:next w:val="NoList"/>
    <w:uiPriority w:val="99"/>
    <w:semiHidden/>
    <w:unhideWhenUsed/>
    <w:rsid w:val="00FF6118"/>
  </w:style>
  <w:style w:type="numbering" w:customStyle="1" w:styleId="NoList6">
    <w:name w:val="No List6"/>
    <w:next w:val="NoList"/>
    <w:semiHidden/>
    <w:rsid w:val="00FF6118"/>
  </w:style>
  <w:style w:type="character" w:customStyle="1" w:styleId="moz-txt-star">
    <w:name w:val="moz-txt-star"/>
    <w:rsid w:val="00FF6118"/>
  </w:style>
  <w:style w:type="paragraph" w:styleId="Subtitle">
    <w:name w:val="Subtitle"/>
    <w:basedOn w:val="Normal"/>
    <w:next w:val="Normal"/>
    <w:link w:val="SubtitleChar"/>
    <w:qFormat/>
    <w:rsid w:val="00FF6118"/>
    <w:pPr>
      <w:spacing w:after="60"/>
      <w:jc w:val="center"/>
      <w:outlineLvl w:val="1"/>
    </w:pPr>
    <w:rPr>
      <w:rFonts w:ascii="Cambria" w:hAnsi="Cambria"/>
      <w:szCs w:val="24"/>
      <w:lang w:val="x-none" w:eastAsia="x-none"/>
    </w:rPr>
  </w:style>
  <w:style w:type="character" w:customStyle="1" w:styleId="SubtitleChar">
    <w:name w:val="Subtitle Char"/>
    <w:link w:val="Subtitle"/>
    <w:rsid w:val="00FF6118"/>
    <w:rPr>
      <w:rFonts w:ascii="Cambria" w:hAnsi="Cambria"/>
      <w:sz w:val="24"/>
      <w:szCs w:val="24"/>
      <w:lang w:val="x-none" w:eastAsia="x-none"/>
    </w:rPr>
  </w:style>
  <w:style w:type="paragraph" w:customStyle="1" w:styleId="tv2132">
    <w:name w:val="tv2132"/>
    <w:basedOn w:val="Normal"/>
    <w:rsid w:val="00FF6118"/>
    <w:pPr>
      <w:spacing w:line="360" w:lineRule="auto"/>
      <w:ind w:firstLine="300"/>
    </w:pPr>
    <w:rPr>
      <w:color w:val="414142"/>
      <w:sz w:val="20"/>
      <w:lang w:eastAsia="lv-LV"/>
    </w:rPr>
  </w:style>
  <w:style w:type="character" w:styleId="UnresolvedMention">
    <w:name w:val="Unresolved Mention"/>
    <w:uiPriority w:val="99"/>
    <w:semiHidden/>
    <w:unhideWhenUsed/>
    <w:rsid w:val="00FF6118"/>
    <w:rPr>
      <w:color w:val="605E5C"/>
      <w:shd w:val="clear" w:color="auto" w:fill="E1DFDD"/>
    </w:rPr>
  </w:style>
  <w:style w:type="paragraph" w:styleId="Revision">
    <w:name w:val="Revision"/>
    <w:hidden/>
    <w:uiPriority w:val="99"/>
    <w:semiHidden/>
    <w:rsid w:val="00FF6118"/>
    <w:rPr>
      <w:rFonts w:ascii="RimHelvetica" w:hAnsi="RimHelvetic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0517">
      <w:bodyDiv w:val="1"/>
      <w:marLeft w:val="0"/>
      <w:marRight w:val="0"/>
      <w:marTop w:val="0"/>
      <w:marBottom w:val="0"/>
      <w:divBdr>
        <w:top w:val="none" w:sz="0" w:space="0" w:color="auto"/>
        <w:left w:val="none" w:sz="0" w:space="0" w:color="auto"/>
        <w:bottom w:val="none" w:sz="0" w:space="0" w:color="auto"/>
        <w:right w:val="none" w:sz="0" w:space="0" w:color="auto"/>
      </w:divBdr>
    </w:div>
    <w:div w:id="47120739">
      <w:bodyDiv w:val="1"/>
      <w:marLeft w:val="0"/>
      <w:marRight w:val="0"/>
      <w:marTop w:val="0"/>
      <w:marBottom w:val="0"/>
      <w:divBdr>
        <w:top w:val="none" w:sz="0" w:space="0" w:color="auto"/>
        <w:left w:val="none" w:sz="0" w:space="0" w:color="auto"/>
        <w:bottom w:val="none" w:sz="0" w:space="0" w:color="auto"/>
        <w:right w:val="none" w:sz="0" w:space="0" w:color="auto"/>
      </w:divBdr>
    </w:div>
    <w:div w:id="92477464">
      <w:bodyDiv w:val="1"/>
      <w:marLeft w:val="0"/>
      <w:marRight w:val="0"/>
      <w:marTop w:val="0"/>
      <w:marBottom w:val="0"/>
      <w:divBdr>
        <w:top w:val="none" w:sz="0" w:space="0" w:color="auto"/>
        <w:left w:val="none" w:sz="0" w:space="0" w:color="auto"/>
        <w:bottom w:val="none" w:sz="0" w:space="0" w:color="auto"/>
        <w:right w:val="none" w:sz="0" w:space="0" w:color="auto"/>
      </w:divBdr>
    </w:div>
    <w:div w:id="181363469">
      <w:bodyDiv w:val="1"/>
      <w:marLeft w:val="0"/>
      <w:marRight w:val="0"/>
      <w:marTop w:val="0"/>
      <w:marBottom w:val="0"/>
      <w:divBdr>
        <w:top w:val="none" w:sz="0" w:space="0" w:color="auto"/>
        <w:left w:val="none" w:sz="0" w:space="0" w:color="auto"/>
        <w:bottom w:val="none" w:sz="0" w:space="0" w:color="auto"/>
        <w:right w:val="none" w:sz="0" w:space="0" w:color="auto"/>
      </w:divBdr>
    </w:div>
    <w:div w:id="229973231">
      <w:bodyDiv w:val="1"/>
      <w:marLeft w:val="0"/>
      <w:marRight w:val="0"/>
      <w:marTop w:val="0"/>
      <w:marBottom w:val="0"/>
      <w:divBdr>
        <w:top w:val="none" w:sz="0" w:space="0" w:color="auto"/>
        <w:left w:val="none" w:sz="0" w:space="0" w:color="auto"/>
        <w:bottom w:val="none" w:sz="0" w:space="0" w:color="auto"/>
        <w:right w:val="none" w:sz="0" w:space="0" w:color="auto"/>
      </w:divBdr>
    </w:div>
    <w:div w:id="283463410">
      <w:bodyDiv w:val="1"/>
      <w:marLeft w:val="0"/>
      <w:marRight w:val="0"/>
      <w:marTop w:val="0"/>
      <w:marBottom w:val="0"/>
      <w:divBdr>
        <w:top w:val="none" w:sz="0" w:space="0" w:color="auto"/>
        <w:left w:val="none" w:sz="0" w:space="0" w:color="auto"/>
        <w:bottom w:val="none" w:sz="0" w:space="0" w:color="auto"/>
        <w:right w:val="none" w:sz="0" w:space="0" w:color="auto"/>
      </w:divBdr>
    </w:div>
    <w:div w:id="309747199">
      <w:bodyDiv w:val="1"/>
      <w:marLeft w:val="0"/>
      <w:marRight w:val="0"/>
      <w:marTop w:val="0"/>
      <w:marBottom w:val="0"/>
      <w:divBdr>
        <w:top w:val="none" w:sz="0" w:space="0" w:color="auto"/>
        <w:left w:val="none" w:sz="0" w:space="0" w:color="auto"/>
        <w:bottom w:val="none" w:sz="0" w:space="0" w:color="auto"/>
        <w:right w:val="none" w:sz="0" w:space="0" w:color="auto"/>
      </w:divBdr>
    </w:div>
    <w:div w:id="331761347">
      <w:bodyDiv w:val="1"/>
      <w:marLeft w:val="0"/>
      <w:marRight w:val="0"/>
      <w:marTop w:val="0"/>
      <w:marBottom w:val="0"/>
      <w:divBdr>
        <w:top w:val="none" w:sz="0" w:space="0" w:color="auto"/>
        <w:left w:val="none" w:sz="0" w:space="0" w:color="auto"/>
        <w:bottom w:val="none" w:sz="0" w:space="0" w:color="auto"/>
        <w:right w:val="none" w:sz="0" w:space="0" w:color="auto"/>
      </w:divBdr>
    </w:div>
    <w:div w:id="348872030">
      <w:bodyDiv w:val="1"/>
      <w:marLeft w:val="0"/>
      <w:marRight w:val="0"/>
      <w:marTop w:val="0"/>
      <w:marBottom w:val="0"/>
      <w:divBdr>
        <w:top w:val="none" w:sz="0" w:space="0" w:color="auto"/>
        <w:left w:val="none" w:sz="0" w:space="0" w:color="auto"/>
        <w:bottom w:val="none" w:sz="0" w:space="0" w:color="auto"/>
        <w:right w:val="none" w:sz="0" w:space="0" w:color="auto"/>
      </w:divBdr>
    </w:div>
    <w:div w:id="437024897">
      <w:bodyDiv w:val="1"/>
      <w:marLeft w:val="0"/>
      <w:marRight w:val="0"/>
      <w:marTop w:val="0"/>
      <w:marBottom w:val="0"/>
      <w:divBdr>
        <w:top w:val="none" w:sz="0" w:space="0" w:color="auto"/>
        <w:left w:val="none" w:sz="0" w:space="0" w:color="auto"/>
        <w:bottom w:val="none" w:sz="0" w:space="0" w:color="auto"/>
        <w:right w:val="none" w:sz="0" w:space="0" w:color="auto"/>
      </w:divBdr>
    </w:div>
    <w:div w:id="439758668">
      <w:bodyDiv w:val="1"/>
      <w:marLeft w:val="0"/>
      <w:marRight w:val="0"/>
      <w:marTop w:val="0"/>
      <w:marBottom w:val="0"/>
      <w:divBdr>
        <w:top w:val="none" w:sz="0" w:space="0" w:color="auto"/>
        <w:left w:val="none" w:sz="0" w:space="0" w:color="auto"/>
        <w:bottom w:val="none" w:sz="0" w:space="0" w:color="auto"/>
        <w:right w:val="none" w:sz="0" w:space="0" w:color="auto"/>
      </w:divBdr>
    </w:div>
    <w:div w:id="619532050">
      <w:bodyDiv w:val="1"/>
      <w:marLeft w:val="0"/>
      <w:marRight w:val="0"/>
      <w:marTop w:val="0"/>
      <w:marBottom w:val="0"/>
      <w:divBdr>
        <w:top w:val="none" w:sz="0" w:space="0" w:color="auto"/>
        <w:left w:val="none" w:sz="0" w:space="0" w:color="auto"/>
        <w:bottom w:val="none" w:sz="0" w:space="0" w:color="auto"/>
        <w:right w:val="none" w:sz="0" w:space="0" w:color="auto"/>
      </w:divBdr>
    </w:div>
    <w:div w:id="620191615">
      <w:bodyDiv w:val="1"/>
      <w:marLeft w:val="0"/>
      <w:marRight w:val="0"/>
      <w:marTop w:val="0"/>
      <w:marBottom w:val="0"/>
      <w:divBdr>
        <w:top w:val="none" w:sz="0" w:space="0" w:color="auto"/>
        <w:left w:val="none" w:sz="0" w:space="0" w:color="auto"/>
        <w:bottom w:val="none" w:sz="0" w:space="0" w:color="auto"/>
        <w:right w:val="none" w:sz="0" w:space="0" w:color="auto"/>
      </w:divBdr>
    </w:div>
    <w:div w:id="632836021">
      <w:bodyDiv w:val="1"/>
      <w:marLeft w:val="0"/>
      <w:marRight w:val="0"/>
      <w:marTop w:val="0"/>
      <w:marBottom w:val="0"/>
      <w:divBdr>
        <w:top w:val="none" w:sz="0" w:space="0" w:color="auto"/>
        <w:left w:val="none" w:sz="0" w:space="0" w:color="auto"/>
        <w:bottom w:val="none" w:sz="0" w:space="0" w:color="auto"/>
        <w:right w:val="none" w:sz="0" w:space="0" w:color="auto"/>
      </w:divBdr>
    </w:div>
    <w:div w:id="887031898">
      <w:bodyDiv w:val="1"/>
      <w:marLeft w:val="0"/>
      <w:marRight w:val="0"/>
      <w:marTop w:val="0"/>
      <w:marBottom w:val="0"/>
      <w:divBdr>
        <w:top w:val="none" w:sz="0" w:space="0" w:color="auto"/>
        <w:left w:val="none" w:sz="0" w:space="0" w:color="auto"/>
        <w:bottom w:val="none" w:sz="0" w:space="0" w:color="auto"/>
        <w:right w:val="none" w:sz="0" w:space="0" w:color="auto"/>
      </w:divBdr>
    </w:div>
    <w:div w:id="897546764">
      <w:bodyDiv w:val="1"/>
      <w:marLeft w:val="0"/>
      <w:marRight w:val="0"/>
      <w:marTop w:val="0"/>
      <w:marBottom w:val="0"/>
      <w:divBdr>
        <w:top w:val="none" w:sz="0" w:space="0" w:color="auto"/>
        <w:left w:val="none" w:sz="0" w:space="0" w:color="auto"/>
        <w:bottom w:val="none" w:sz="0" w:space="0" w:color="auto"/>
        <w:right w:val="none" w:sz="0" w:space="0" w:color="auto"/>
      </w:divBdr>
    </w:div>
    <w:div w:id="953294406">
      <w:bodyDiv w:val="1"/>
      <w:marLeft w:val="0"/>
      <w:marRight w:val="0"/>
      <w:marTop w:val="0"/>
      <w:marBottom w:val="0"/>
      <w:divBdr>
        <w:top w:val="none" w:sz="0" w:space="0" w:color="auto"/>
        <w:left w:val="none" w:sz="0" w:space="0" w:color="auto"/>
        <w:bottom w:val="none" w:sz="0" w:space="0" w:color="auto"/>
        <w:right w:val="none" w:sz="0" w:space="0" w:color="auto"/>
      </w:divBdr>
    </w:div>
    <w:div w:id="966936909">
      <w:bodyDiv w:val="1"/>
      <w:marLeft w:val="0"/>
      <w:marRight w:val="0"/>
      <w:marTop w:val="0"/>
      <w:marBottom w:val="0"/>
      <w:divBdr>
        <w:top w:val="none" w:sz="0" w:space="0" w:color="auto"/>
        <w:left w:val="none" w:sz="0" w:space="0" w:color="auto"/>
        <w:bottom w:val="none" w:sz="0" w:space="0" w:color="auto"/>
        <w:right w:val="none" w:sz="0" w:space="0" w:color="auto"/>
      </w:divBdr>
    </w:div>
    <w:div w:id="1076240926">
      <w:bodyDiv w:val="1"/>
      <w:marLeft w:val="0"/>
      <w:marRight w:val="0"/>
      <w:marTop w:val="0"/>
      <w:marBottom w:val="0"/>
      <w:divBdr>
        <w:top w:val="none" w:sz="0" w:space="0" w:color="auto"/>
        <w:left w:val="none" w:sz="0" w:space="0" w:color="auto"/>
        <w:bottom w:val="none" w:sz="0" w:space="0" w:color="auto"/>
        <w:right w:val="none" w:sz="0" w:space="0" w:color="auto"/>
      </w:divBdr>
    </w:div>
    <w:div w:id="1091194323">
      <w:bodyDiv w:val="1"/>
      <w:marLeft w:val="0"/>
      <w:marRight w:val="0"/>
      <w:marTop w:val="0"/>
      <w:marBottom w:val="0"/>
      <w:divBdr>
        <w:top w:val="none" w:sz="0" w:space="0" w:color="auto"/>
        <w:left w:val="none" w:sz="0" w:space="0" w:color="auto"/>
        <w:bottom w:val="none" w:sz="0" w:space="0" w:color="auto"/>
        <w:right w:val="none" w:sz="0" w:space="0" w:color="auto"/>
      </w:divBdr>
    </w:div>
    <w:div w:id="1222212658">
      <w:bodyDiv w:val="1"/>
      <w:marLeft w:val="0"/>
      <w:marRight w:val="0"/>
      <w:marTop w:val="0"/>
      <w:marBottom w:val="0"/>
      <w:divBdr>
        <w:top w:val="none" w:sz="0" w:space="0" w:color="auto"/>
        <w:left w:val="none" w:sz="0" w:space="0" w:color="auto"/>
        <w:bottom w:val="none" w:sz="0" w:space="0" w:color="auto"/>
        <w:right w:val="none" w:sz="0" w:space="0" w:color="auto"/>
      </w:divBdr>
    </w:div>
    <w:div w:id="1266188121">
      <w:bodyDiv w:val="1"/>
      <w:marLeft w:val="0"/>
      <w:marRight w:val="0"/>
      <w:marTop w:val="0"/>
      <w:marBottom w:val="0"/>
      <w:divBdr>
        <w:top w:val="none" w:sz="0" w:space="0" w:color="auto"/>
        <w:left w:val="none" w:sz="0" w:space="0" w:color="auto"/>
        <w:bottom w:val="none" w:sz="0" w:space="0" w:color="auto"/>
        <w:right w:val="none" w:sz="0" w:space="0" w:color="auto"/>
      </w:divBdr>
    </w:div>
    <w:div w:id="1307971772">
      <w:bodyDiv w:val="1"/>
      <w:marLeft w:val="0"/>
      <w:marRight w:val="0"/>
      <w:marTop w:val="0"/>
      <w:marBottom w:val="0"/>
      <w:divBdr>
        <w:top w:val="none" w:sz="0" w:space="0" w:color="auto"/>
        <w:left w:val="none" w:sz="0" w:space="0" w:color="auto"/>
        <w:bottom w:val="none" w:sz="0" w:space="0" w:color="auto"/>
        <w:right w:val="none" w:sz="0" w:space="0" w:color="auto"/>
      </w:divBdr>
    </w:div>
    <w:div w:id="1337729484">
      <w:bodyDiv w:val="1"/>
      <w:marLeft w:val="0"/>
      <w:marRight w:val="0"/>
      <w:marTop w:val="0"/>
      <w:marBottom w:val="0"/>
      <w:divBdr>
        <w:top w:val="none" w:sz="0" w:space="0" w:color="auto"/>
        <w:left w:val="none" w:sz="0" w:space="0" w:color="auto"/>
        <w:bottom w:val="none" w:sz="0" w:space="0" w:color="auto"/>
        <w:right w:val="none" w:sz="0" w:space="0" w:color="auto"/>
      </w:divBdr>
    </w:div>
    <w:div w:id="1411778644">
      <w:bodyDiv w:val="1"/>
      <w:marLeft w:val="0"/>
      <w:marRight w:val="0"/>
      <w:marTop w:val="0"/>
      <w:marBottom w:val="0"/>
      <w:divBdr>
        <w:top w:val="none" w:sz="0" w:space="0" w:color="auto"/>
        <w:left w:val="none" w:sz="0" w:space="0" w:color="auto"/>
        <w:bottom w:val="none" w:sz="0" w:space="0" w:color="auto"/>
        <w:right w:val="none" w:sz="0" w:space="0" w:color="auto"/>
      </w:divBdr>
    </w:div>
    <w:div w:id="1451051971">
      <w:bodyDiv w:val="1"/>
      <w:marLeft w:val="0"/>
      <w:marRight w:val="0"/>
      <w:marTop w:val="0"/>
      <w:marBottom w:val="0"/>
      <w:divBdr>
        <w:top w:val="none" w:sz="0" w:space="0" w:color="auto"/>
        <w:left w:val="none" w:sz="0" w:space="0" w:color="auto"/>
        <w:bottom w:val="none" w:sz="0" w:space="0" w:color="auto"/>
        <w:right w:val="none" w:sz="0" w:space="0" w:color="auto"/>
      </w:divBdr>
    </w:div>
    <w:div w:id="1488204703">
      <w:bodyDiv w:val="1"/>
      <w:marLeft w:val="0"/>
      <w:marRight w:val="0"/>
      <w:marTop w:val="0"/>
      <w:marBottom w:val="0"/>
      <w:divBdr>
        <w:top w:val="none" w:sz="0" w:space="0" w:color="auto"/>
        <w:left w:val="none" w:sz="0" w:space="0" w:color="auto"/>
        <w:bottom w:val="none" w:sz="0" w:space="0" w:color="auto"/>
        <w:right w:val="none" w:sz="0" w:space="0" w:color="auto"/>
      </w:divBdr>
    </w:div>
    <w:div w:id="1540507064">
      <w:bodyDiv w:val="1"/>
      <w:marLeft w:val="0"/>
      <w:marRight w:val="0"/>
      <w:marTop w:val="0"/>
      <w:marBottom w:val="0"/>
      <w:divBdr>
        <w:top w:val="none" w:sz="0" w:space="0" w:color="auto"/>
        <w:left w:val="none" w:sz="0" w:space="0" w:color="auto"/>
        <w:bottom w:val="none" w:sz="0" w:space="0" w:color="auto"/>
        <w:right w:val="none" w:sz="0" w:space="0" w:color="auto"/>
      </w:divBdr>
    </w:div>
    <w:div w:id="1561092969">
      <w:bodyDiv w:val="1"/>
      <w:marLeft w:val="0"/>
      <w:marRight w:val="0"/>
      <w:marTop w:val="0"/>
      <w:marBottom w:val="0"/>
      <w:divBdr>
        <w:top w:val="none" w:sz="0" w:space="0" w:color="auto"/>
        <w:left w:val="none" w:sz="0" w:space="0" w:color="auto"/>
        <w:bottom w:val="none" w:sz="0" w:space="0" w:color="auto"/>
        <w:right w:val="none" w:sz="0" w:space="0" w:color="auto"/>
      </w:divBdr>
    </w:div>
    <w:div w:id="1629049452">
      <w:bodyDiv w:val="1"/>
      <w:marLeft w:val="0"/>
      <w:marRight w:val="0"/>
      <w:marTop w:val="0"/>
      <w:marBottom w:val="0"/>
      <w:divBdr>
        <w:top w:val="none" w:sz="0" w:space="0" w:color="auto"/>
        <w:left w:val="none" w:sz="0" w:space="0" w:color="auto"/>
        <w:bottom w:val="none" w:sz="0" w:space="0" w:color="auto"/>
        <w:right w:val="none" w:sz="0" w:space="0" w:color="auto"/>
      </w:divBdr>
    </w:div>
    <w:div w:id="1671063758">
      <w:bodyDiv w:val="1"/>
      <w:marLeft w:val="0"/>
      <w:marRight w:val="0"/>
      <w:marTop w:val="0"/>
      <w:marBottom w:val="0"/>
      <w:divBdr>
        <w:top w:val="none" w:sz="0" w:space="0" w:color="auto"/>
        <w:left w:val="none" w:sz="0" w:space="0" w:color="auto"/>
        <w:bottom w:val="none" w:sz="0" w:space="0" w:color="auto"/>
        <w:right w:val="none" w:sz="0" w:space="0" w:color="auto"/>
      </w:divBdr>
    </w:div>
    <w:div w:id="1739981939">
      <w:bodyDiv w:val="1"/>
      <w:marLeft w:val="0"/>
      <w:marRight w:val="0"/>
      <w:marTop w:val="0"/>
      <w:marBottom w:val="0"/>
      <w:divBdr>
        <w:top w:val="none" w:sz="0" w:space="0" w:color="auto"/>
        <w:left w:val="none" w:sz="0" w:space="0" w:color="auto"/>
        <w:bottom w:val="none" w:sz="0" w:space="0" w:color="auto"/>
        <w:right w:val="none" w:sz="0" w:space="0" w:color="auto"/>
      </w:divBdr>
    </w:div>
    <w:div w:id="1761751342">
      <w:bodyDiv w:val="1"/>
      <w:marLeft w:val="0"/>
      <w:marRight w:val="0"/>
      <w:marTop w:val="0"/>
      <w:marBottom w:val="0"/>
      <w:divBdr>
        <w:top w:val="none" w:sz="0" w:space="0" w:color="auto"/>
        <w:left w:val="none" w:sz="0" w:space="0" w:color="auto"/>
        <w:bottom w:val="none" w:sz="0" w:space="0" w:color="auto"/>
        <w:right w:val="none" w:sz="0" w:space="0" w:color="auto"/>
      </w:divBdr>
    </w:div>
    <w:div w:id="1903827996">
      <w:bodyDiv w:val="1"/>
      <w:marLeft w:val="0"/>
      <w:marRight w:val="0"/>
      <w:marTop w:val="0"/>
      <w:marBottom w:val="0"/>
      <w:divBdr>
        <w:top w:val="none" w:sz="0" w:space="0" w:color="auto"/>
        <w:left w:val="none" w:sz="0" w:space="0" w:color="auto"/>
        <w:bottom w:val="none" w:sz="0" w:space="0" w:color="auto"/>
        <w:right w:val="none" w:sz="0" w:space="0" w:color="auto"/>
      </w:divBdr>
    </w:div>
    <w:div w:id="1919709351">
      <w:bodyDiv w:val="1"/>
      <w:marLeft w:val="0"/>
      <w:marRight w:val="0"/>
      <w:marTop w:val="0"/>
      <w:marBottom w:val="0"/>
      <w:divBdr>
        <w:top w:val="none" w:sz="0" w:space="0" w:color="auto"/>
        <w:left w:val="none" w:sz="0" w:space="0" w:color="auto"/>
        <w:bottom w:val="none" w:sz="0" w:space="0" w:color="auto"/>
        <w:right w:val="none" w:sz="0" w:space="0" w:color="auto"/>
      </w:divBdr>
    </w:div>
    <w:div w:id="213779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4074</Words>
  <Characters>2323</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Olainē</vt:lpstr>
    </vt:vector>
  </TitlesOfParts>
  <Company>Olaines pilsetas dome</Company>
  <LinksUpToDate>false</LinksUpToDate>
  <CharactersWithSpaces>6385</CharactersWithSpaces>
  <SharedDoc>false</SharedDoc>
  <HLinks>
    <vt:vector size="30" baseType="variant">
      <vt:variant>
        <vt:i4>3276856</vt:i4>
      </vt:variant>
      <vt:variant>
        <vt:i4>12</vt:i4>
      </vt:variant>
      <vt:variant>
        <vt:i4>0</vt:i4>
      </vt:variant>
      <vt:variant>
        <vt:i4>5</vt:i4>
      </vt:variant>
      <vt:variant>
        <vt:lpwstr>https://likumi.lv/ta/id/74241</vt:lpwstr>
      </vt:variant>
      <vt:variant>
        <vt:lpwstr>p29</vt:lpwstr>
      </vt:variant>
      <vt:variant>
        <vt:i4>3276856</vt:i4>
      </vt:variant>
      <vt:variant>
        <vt:i4>9</vt:i4>
      </vt:variant>
      <vt:variant>
        <vt:i4>0</vt:i4>
      </vt:variant>
      <vt:variant>
        <vt:i4>5</vt:i4>
      </vt:variant>
      <vt:variant>
        <vt:lpwstr>https://likumi.lv/ta/id/74241</vt:lpwstr>
      </vt:variant>
      <vt:variant>
        <vt:lpwstr>p28</vt:lpwstr>
      </vt:variant>
      <vt:variant>
        <vt:i4>3276856</vt:i4>
      </vt:variant>
      <vt:variant>
        <vt:i4>6</vt:i4>
      </vt:variant>
      <vt:variant>
        <vt:i4>0</vt:i4>
      </vt:variant>
      <vt:variant>
        <vt:i4>5</vt:i4>
      </vt:variant>
      <vt:variant>
        <vt:lpwstr>https://likumi.lv/ta/id/74241</vt:lpwstr>
      </vt:variant>
      <vt:variant>
        <vt:lpwstr>p29</vt:lpwstr>
      </vt:variant>
      <vt:variant>
        <vt:i4>3276856</vt:i4>
      </vt:variant>
      <vt:variant>
        <vt:i4>3</vt:i4>
      </vt:variant>
      <vt:variant>
        <vt:i4>0</vt:i4>
      </vt:variant>
      <vt:variant>
        <vt:i4>5</vt:i4>
      </vt:variant>
      <vt:variant>
        <vt:lpwstr>https://likumi.lv/ta/id/74241</vt:lpwstr>
      </vt:variant>
      <vt:variant>
        <vt:lpwstr>p28</vt:lpwstr>
      </vt:variant>
      <vt:variant>
        <vt:i4>3342399</vt:i4>
      </vt:variant>
      <vt:variant>
        <vt:i4>0</vt:i4>
      </vt:variant>
      <vt:variant>
        <vt:i4>0</vt:i4>
      </vt:variant>
      <vt:variant>
        <vt:i4>5</vt:i4>
      </vt:variant>
      <vt:variant>
        <vt:lpwstr>https://likumi.lv/ta/id/35108</vt:lpwstr>
      </vt:variant>
      <vt:variant>
        <vt:lpwstr>p6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Olainē</dc:title>
  <dc:subject/>
  <dc:creator>Inga</dc:creator>
  <cp:keywords/>
  <cp:lastModifiedBy>Olaines novada pasvaldiba</cp:lastModifiedBy>
  <cp:revision>3</cp:revision>
  <cp:lastPrinted>2022-12-19T14:16:00Z</cp:lastPrinted>
  <dcterms:created xsi:type="dcterms:W3CDTF">2022-12-19T14:24:00Z</dcterms:created>
  <dcterms:modified xsi:type="dcterms:W3CDTF">2022-12-19T14:26:00Z</dcterms:modified>
</cp:coreProperties>
</file>