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340A" w14:textId="77777777" w:rsidR="00BA5155" w:rsidRPr="00361952" w:rsidRDefault="00BA5155" w:rsidP="00BA5155">
      <w:pPr>
        <w:jc w:val="center"/>
        <w:rPr>
          <w:sz w:val="24"/>
          <w:szCs w:val="24"/>
          <w:lang w:val="lv-LV"/>
        </w:rPr>
      </w:pPr>
      <w:bookmarkStart w:id="0" w:name="_Hlk11155557"/>
      <w:r w:rsidRPr="00361952">
        <w:rPr>
          <w:sz w:val="24"/>
          <w:szCs w:val="24"/>
          <w:lang w:val="lv-LV"/>
        </w:rPr>
        <w:t>Olaines novada pašvaldības</w:t>
      </w:r>
    </w:p>
    <w:p w14:paraId="66696748" w14:textId="77777777" w:rsidR="00BA5155" w:rsidRPr="00361952" w:rsidRDefault="00BA5155" w:rsidP="00BA5155">
      <w:pPr>
        <w:jc w:val="center"/>
        <w:rPr>
          <w:sz w:val="24"/>
          <w:szCs w:val="24"/>
          <w:lang w:val="lv-LV"/>
        </w:rPr>
      </w:pPr>
      <w:r w:rsidRPr="00361952">
        <w:rPr>
          <w:sz w:val="24"/>
          <w:szCs w:val="24"/>
          <w:lang w:val="lv-LV"/>
        </w:rPr>
        <w:t>Iepirkuma</w:t>
      </w:r>
      <w:r w:rsidRPr="00361952">
        <w:rPr>
          <w:b/>
          <w:sz w:val="24"/>
          <w:szCs w:val="24"/>
          <w:lang w:val="lv-LV"/>
        </w:rPr>
        <w:t xml:space="preserve"> ONP 2026/03</w:t>
      </w:r>
    </w:p>
    <w:p w14:paraId="74AC1489" w14:textId="77777777" w:rsidR="00BA5155" w:rsidRPr="00361952" w:rsidRDefault="00BA5155" w:rsidP="00BA5155">
      <w:pPr>
        <w:jc w:val="center"/>
        <w:rPr>
          <w:b/>
          <w:sz w:val="24"/>
          <w:szCs w:val="24"/>
          <w:lang w:val="lv-LV"/>
        </w:rPr>
      </w:pPr>
      <w:r w:rsidRPr="00361952">
        <w:rPr>
          <w:b/>
          <w:sz w:val="24"/>
          <w:szCs w:val="24"/>
          <w:lang w:val="lv-LV"/>
        </w:rPr>
        <w:t>„</w:t>
      </w:r>
      <w:proofErr w:type="spellStart"/>
      <w:r w:rsidRPr="00361952">
        <w:rPr>
          <w:b/>
          <w:iCs/>
          <w:sz w:val="24"/>
          <w:szCs w:val="24"/>
          <w:lang w:eastAsia="lv-LV"/>
        </w:rPr>
        <w:t>Gaisa</w:t>
      </w:r>
      <w:proofErr w:type="spellEnd"/>
      <w:r w:rsidRPr="00361952">
        <w:rPr>
          <w:b/>
          <w:iCs/>
          <w:sz w:val="24"/>
          <w:szCs w:val="24"/>
          <w:lang w:eastAsia="lv-LV"/>
        </w:rPr>
        <w:t xml:space="preserve"> </w:t>
      </w:r>
      <w:proofErr w:type="spellStart"/>
      <w:r w:rsidRPr="00361952">
        <w:rPr>
          <w:b/>
          <w:iCs/>
          <w:sz w:val="24"/>
          <w:szCs w:val="24"/>
          <w:lang w:eastAsia="lv-LV"/>
        </w:rPr>
        <w:t>siltummaiņa</w:t>
      </w:r>
      <w:proofErr w:type="spellEnd"/>
      <w:r w:rsidRPr="00361952">
        <w:rPr>
          <w:b/>
          <w:iCs/>
          <w:sz w:val="24"/>
          <w:szCs w:val="24"/>
          <w:lang w:eastAsia="lv-LV"/>
        </w:rPr>
        <w:t xml:space="preserve"> </w:t>
      </w:r>
      <w:proofErr w:type="spellStart"/>
      <w:r w:rsidRPr="00361952">
        <w:rPr>
          <w:b/>
          <w:iCs/>
          <w:sz w:val="24"/>
          <w:szCs w:val="24"/>
          <w:lang w:eastAsia="lv-LV"/>
        </w:rPr>
        <w:t>ledus</w:t>
      </w:r>
      <w:proofErr w:type="spellEnd"/>
      <w:r w:rsidRPr="00361952">
        <w:rPr>
          <w:b/>
          <w:iCs/>
          <w:sz w:val="24"/>
          <w:szCs w:val="24"/>
          <w:lang w:eastAsia="lv-LV"/>
        </w:rPr>
        <w:t xml:space="preserve"> </w:t>
      </w:r>
      <w:proofErr w:type="spellStart"/>
      <w:r w:rsidRPr="00361952">
        <w:rPr>
          <w:b/>
          <w:iCs/>
          <w:sz w:val="24"/>
          <w:szCs w:val="24"/>
          <w:lang w:eastAsia="lv-LV"/>
        </w:rPr>
        <w:t>laukuma</w:t>
      </w:r>
      <w:proofErr w:type="spellEnd"/>
      <w:r w:rsidRPr="00361952">
        <w:rPr>
          <w:b/>
          <w:iCs/>
          <w:sz w:val="24"/>
          <w:szCs w:val="24"/>
          <w:lang w:eastAsia="lv-LV"/>
        </w:rPr>
        <w:t xml:space="preserve"> </w:t>
      </w:r>
      <w:proofErr w:type="spellStart"/>
      <w:r w:rsidRPr="00361952">
        <w:rPr>
          <w:b/>
          <w:iCs/>
          <w:sz w:val="24"/>
          <w:szCs w:val="24"/>
          <w:lang w:eastAsia="lv-LV"/>
        </w:rPr>
        <w:t>esošai</w:t>
      </w:r>
      <w:proofErr w:type="spellEnd"/>
      <w:r w:rsidRPr="00361952">
        <w:rPr>
          <w:b/>
          <w:iCs/>
          <w:sz w:val="24"/>
          <w:szCs w:val="24"/>
          <w:lang w:eastAsia="lv-LV"/>
        </w:rPr>
        <w:t xml:space="preserve"> </w:t>
      </w:r>
      <w:proofErr w:type="spellStart"/>
      <w:r w:rsidRPr="00361952">
        <w:rPr>
          <w:b/>
          <w:iCs/>
          <w:sz w:val="24"/>
          <w:szCs w:val="24"/>
          <w:lang w:eastAsia="lv-LV"/>
        </w:rPr>
        <w:t>aukstuma</w:t>
      </w:r>
      <w:proofErr w:type="spellEnd"/>
      <w:r w:rsidRPr="00361952">
        <w:rPr>
          <w:b/>
          <w:iCs/>
          <w:sz w:val="24"/>
          <w:szCs w:val="24"/>
          <w:lang w:eastAsia="lv-LV"/>
        </w:rPr>
        <w:t xml:space="preserve"> </w:t>
      </w:r>
      <w:proofErr w:type="spellStart"/>
      <w:r w:rsidRPr="00361952">
        <w:rPr>
          <w:b/>
          <w:iCs/>
          <w:sz w:val="24"/>
          <w:szCs w:val="24"/>
          <w:lang w:eastAsia="lv-LV"/>
        </w:rPr>
        <w:t>nodrošināšanas</w:t>
      </w:r>
      <w:proofErr w:type="spellEnd"/>
      <w:r w:rsidRPr="00361952">
        <w:rPr>
          <w:b/>
          <w:iCs/>
          <w:sz w:val="24"/>
          <w:szCs w:val="24"/>
          <w:lang w:eastAsia="lv-LV"/>
        </w:rPr>
        <w:t xml:space="preserve"> </w:t>
      </w:r>
      <w:proofErr w:type="spellStart"/>
      <w:r w:rsidRPr="00361952">
        <w:rPr>
          <w:b/>
          <w:iCs/>
          <w:sz w:val="24"/>
          <w:szCs w:val="24"/>
          <w:lang w:eastAsia="lv-LV"/>
        </w:rPr>
        <w:t>sistēmai</w:t>
      </w:r>
      <w:proofErr w:type="spellEnd"/>
      <w:r w:rsidRPr="00361952">
        <w:rPr>
          <w:b/>
          <w:iCs/>
          <w:sz w:val="24"/>
          <w:szCs w:val="24"/>
          <w:lang w:eastAsia="lv-LV"/>
        </w:rPr>
        <w:t xml:space="preserve"> </w:t>
      </w:r>
      <w:proofErr w:type="spellStart"/>
      <w:r w:rsidRPr="00361952">
        <w:rPr>
          <w:b/>
          <w:iCs/>
          <w:sz w:val="24"/>
          <w:szCs w:val="24"/>
          <w:lang w:eastAsia="lv-LV"/>
        </w:rPr>
        <w:t>piegāde</w:t>
      </w:r>
      <w:proofErr w:type="spellEnd"/>
      <w:r w:rsidRPr="00361952">
        <w:rPr>
          <w:b/>
          <w:iCs/>
          <w:sz w:val="24"/>
          <w:szCs w:val="24"/>
          <w:lang w:eastAsia="lv-LV"/>
        </w:rPr>
        <w:t xml:space="preserve"> un </w:t>
      </w:r>
      <w:proofErr w:type="spellStart"/>
      <w:r w:rsidRPr="00361952">
        <w:rPr>
          <w:b/>
          <w:iCs/>
          <w:sz w:val="24"/>
          <w:szCs w:val="24"/>
          <w:lang w:eastAsia="lv-LV"/>
        </w:rPr>
        <w:t>uzstādīšana</w:t>
      </w:r>
      <w:proofErr w:type="spellEnd"/>
      <w:r w:rsidRPr="00361952">
        <w:rPr>
          <w:b/>
          <w:noProof/>
          <w:sz w:val="24"/>
          <w:szCs w:val="24"/>
          <w:lang w:val="lv-LV"/>
        </w:rPr>
        <w:t>”</w:t>
      </w:r>
    </w:p>
    <w:p w14:paraId="089CD4BE" w14:textId="77777777" w:rsidR="00BA5155" w:rsidRPr="00361952" w:rsidRDefault="00BA5155" w:rsidP="00BA5155">
      <w:pPr>
        <w:jc w:val="center"/>
        <w:rPr>
          <w:b/>
          <w:bCs/>
          <w:sz w:val="24"/>
          <w:szCs w:val="24"/>
          <w:lang w:val="lv-LV"/>
        </w:rPr>
      </w:pPr>
    </w:p>
    <w:p w14:paraId="039A3200" w14:textId="77777777" w:rsidR="00BA5155" w:rsidRPr="00361952" w:rsidRDefault="00BA5155" w:rsidP="00BA5155">
      <w:pPr>
        <w:jc w:val="center"/>
        <w:rPr>
          <w:b/>
          <w:sz w:val="24"/>
          <w:szCs w:val="24"/>
          <w:lang w:val="lv-LV"/>
        </w:rPr>
      </w:pPr>
      <w:r w:rsidRPr="00361952">
        <w:rPr>
          <w:b/>
          <w:sz w:val="24"/>
          <w:szCs w:val="24"/>
          <w:lang w:val="lv-LV"/>
        </w:rPr>
        <w:t>LĒMUMS</w:t>
      </w:r>
    </w:p>
    <w:p w14:paraId="4D7CED96" w14:textId="77777777" w:rsidR="00BA5155" w:rsidRPr="00361952" w:rsidRDefault="00BA5155" w:rsidP="00BA5155">
      <w:pPr>
        <w:jc w:val="center"/>
        <w:rPr>
          <w:b/>
          <w:sz w:val="24"/>
          <w:szCs w:val="24"/>
          <w:lang w:val="lv-LV"/>
        </w:rPr>
      </w:pPr>
    </w:p>
    <w:p w14:paraId="4CB36730" w14:textId="77777777" w:rsidR="00BA5155" w:rsidRPr="00361952" w:rsidRDefault="00BA5155" w:rsidP="00BA5155">
      <w:pPr>
        <w:spacing w:after="120"/>
        <w:ind w:hanging="142"/>
        <w:rPr>
          <w:b/>
          <w:color w:val="FF0000"/>
          <w:sz w:val="24"/>
          <w:szCs w:val="24"/>
          <w:lang w:val="lv-LV"/>
        </w:rPr>
      </w:pPr>
      <w:r w:rsidRPr="00361952">
        <w:rPr>
          <w:sz w:val="24"/>
          <w:szCs w:val="24"/>
          <w:lang w:val="lv-LV"/>
        </w:rPr>
        <w:t>2026.</w:t>
      </w:r>
      <w:r w:rsidRPr="002876E2">
        <w:rPr>
          <w:sz w:val="24"/>
          <w:szCs w:val="24"/>
          <w:lang w:val="lv-LV"/>
        </w:rPr>
        <w:t>gada 16.februārī</w:t>
      </w:r>
      <w:r w:rsidRPr="00361952">
        <w:rPr>
          <w:color w:val="FF0000"/>
          <w:sz w:val="24"/>
          <w:szCs w:val="24"/>
          <w:lang w:val="lv-LV"/>
        </w:rPr>
        <w:tab/>
      </w:r>
      <w:r w:rsidRPr="00361952">
        <w:rPr>
          <w:color w:val="FF0000"/>
          <w:sz w:val="24"/>
          <w:szCs w:val="24"/>
          <w:lang w:val="lv-LV"/>
        </w:rPr>
        <w:tab/>
      </w:r>
      <w:r w:rsidRPr="00361952">
        <w:rPr>
          <w:color w:val="FF0000"/>
          <w:sz w:val="24"/>
          <w:szCs w:val="24"/>
          <w:lang w:val="lv-LV"/>
        </w:rPr>
        <w:tab/>
      </w:r>
      <w:r w:rsidRPr="00361952">
        <w:rPr>
          <w:color w:val="FF0000"/>
          <w:sz w:val="24"/>
          <w:szCs w:val="24"/>
          <w:lang w:val="lv-LV"/>
        </w:rPr>
        <w:tab/>
      </w:r>
      <w:r w:rsidRPr="00361952">
        <w:rPr>
          <w:color w:val="FF0000"/>
          <w:sz w:val="24"/>
          <w:szCs w:val="24"/>
          <w:lang w:val="lv-LV"/>
        </w:rPr>
        <w:tab/>
      </w:r>
      <w:r w:rsidRPr="00361952">
        <w:rPr>
          <w:color w:val="FF0000"/>
          <w:sz w:val="24"/>
          <w:szCs w:val="24"/>
          <w:lang w:val="lv-LV"/>
        </w:rPr>
        <w:tab/>
      </w:r>
      <w:r w:rsidRPr="00361952">
        <w:rPr>
          <w:color w:val="FF0000"/>
          <w:sz w:val="24"/>
          <w:szCs w:val="24"/>
          <w:lang w:val="lv-LV"/>
        </w:rPr>
        <w:tab/>
      </w:r>
      <w:r w:rsidRPr="00361952">
        <w:rPr>
          <w:color w:val="FF0000"/>
          <w:sz w:val="24"/>
          <w:szCs w:val="24"/>
          <w:lang w:val="lv-LV"/>
        </w:rPr>
        <w:tab/>
      </w:r>
      <w:r w:rsidRPr="00361952">
        <w:rPr>
          <w:sz w:val="24"/>
          <w:szCs w:val="24"/>
          <w:lang w:val="lv-LV"/>
        </w:rPr>
        <w:t>Olainē</w:t>
      </w:r>
    </w:p>
    <w:tbl>
      <w:tblPr>
        <w:tblStyle w:val="TableGrid"/>
        <w:tblW w:w="11057" w:type="dxa"/>
        <w:tblInd w:w="-459" w:type="dxa"/>
        <w:tblLook w:val="04A0" w:firstRow="1" w:lastRow="0" w:firstColumn="1" w:lastColumn="0" w:noHBand="0" w:noVBand="1"/>
      </w:tblPr>
      <w:tblGrid>
        <w:gridCol w:w="2694"/>
        <w:gridCol w:w="8363"/>
      </w:tblGrid>
      <w:tr w:rsidR="00BA5155" w:rsidRPr="00361952" w14:paraId="57CCEA1C" w14:textId="77777777" w:rsidTr="0050032A">
        <w:trPr>
          <w:trHeight w:val="6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7228" w14:textId="77777777" w:rsidR="00BA5155" w:rsidRPr="00361952" w:rsidRDefault="00BA5155" w:rsidP="0050032A">
            <w:pPr>
              <w:rPr>
                <w:b/>
                <w:sz w:val="24"/>
                <w:szCs w:val="24"/>
                <w:lang w:val="lv-LV"/>
              </w:rPr>
            </w:pPr>
          </w:p>
          <w:p w14:paraId="6F4A3A93" w14:textId="77777777" w:rsidR="00BA5155" w:rsidRPr="00361952" w:rsidRDefault="00BA5155" w:rsidP="0050032A">
            <w:pPr>
              <w:rPr>
                <w:b/>
                <w:sz w:val="24"/>
                <w:szCs w:val="24"/>
                <w:lang w:val="lv-LV"/>
              </w:rPr>
            </w:pPr>
            <w:r w:rsidRPr="00361952">
              <w:rPr>
                <w:b/>
                <w:sz w:val="24"/>
                <w:szCs w:val="24"/>
                <w:lang w:val="lv-LV"/>
              </w:rPr>
              <w:t>Identifikācijas numurs</w:t>
            </w:r>
          </w:p>
          <w:p w14:paraId="0DB615A3" w14:textId="77777777" w:rsidR="00BA5155" w:rsidRPr="00361952" w:rsidRDefault="00BA5155" w:rsidP="0050032A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C7FD" w14:textId="77777777" w:rsidR="00BA5155" w:rsidRPr="00361952" w:rsidRDefault="00BA5155" w:rsidP="0050032A">
            <w:pPr>
              <w:rPr>
                <w:sz w:val="24"/>
                <w:szCs w:val="24"/>
              </w:rPr>
            </w:pPr>
            <w:r w:rsidRPr="00361952">
              <w:rPr>
                <w:sz w:val="24"/>
                <w:szCs w:val="24"/>
              </w:rPr>
              <w:t>ONP 2026/03</w:t>
            </w:r>
          </w:p>
        </w:tc>
      </w:tr>
      <w:tr w:rsidR="00BA5155" w:rsidRPr="00361952" w14:paraId="3831CF82" w14:textId="77777777" w:rsidTr="005003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0CA9" w14:textId="77777777" w:rsidR="00BA5155" w:rsidRPr="00361952" w:rsidRDefault="00BA5155" w:rsidP="0050032A">
            <w:pPr>
              <w:rPr>
                <w:b/>
                <w:sz w:val="24"/>
                <w:szCs w:val="24"/>
                <w:lang w:val="lv-LV"/>
              </w:rPr>
            </w:pPr>
            <w:r w:rsidRPr="00361952">
              <w:rPr>
                <w:b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9D17" w14:textId="77777777" w:rsidR="00BA5155" w:rsidRPr="00361952" w:rsidRDefault="00BA5155" w:rsidP="0050032A">
            <w:pPr>
              <w:rPr>
                <w:b/>
                <w:noProof/>
                <w:sz w:val="24"/>
                <w:szCs w:val="24"/>
              </w:rPr>
            </w:pPr>
            <w:r w:rsidRPr="00361952">
              <w:rPr>
                <w:b/>
                <w:noProof/>
                <w:sz w:val="24"/>
                <w:szCs w:val="24"/>
              </w:rPr>
              <w:t>Olaines Sporta centrs</w:t>
            </w:r>
          </w:p>
          <w:p w14:paraId="1C2F5233" w14:textId="77777777" w:rsidR="00BA5155" w:rsidRPr="00361952" w:rsidRDefault="00BA5155" w:rsidP="0050032A">
            <w:pPr>
              <w:rPr>
                <w:noProof/>
                <w:sz w:val="24"/>
                <w:szCs w:val="24"/>
              </w:rPr>
            </w:pPr>
            <w:r w:rsidRPr="00361952">
              <w:rPr>
                <w:noProof/>
                <w:sz w:val="24"/>
                <w:szCs w:val="24"/>
              </w:rPr>
              <w:t>Stadiona iela 2, Olaine, Olaines novads, LV-2114, Latvija</w:t>
            </w:r>
          </w:p>
          <w:p w14:paraId="5E713602" w14:textId="77777777" w:rsidR="00BA5155" w:rsidRPr="00361952" w:rsidRDefault="00BA5155" w:rsidP="0050032A">
            <w:pPr>
              <w:rPr>
                <w:noProof/>
                <w:sz w:val="24"/>
                <w:szCs w:val="24"/>
              </w:rPr>
            </w:pPr>
            <w:r w:rsidRPr="00361952">
              <w:rPr>
                <w:noProof/>
                <w:sz w:val="24"/>
                <w:szCs w:val="24"/>
              </w:rPr>
              <w:t>Reģistrācijas  numurs: 90009232498</w:t>
            </w:r>
          </w:p>
        </w:tc>
      </w:tr>
      <w:tr w:rsidR="00BA5155" w:rsidRPr="00361952" w14:paraId="25A99396" w14:textId="77777777" w:rsidTr="0050032A">
        <w:trPr>
          <w:trHeight w:val="6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6D77" w14:textId="77777777" w:rsidR="00BA5155" w:rsidRPr="00361952" w:rsidRDefault="00BA5155" w:rsidP="0050032A">
            <w:pPr>
              <w:rPr>
                <w:b/>
                <w:sz w:val="24"/>
                <w:szCs w:val="24"/>
                <w:lang w:val="lv-LV"/>
              </w:rPr>
            </w:pPr>
          </w:p>
          <w:p w14:paraId="145E53C3" w14:textId="77777777" w:rsidR="00BA5155" w:rsidRPr="00361952" w:rsidRDefault="00BA5155" w:rsidP="0050032A">
            <w:pPr>
              <w:rPr>
                <w:b/>
                <w:sz w:val="24"/>
                <w:szCs w:val="24"/>
                <w:lang w:val="lv-LV"/>
              </w:rPr>
            </w:pPr>
            <w:r w:rsidRPr="00361952">
              <w:rPr>
                <w:b/>
                <w:sz w:val="24"/>
                <w:szCs w:val="24"/>
                <w:lang w:val="lv-LV"/>
              </w:rPr>
              <w:t>Iepirkuma metode</w:t>
            </w:r>
          </w:p>
          <w:p w14:paraId="01C0180A" w14:textId="77777777" w:rsidR="00BA5155" w:rsidRPr="00361952" w:rsidRDefault="00BA5155" w:rsidP="0050032A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F3F3" w14:textId="77777777" w:rsidR="00BA5155" w:rsidRPr="00361952" w:rsidRDefault="00BA5155" w:rsidP="0050032A">
            <w:pPr>
              <w:rPr>
                <w:noProof/>
                <w:sz w:val="24"/>
                <w:szCs w:val="24"/>
                <w:lang w:val="lv-LV"/>
              </w:rPr>
            </w:pPr>
            <w:r w:rsidRPr="00361952">
              <w:rPr>
                <w:noProof/>
                <w:sz w:val="24"/>
                <w:szCs w:val="24"/>
                <w:lang w:val="lv-LV"/>
              </w:rPr>
              <w:t>Publisko iepirkumu likuma 9. panta iepirkums</w:t>
            </w:r>
          </w:p>
        </w:tc>
      </w:tr>
      <w:tr w:rsidR="00BA5155" w:rsidRPr="00361952" w14:paraId="402C0061" w14:textId="77777777" w:rsidTr="0050032A">
        <w:trPr>
          <w:trHeight w:val="4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B7F5" w14:textId="77777777" w:rsidR="00BA5155" w:rsidRPr="00361952" w:rsidRDefault="00BA5155" w:rsidP="0050032A">
            <w:pPr>
              <w:rPr>
                <w:b/>
                <w:sz w:val="24"/>
                <w:szCs w:val="24"/>
                <w:lang w:val="lv-LV"/>
              </w:rPr>
            </w:pPr>
          </w:p>
          <w:p w14:paraId="2591235F" w14:textId="77777777" w:rsidR="00BA5155" w:rsidRPr="00361952" w:rsidRDefault="00BA5155" w:rsidP="0050032A">
            <w:pPr>
              <w:rPr>
                <w:b/>
                <w:sz w:val="24"/>
                <w:szCs w:val="24"/>
                <w:lang w:val="lv-LV"/>
              </w:rPr>
            </w:pPr>
            <w:r w:rsidRPr="00361952">
              <w:rPr>
                <w:b/>
                <w:sz w:val="24"/>
                <w:szCs w:val="24"/>
                <w:lang w:val="lv-LV"/>
              </w:rPr>
              <w:t>Iepirkuma priekšmets</w:t>
            </w:r>
          </w:p>
          <w:p w14:paraId="4C06C69B" w14:textId="77777777" w:rsidR="00BA5155" w:rsidRPr="00361952" w:rsidRDefault="00BA5155" w:rsidP="0050032A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1302" w14:textId="77777777" w:rsidR="00BA5155" w:rsidRPr="00361952" w:rsidRDefault="00BA5155" w:rsidP="0050032A">
            <w:pPr>
              <w:rPr>
                <w:noProof/>
                <w:sz w:val="24"/>
                <w:szCs w:val="24"/>
                <w:lang w:val="lv-LV"/>
              </w:rPr>
            </w:pPr>
            <w:proofErr w:type="spellStart"/>
            <w:r w:rsidRPr="00361952">
              <w:rPr>
                <w:sz w:val="24"/>
                <w:szCs w:val="24"/>
              </w:rPr>
              <w:t>Gaisa</w:t>
            </w:r>
            <w:proofErr w:type="spellEnd"/>
            <w:r w:rsidRPr="00361952">
              <w:rPr>
                <w:sz w:val="24"/>
                <w:szCs w:val="24"/>
              </w:rPr>
              <w:t xml:space="preserve"> </w:t>
            </w:r>
            <w:proofErr w:type="spellStart"/>
            <w:r w:rsidRPr="00361952">
              <w:rPr>
                <w:sz w:val="24"/>
                <w:szCs w:val="24"/>
              </w:rPr>
              <w:t>siltummaiņa</w:t>
            </w:r>
            <w:proofErr w:type="spellEnd"/>
            <w:r w:rsidRPr="00361952">
              <w:rPr>
                <w:sz w:val="24"/>
                <w:szCs w:val="24"/>
              </w:rPr>
              <w:t xml:space="preserve"> </w:t>
            </w:r>
            <w:proofErr w:type="spellStart"/>
            <w:r w:rsidRPr="00361952">
              <w:rPr>
                <w:sz w:val="24"/>
                <w:szCs w:val="24"/>
              </w:rPr>
              <w:t>ledus</w:t>
            </w:r>
            <w:proofErr w:type="spellEnd"/>
            <w:r w:rsidRPr="00361952">
              <w:rPr>
                <w:sz w:val="24"/>
                <w:szCs w:val="24"/>
              </w:rPr>
              <w:t xml:space="preserve"> </w:t>
            </w:r>
            <w:proofErr w:type="spellStart"/>
            <w:r w:rsidRPr="00361952">
              <w:rPr>
                <w:sz w:val="24"/>
                <w:szCs w:val="24"/>
              </w:rPr>
              <w:t>laukuma</w:t>
            </w:r>
            <w:proofErr w:type="spellEnd"/>
            <w:r w:rsidRPr="00361952">
              <w:rPr>
                <w:sz w:val="24"/>
                <w:szCs w:val="24"/>
              </w:rPr>
              <w:t xml:space="preserve"> </w:t>
            </w:r>
            <w:proofErr w:type="spellStart"/>
            <w:r w:rsidRPr="00361952">
              <w:rPr>
                <w:sz w:val="24"/>
                <w:szCs w:val="24"/>
              </w:rPr>
              <w:t>esošai</w:t>
            </w:r>
            <w:proofErr w:type="spellEnd"/>
            <w:r w:rsidRPr="00361952">
              <w:rPr>
                <w:sz w:val="24"/>
                <w:szCs w:val="24"/>
              </w:rPr>
              <w:t xml:space="preserve"> </w:t>
            </w:r>
            <w:proofErr w:type="spellStart"/>
            <w:r w:rsidRPr="00361952">
              <w:rPr>
                <w:sz w:val="24"/>
                <w:szCs w:val="24"/>
              </w:rPr>
              <w:t>aukstuma</w:t>
            </w:r>
            <w:proofErr w:type="spellEnd"/>
            <w:r w:rsidRPr="00361952">
              <w:rPr>
                <w:sz w:val="24"/>
                <w:szCs w:val="24"/>
              </w:rPr>
              <w:t xml:space="preserve"> </w:t>
            </w:r>
            <w:proofErr w:type="spellStart"/>
            <w:r w:rsidRPr="00361952">
              <w:rPr>
                <w:sz w:val="24"/>
                <w:szCs w:val="24"/>
              </w:rPr>
              <w:t>nodrošināšanas</w:t>
            </w:r>
            <w:proofErr w:type="spellEnd"/>
            <w:r w:rsidRPr="00361952">
              <w:rPr>
                <w:sz w:val="24"/>
                <w:szCs w:val="24"/>
              </w:rPr>
              <w:t xml:space="preserve"> </w:t>
            </w:r>
            <w:proofErr w:type="spellStart"/>
            <w:r w:rsidRPr="00361952">
              <w:rPr>
                <w:sz w:val="24"/>
                <w:szCs w:val="24"/>
              </w:rPr>
              <w:t>sistēmai</w:t>
            </w:r>
            <w:proofErr w:type="spellEnd"/>
            <w:r w:rsidRPr="00361952">
              <w:rPr>
                <w:sz w:val="24"/>
                <w:szCs w:val="24"/>
              </w:rPr>
              <w:t xml:space="preserve"> </w:t>
            </w:r>
            <w:proofErr w:type="spellStart"/>
            <w:r w:rsidRPr="00361952">
              <w:rPr>
                <w:sz w:val="24"/>
                <w:szCs w:val="24"/>
              </w:rPr>
              <w:t>piegāde</w:t>
            </w:r>
            <w:proofErr w:type="spellEnd"/>
            <w:r w:rsidRPr="00361952">
              <w:rPr>
                <w:sz w:val="24"/>
                <w:szCs w:val="24"/>
              </w:rPr>
              <w:t xml:space="preserve"> un </w:t>
            </w:r>
            <w:proofErr w:type="spellStart"/>
            <w:r w:rsidRPr="00361952">
              <w:rPr>
                <w:sz w:val="24"/>
                <w:szCs w:val="24"/>
              </w:rPr>
              <w:t>uzstādīšana</w:t>
            </w:r>
            <w:proofErr w:type="spellEnd"/>
            <w:r w:rsidRPr="00361952">
              <w:rPr>
                <w:noProof/>
                <w:sz w:val="24"/>
                <w:szCs w:val="24"/>
                <w:lang w:val="lv-LV"/>
              </w:rPr>
              <w:t xml:space="preserve"> saskaņā ar Nolikumu un Nolikuma pielikumos noteiktajām prasībām.</w:t>
            </w:r>
          </w:p>
        </w:tc>
      </w:tr>
      <w:tr w:rsidR="00BA5155" w:rsidRPr="00361952" w14:paraId="41CF8801" w14:textId="77777777" w:rsidTr="0050032A">
        <w:trPr>
          <w:trHeight w:val="7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5C1B" w14:textId="77777777" w:rsidR="00BA5155" w:rsidRPr="00361952" w:rsidRDefault="00BA5155" w:rsidP="0050032A">
            <w:pPr>
              <w:rPr>
                <w:b/>
                <w:sz w:val="24"/>
                <w:szCs w:val="24"/>
                <w:lang w:val="lv-LV"/>
              </w:rPr>
            </w:pPr>
            <w:r w:rsidRPr="00361952">
              <w:rPr>
                <w:b/>
                <w:sz w:val="24"/>
                <w:szCs w:val="24"/>
                <w:lang w:val="lv-LV"/>
              </w:rPr>
              <w:t>Iepirkuma priekšmeta daļas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73F7" w14:textId="77777777" w:rsidR="00BA5155" w:rsidRPr="00361952" w:rsidRDefault="00BA5155" w:rsidP="0050032A">
            <w:pPr>
              <w:rPr>
                <w:noProof/>
                <w:sz w:val="24"/>
                <w:szCs w:val="24"/>
                <w:lang w:val="lv-LV"/>
              </w:rPr>
            </w:pPr>
          </w:p>
          <w:p w14:paraId="37AEA3D2" w14:textId="77777777" w:rsidR="00BA5155" w:rsidRPr="00361952" w:rsidRDefault="00BA5155" w:rsidP="0050032A">
            <w:pPr>
              <w:rPr>
                <w:noProof/>
                <w:sz w:val="24"/>
                <w:szCs w:val="24"/>
                <w:lang w:val="lv-LV"/>
              </w:rPr>
            </w:pPr>
            <w:r w:rsidRPr="00361952">
              <w:rPr>
                <w:noProof/>
                <w:sz w:val="24"/>
                <w:szCs w:val="24"/>
                <w:lang w:val="lv-LV"/>
              </w:rPr>
              <w:t xml:space="preserve">Iepirkuma priekšmets nav sadalīts daļās </w:t>
            </w:r>
          </w:p>
        </w:tc>
      </w:tr>
      <w:tr w:rsidR="00BA5155" w:rsidRPr="00361952" w14:paraId="2316FE35" w14:textId="77777777" w:rsidTr="005003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16A99" w14:textId="77777777" w:rsidR="00BA5155" w:rsidRPr="00361952" w:rsidRDefault="00BA5155" w:rsidP="0050032A">
            <w:pPr>
              <w:rPr>
                <w:b/>
                <w:sz w:val="24"/>
                <w:szCs w:val="24"/>
                <w:lang w:val="lv-LV"/>
              </w:rPr>
            </w:pPr>
            <w:r w:rsidRPr="00361952">
              <w:rPr>
                <w:b/>
                <w:sz w:val="24"/>
                <w:szCs w:val="24"/>
                <w:lang w:val="lv-LV"/>
              </w:rPr>
              <w:t>Paziņojuma par plānoto līgumu publikācija IUB mājas lapā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3606D" w14:textId="77777777" w:rsidR="00BA5155" w:rsidRPr="00361952" w:rsidRDefault="00BA5155" w:rsidP="0050032A">
            <w:pPr>
              <w:rPr>
                <w:noProof/>
                <w:sz w:val="24"/>
                <w:szCs w:val="24"/>
                <w:lang w:val="lv-LV"/>
              </w:rPr>
            </w:pPr>
            <w:r w:rsidRPr="00361952">
              <w:rPr>
                <w:noProof/>
                <w:sz w:val="24"/>
                <w:szCs w:val="24"/>
                <w:lang w:val="lv-LV"/>
              </w:rPr>
              <w:t>19.01.2026.</w:t>
            </w:r>
          </w:p>
        </w:tc>
      </w:tr>
      <w:tr w:rsidR="00BA5155" w:rsidRPr="00361952" w14:paraId="0C6FFA28" w14:textId="77777777" w:rsidTr="0050032A">
        <w:trPr>
          <w:trHeight w:val="5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EB1B" w14:textId="77777777" w:rsidR="00BA5155" w:rsidRPr="00361952" w:rsidRDefault="00BA5155" w:rsidP="0050032A">
            <w:pPr>
              <w:rPr>
                <w:b/>
                <w:sz w:val="24"/>
                <w:szCs w:val="24"/>
                <w:lang w:val="lv-LV"/>
              </w:rPr>
            </w:pPr>
            <w:r w:rsidRPr="00361952">
              <w:rPr>
                <w:b/>
                <w:sz w:val="24"/>
                <w:szCs w:val="24"/>
                <w:lang w:val="lv-LV"/>
              </w:rPr>
              <w:t>Piedāvājumu iesniegšanas termiņš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38F6" w14:textId="77777777" w:rsidR="00BA5155" w:rsidRPr="00361952" w:rsidRDefault="00BA5155" w:rsidP="0050032A">
            <w:pPr>
              <w:rPr>
                <w:noProof/>
                <w:sz w:val="24"/>
                <w:szCs w:val="24"/>
                <w:lang w:val="lv-LV"/>
              </w:rPr>
            </w:pPr>
            <w:r w:rsidRPr="00361952">
              <w:rPr>
                <w:noProof/>
                <w:sz w:val="24"/>
                <w:szCs w:val="24"/>
                <w:lang w:val="lv-LV"/>
              </w:rPr>
              <w:t>03.02.2026.</w:t>
            </w:r>
          </w:p>
        </w:tc>
      </w:tr>
      <w:tr w:rsidR="00BA5155" w:rsidRPr="00361952" w14:paraId="68ED6A46" w14:textId="77777777" w:rsidTr="0050032A">
        <w:trPr>
          <w:trHeight w:val="25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7A44" w14:textId="77777777" w:rsidR="00BA5155" w:rsidRPr="00361952" w:rsidRDefault="00BA5155" w:rsidP="0050032A">
            <w:pPr>
              <w:rPr>
                <w:b/>
                <w:sz w:val="24"/>
                <w:szCs w:val="24"/>
                <w:lang w:val="lv-LV"/>
              </w:rPr>
            </w:pPr>
            <w:r w:rsidRPr="00361952">
              <w:rPr>
                <w:b/>
                <w:sz w:val="24"/>
                <w:szCs w:val="24"/>
                <w:lang w:val="lv-LV"/>
              </w:rPr>
              <w:t>Pretendentu nosaukumi un to piedāvātās līgumcenas vai vienības cenas, vai citi vērtējamie kritēriji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4896" w:type="pct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2694"/>
              <w:gridCol w:w="2410"/>
              <w:gridCol w:w="2864"/>
            </w:tblGrid>
            <w:tr w:rsidR="00BA5155" w:rsidRPr="00361952" w14:paraId="7F0B845C" w14:textId="77777777" w:rsidTr="0050032A">
              <w:tc>
                <w:tcPr>
                  <w:tcW w:w="1690" w:type="pct"/>
                  <w:shd w:val="pct10" w:color="auto" w:fill="auto"/>
                </w:tcPr>
                <w:p w14:paraId="2B4B6336" w14:textId="77777777" w:rsidR="00BA5155" w:rsidRPr="00361952" w:rsidRDefault="00BA5155" w:rsidP="0050032A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361952">
                    <w:rPr>
                      <w:b/>
                      <w:bCs/>
                      <w:sz w:val="24"/>
                      <w:szCs w:val="24"/>
                    </w:rPr>
                    <w:t>Pretendents</w:t>
                  </w:r>
                </w:p>
              </w:tc>
              <w:tc>
                <w:tcPr>
                  <w:tcW w:w="1512" w:type="pct"/>
                  <w:shd w:val="pct10" w:color="auto" w:fill="auto"/>
                </w:tcPr>
                <w:p w14:paraId="0629E6A9" w14:textId="77777777" w:rsidR="00BA5155" w:rsidRPr="00361952" w:rsidRDefault="00BA5155" w:rsidP="0050032A">
                  <w:pPr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61952">
                    <w:rPr>
                      <w:b/>
                      <w:bCs/>
                      <w:sz w:val="24"/>
                      <w:szCs w:val="24"/>
                    </w:rPr>
                    <w:t>Iesniegšanas</w:t>
                  </w:r>
                  <w:proofErr w:type="spellEnd"/>
                  <w:r w:rsidRPr="00361952">
                    <w:rPr>
                      <w:b/>
                      <w:bCs/>
                      <w:sz w:val="24"/>
                      <w:szCs w:val="24"/>
                    </w:rPr>
                    <w:t xml:space="preserve"> datums un laiks</w:t>
                  </w:r>
                </w:p>
              </w:tc>
              <w:tc>
                <w:tcPr>
                  <w:tcW w:w="1797" w:type="pct"/>
                  <w:shd w:val="pct10" w:color="auto" w:fill="auto"/>
                </w:tcPr>
                <w:p w14:paraId="1082A548" w14:textId="77777777" w:rsidR="00BA5155" w:rsidRPr="00361952" w:rsidRDefault="00BA5155" w:rsidP="0050032A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361952">
                    <w:rPr>
                      <w:b/>
                      <w:sz w:val="24"/>
                      <w:szCs w:val="24"/>
                    </w:rPr>
                    <w:t>Cena bez PVN</w:t>
                  </w:r>
                </w:p>
              </w:tc>
            </w:tr>
            <w:tr w:rsidR="00BA5155" w:rsidRPr="00361952" w14:paraId="266A8DBE" w14:textId="77777777" w:rsidTr="0050032A">
              <w:tc>
                <w:tcPr>
                  <w:tcW w:w="1690" w:type="pct"/>
                </w:tcPr>
                <w:p w14:paraId="77E1A904" w14:textId="77777777" w:rsidR="00BA5155" w:rsidRPr="00361952" w:rsidRDefault="00BA5155" w:rsidP="0050032A">
                  <w:pPr>
                    <w:rPr>
                      <w:bCs/>
                      <w:sz w:val="24"/>
                      <w:szCs w:val="24"/>
                    </w:rPr>
                  </w:pPr>
                  <w:r w:rsidRPr="00361952">
                    <w:rPr>
                      <w:sz w:val="24"/>
                      <w:szCs w:val="24"/>
                    </w:rPr>
                    <w:t>"Dayton Latgale" SIA</w:t>
                  </w:r>
                  <w:r w:rsidRPr="00361952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12" w:type="pct"/>
                </w:tcPr>
                <w:p w14:paraId="271DF85D" w14:textId="77777777" w:rsidR="00BA5155" w:rsidRPr="00361952" w:rsidRDefault="00BA5155" w:rsidP="0050032A">
                  <w:pPr>
                    <w:rPr>
                      <w:bCs/>
                      <w:sz w:val="24"/>
                      <w:szCs w:val="24"/>
                    </w:rPr>
                  </w:pPr>
                  <w:r w:rsidRPr="00361952">
                    <w:rPr>
                      <w:sz w:val="24"/>
                      <w:szCs w:val="24"/>
                    </w:rPr>
                    <w:t xml:space="preserve">27.01.2026 </w:t>
                  </w:r>
                  <w:proofErr w:type="spellStart"/>
                  <w:r w:rsidRPr="00361952">
                    <w:rPr>
                      <w:sz w:val="24"/>
                      <w:szCs w:val="24"/>
                    </w:rPr>
                    <w:t>plkst</w:t>
                  </w:r>
                  <w:proofErr w:type="spellEnd"/>
                  <w:r w:rsidRPr="00361952">
                    <w:rPr>
                      <w:sz w:val="24"/>
                      <w:szCs w:val="24"/>
                    </w:rPr>
                    <w:t>. 12:57</w:t>
                  </w:r>
                </w:p>
              </w:tc>
              <w:tc>
                <w:tcPr>
                  <w:tcW w:w="1797" w:type="pct"/>
                </w:tcPr>
                <w:p w14:paraId="43CDCFA4" w14:textId="77777777" w:rsidR="00BA5155" w:rsidRPr="00361952" w:rsidRDefault="00BA5155" w:rsidP="0050032A">
                  <w:pPr>
                    <w:rPr>
                      <w:sz w:val="24"/>
                      <w:szCs w:val="24"/>
                    </w:rPr>
                  </w:pPr>
                  <w:r w:rsidRPr="00361952">
                    <w:rPr>
                      <w:sz w:val="24"/>
                      <w:szCs w:val="24"/>
                    </w:rPr>
                    <w:t>EUR 41086.35</w:t>
                  </w:r>
                </w:p>
                <w:p w14:paraId="49A3A7D6" w14:textId="77777777" w:rsidR="00BA5155" w:rsidRPr="00361952" w:rsidRDefault="00BA5155" w:rsidP="0050032A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A5155" w:rsidRPr="00361952" w14:paraId="03C1F211" w14:textId="77777777" w:rsidTr="0050032A">
              <w:tc>
                <w:tcPr>
                  <w:tcW w:w="1690" w:type="pct"/>
                </w:tcPr>
                <w:p w14:paraId="60CC730F" w14:textId="77777777" w:rsidR="00BA5155" w:rsidRPr="00361952" w:rsidRDefault="00BA5155" w:rsidP="0050032A">
                  <w:pPr>
                    <w:rPr>
                      <w:bCs/>
                      <w:sz w:val="24"/>
                      <w:szCs w:val="24"/>
                    </w:rPr>
                  </w:pPr>
                  <w:r w:rsidRPr="00361952">
                    <w:rPr>
                      <w:sz w:val="24"/>
                      <w:szCs w:val="24"/>
                    </w:rPr>
                    <w:t>SIA "ICETEC LTD"</w:t>
                  </w:r>
                  <w:r w:rsidRPr="00361952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12" w:type="pct"/>
                </w:tcPr>
                <w:p w14:paraId="1E66F9C4" w14:textId="77777777" w:rsidR="00BA5155" w:rsidRPr="00361952" w:rsidRDefault="00BA5155" w:rsidP="0050032A">
                  <w:pPr>
                    <w:rPr>
                      <w:bCs/>
                      <w:sz w:val="24"/>
                      <w:szCs w:val="24"/>
                    </w:rPr>
                  </w:pPr>
                  <w:r w:rsidRPr="00361952">
                    <w:rPr>
                      <w:sz w:val="24"/>
                      <w:szCs w:val="24"/>
                    </w:rPr>
                    <w:t xml:space="preserve">02.02.2026 </w:t>
                  </w:r>
                  <w:proofErr w:type="spellStart"/>
                  <w:r w:rsidRPr="00361952">
                    <w:rPr>
                      <w:sz w:val="24"/>
                      <w:szCs w:val="24"/>
                    </w:rPr>
                    <w:t>plkst</w:t>
                  </w:r>
                  <w:proofErr w:type="spellEnd"/>
                  <w:r w:rsidRPr="00361952">
                    <w:rPr>
                      <w:sz w:val="24"/>
                      <w:szCs w:val="24"/>
                    </w:rPr>
                    <w:t>. 14:53</w:t>
                  </w:r>
                </w:p>
              </w:tc>
              <w:tc>
                <w:tcPr>
                  <w:tcW w:w="1797" w:type="pct"/>
                </w:tcPr>
                <w:p w14:paraId="6F889C95" w14:textId="77777777" w:rsidR="00BA5155" w:rsidRPr="00361952" w:rsidRDefault="00BA5155" w:rsidP="0050032A">
                  <w:pPr>
                    <w:rPr>
                      <w:sz w:val="24"/>
                      <w:szCs w:val="24"/>
                    </w:rPr>
                  </w:pPr>
                  <w:r w:rsidRPr="00361952">
                    <w:rPr>
                      <w:sz w:val="24"/>
                      <w:szCs w:val="24"/>
                    </w:rPr>
                    <w:t>EUR 17048.0</w:t>
                  </w:r>
                </w:p>
                <w:p w14:paraId="66EBEBCC" w14:textId="77777777" w:rsidR="00BA5155" w:rsidRPr="00361952" w:rsidRDefault="00BA5155" w:rsidP="0050032A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A5155" w:rsidRPr="00361952" w14:paraId="6D7DB921" w14:textId="77777777" w:rsidTr="0050032A">
              <w:tc>
                <w:tcPr>
                  <w:tcW w:w="1690" w:type="pct"/>
                </w:tcPr>
                <w:p w14:paraId="42701A71" w14:textId="77777777" w:rsidR="00BA5155" w:rsidRPr="00361952" w:rsidRDefault="00BA5155" w:rsidP="0050032A">
                  <w:pPr>
                    <w:rPr>
                      <w:bCs/>
                      <w:sz w:val="24"/>
                      <w:szCs w:val="24"/>
                    </w:rPr>
                  </w:pPr>
                  <w:r w:rsidRPr="00361952">
                    <w:rPr>
                      <w:sz w:val="24"/>
                      <w:szCs w:val="24"/>
                    </w:rPr>
                    <w:t xml:space="preserve">SIA PROLATIO </w:t>
                  </w:r>
                  <w:proofErr w:type="spellStart"/>
                  <w:r w:rsidRPr="00361952">
                    <w:rPr>
                      <w:sz w:val="24"/>
                      <w:szCs w:val="24"/>
                    </w:rPr>
                    <w:t>Aukstumapgāde</w:t>
                  </w:r>
                  <w:proofErr w:type="spellEnd"/>
                  <w:r w:rsidRPr="00361952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12" w:type="pct"/>
                </w:tcPr>
                <w:p w14:paraId="61B33797" w14:textId="77777777" w:rsidR="00BA5155" w:rsidRPr="00361952" w:rsidRDefault="00BA5155" w:rsidP="0050032A">
                  <w:pPr>
                    <w:rPr>
                      <w:bCs/>
                      <w:sz w:val="24"/>
                      <w:szCs w:val="24"/>
                    </w:rPr>
                  </w:pPr>
                  <w:r w:rsidRPr="00361952">
                    <w:rPr>
                      <w:sz w:val="24"/>
                      <w:szCs w:val="24"/>
                    </w:rPr>
                    <w:t xml:space="preserve">26.01.2026 </w:t>
                  </w:r>
                  <w:proofErr w:type="spellStart"/>
                  <w:r w:rsidRPr="00361952">
                    <w:rPr>
                      <w:sz w:val="24"/>
                      <w:szCs w:val="24"/>
                    </w:rPr>
                    <w:t>plkst</w:t>
                  </w:r>
                  <w:proofErr w:type="spellEnd"/>
                  <w:r w:rsidRPr="00361952">
                    <w:rPr>
                      <w:sz w:val="24"/>
                      <w:szCs w:val="24"/>
                    </w:rPr>
                    <w:t>. 10:22</w:t>
                  </w:r>
                </w:p>
              </w:tc>
              <w:tc>
                <w:tcPr>
                  <w:tcW w:w="1797" w:type="pct"/>
                </w:tcPr>
                <w:p w14:paraId="33689431" w14:textId="77777777" w:rsidR="00BA5155" w:rsidRPr="00361952" w:rsidRDefault="00BA5155" w:rsidP="0050032A">
                  <w:pPr>
                    <w:rPr>
                      <w:sz w:val="24"/>
                      <w:szCs w:val="24"/>
                    </w:rPr>
                  </w:pPr>
                  <w:r w:rsidRPr="00361952">
                    <w:rPr>
                      <w:sz w:val="24"/>
                      <w:szCs w:val="24"/>
                    </w:rPr>
                    <w:t>EUR 19958.72</w:t>
                  </w:r>
                </w:p>
                <w:p w14:paraId="4E09EAB3" w14:textId="77777777" w:rsidR="00BA5155" w:rsidRPr="00361952" w:rsidRDefault="00BA5155" w:rsidP="0050032A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B341A9B" w14:textId="77777777" w:rsidR="00BA5155" w:rsidRPr="00361952" w:rsidRDefault="00BA5155" w:rsidP="0050032A">
            <w:pPr>
              <w:rPr>
                <w:noProof/>
                <w:sz w:val="24"/>
                <w:szCs w:val="24"/>
                <w:lang w:val="lv-LV"/>
              </w:rPr>
            </w:pPr>
          </w:p>
        </w:tc>
      </w:tr>
      <w:tr w:rsidR="00BA5155" w:rsidRPr="00361952" w14:paraId="020BFEFE" w14:textId="77777777" w:rsidTr="005003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E195" w14:textId="77777777" w:rsidR="00BA5155" w:rsidRPr="00361952" w:rsidRDefault="00BA5155" w:rsidP="0050032A">
            <w:pPr>
              <w:rPr>
                <w:b/>
                <w:sz w:val="24"/>
                <w:szCs w:val="24"/>
                <w:lang w:val="lv-LV"/>
              </w:rPr>
            </w:pPr>
            <w:proofErr w:type="spellStart"/>
            <w:r w:rsidRPr="00361952">
              <w:rPr>
                <w:b/>
                <w:sz w:val="24"/>
                <w:szCs w:val="24"/>
                <w:lang w:val="lv-LV"/>
              </w:rPr>
              <w:t>iedāvājuma</w:t>
            </w:r>
            <w:proofErr w:type="spellEnd"/>
            <w:r w:rsidRPr="00361952">
              <w:rPr>
                <w:b/>
                <w:sz w:val="24"/>
                <w:szCs w:val="24"/>
                <w:lang w:val="lv-LV"/>
              </w:rPr>
              <w:t xml:space="preserve"> izvēles kritērijs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0F62" w14:textId="77777777" w:rsidR="00BA5155" w:rsidRPr="00361952" w:rsidRDefault="00BA5155" w:rsidP="0050032A">
            <w:pPr>
              <w:spacing w:after="60"/>
              <w:ind w:left="34"/>
              <w:jc w:val="both"/>
              <w:rPr>
                <w:kern w:val="28"/>
                <w:sz w:val="24"/>
                <w:szCs w:val="24"/>
                <w:u w:val="single"/>
                <w:lang w:val="lv-LV" w:eastAsia="lv-LV"/>
              </w:rPr>
            </w:pPr>
            <w:proofErr w:type="spellStart"/>
            <w:r w:rsidRPr="00361952">
              <w:rPr>
                <w:kern w:val="28"/>
                <w:sz w:val="24"/>
                <w:szCs w:val="24"/>
                <w:u w:val="single"/>
                <w:lang w:eastAsia="lv-LV"/>
              </w:rPr>
              <w:t>Saimnieciski</w:t>
            </w:r>
            <w:proofErr w:type="spellEnd"/>
            <w:r w:rsidRPr="00361952">
              <w:rPr>
                <w:kern w:val="28"/>
                <w:sz w:val="24"/>
                <w:szCs w:val="24"/>
                <w:u w:val="single"/>
                <w:lang w:eastAsia="lv-LV"/>
              </w:rPr>
              <w:t xml:space="preserve"> </w:t>
            </w:r>
            <w:proofErr w:type="spellStart"/>
            <w:r w:rsidRPr="00361952">
              <w:rPr>
                <w:kern w:val="28"/>
                <w:sz w:val="24"/>
                <w:szCs w:val="24"/>
                <w:u w:val="single"/>
                <w:lang w:eastAsia="lv-LV"/>
              </w:rPr>
              <w:t>visizdevīgākais</w:t>
            </w:r>
            <w:proofErr w:type="spellEnd"/>
            <w:r w:rsidRPr="00361952">
              <w:rPr>
                <w:kern w:val="28"/>
                <w:sz w:val="24"/>
                <w:szCs w:val="24"/>
                <w:u w:val="single"/>
                <w:lang w:eastAsia="lv-LV"/>
              </w:rPr>
              <w:t xml:space="preserve"> </w:t>
            </w:r>
            <w:proofErr w:type="spellStart"/>
            <w:r w:rsidRPr="00361952">
              <w:rPr>
                <w:kern w:val="28"/>
                <w:sz w:val="24"/>
                <w:szCs w:val="24"/>
                <w:u w:val="single"/>
                <w:lang w:eastAsia="lv-LV"/>
              </w:rPr>
              <w:t>piedāvājums</w:t>
            </w:r>
            <w:proofErr w:type="spellEnd"/>
            <w:r w:rsidRPr="00361952">
              <w:rPr>
                <w:kern w:val="28"/>
                <w:sz w:val="24"/>
                <w:szCs w:val="24"/>
                <w:u w:val="single"/>
                <w:lang w:eastAsia="lv-LV"/>
              </w:rPr>
              <w:t xml:space="preserve">, </w:t>
            </w:r>
            <w:proofErr w:type="spellStart"/>
            <w:r w:rsidRPr="00361952">
              <w:rPr>
                <w:kern w:val="28"/>
                <w:sz w:val="24"/>
                <w:szCs w:val="24"/>
                <w:u w:val="single"/>
                <w:lang w:eastAsia="lv-LV"/>
              </w:rPr>
              <w:t>kurš</w:t>
            </w:r>
            <w:proofErr w:type="spellEnd"/>
            <w:r w:rsidRPr="00361952">
              <w:rPr>
                <w:kern w:val="28"/>
                <w:sz w:val="24"/>
                <w:szCs w:val="24"/>
                <w:u w:val="single"/>
                <w:lang w:eastAsia="lv-LV"/>
              </w:rPr>
              <w:t xml:space="preserve"> </w:t>
            </w:r>
            <w:proofErr w:type="spellStart"/>
            <w:r w:rsidRPr="00361952">
              <w:rPr>
                <w:kern w:val="28"/>
                <w:sz w:val="24"/>
                <w:szCs w:val="24"/>
                <w:u w:val="single"/>
                <w:lang w:eastAsia="lv-LV"/>
              </w:rPr>
              <w:t>izraudzīts</w:t>
            </w:r>
            <w:proofErr w:type="spellEnd"/>
            <w:r w:rsidRPr="00361952">
              <w:rPr>
                <w:kern w:val="28"/>
                <w:sz w:val="24"/>
                <w:szCs w:val="24"/>
                <w:u w:val="single"/>
                <w:lang w:eastAsia="lv-LV"/>
              </w:rPr>
              <w:t xml:space="preserve"> </w:t>
            </w:r>
            <w:proofErr w:type="spellStart"/>
            <w:r w:rsidRPr="00361952">
              <w:rPr>
                <w:kern w:val="28"/>
                <w:sz w:val="24"/>
                <w:szCs w:val="24"/>
                <w:u w:val="single"/>
                <w:lang w:eastAsia="lv-LV"/>
              </w:rPr>
              <w:t>atbilstoši</w:t>
            </w:r>
            <w:proofErr w:type="spellEnd"/>
            <w:r w:rsidRPr="00361952">
              <w:rPr>
                <w:kern w:val="28"/>
                <w:sz w:val="24"/>
                <w:szCs w:val="24"/>
                <w:u w:val="single"/>
                <w:lang w:eastAsia="lv-LV"/>
              </w:rPr>
              <w:t xml:space="preserve"> </w:t>
            </w:r>
            <w:proofErr w:type="spellStart"/>
            <w:r w:rsidRPr="00361952">
              <w:rPr>
                <w:kern w:val="28"/>
                <w:sz w:val="24"/>
                <w:szCs w:val="24"/>
                <w:u w:val="single"/>
                <w:lang w:eastAsia="lv-LV"/>
              </w:rPr>
              <w:t>Nolikumā</w:t>
            </w:r>
            <w:proofErr w:type="spellEnd"/>
            <w:r w:rsidRPr="00361952">
              <w:rPr>
                <w:kern w:val="28"/>
                <w:sz w:val="24"/>
                <w:szCs w:val="24"/>
                <w:u w:val="single"/>
                <w:lang w:eastAsia="lv-LV"/>
              </w:rPr>
              <w:t xml:space="preserve"> </w:t>
            </w:r>
            <w:proofErr w:type="spellStart"/>
            <w:r w:rsidRPr="00361952">
              <w:rPr>
                <w:kern w:val="28"/>
                <w:sz w:val="24"/>
                <w:szCs w:val="24"/>
                <w:u w:val="single"/>
                <w:lang w:eastAsia="lv-LV"/>
              </w:rPr>
              <w:t>noteiktajām</w:t>
            </w:r>
            <w:proofErr w:type="spellEnd"/>
            <w:r w:rsidRPr="00361952">
              <w:rPr>
                <w:kern w:val="28"/>
                <w:sz w:val="24"/>
                <w:szCs w:val="24"/>
                <w:u w:val="single"/>
                <w:lang w:eastAsia="lv-LV"/>
              </w:rPr>
              <w:t xml:space="preserve"> </w:t>
            </w:r>
            <w:proofErr w:type="spellStart"/>
            <w:r w:rsidRPr="00361952">
              <w:rPr>
                <w:kern w:val="28"/>
                <w:sz w:val="24"/>
                <w:szCs w:val="24"/>
                <w:u w:val="single"/>
                <w:lang w:eastAsia="lv-LV"/>
              </w:rPr>
              <w:t>prasībām</w:t>
            </w:r>
            <w:proofErr w:type="spellEnd"/>
            <w:r w:rsidRPr="00361952">
              <w:rPr>
                <w:kern w:val="28"/>
                <w:sz w:val="24"/>
                <w:szCs w:val="24"/>
                <w:u w:val="single"/>
                <w:lang w:eastAsia="lv-LV"/>
              </w:rPr>
              <w:t xml:space="preserve"> </w:t>
            </w:r>
            <w:proofErr w:type="spellStart"/>
            <w:r w:rsidRPr="00361952">
              <w:rPr>
                <w:kern w:val="28"/>
                <w:sz w:val="24"/>
                <w:szCs w:val="24"/>
                <w:u w:val="single"/>
                <w:lang w:eastAsia="lv-LV"/>
              </w:rPr>
              <w:t>ar</w:t>
            </w:r>
            <w:proofErr w:type="spellEnd"/>
            <w:r w:rsidRPr="00361952">
              <w:rPr>
                <w:kern w:val="28"/>
                <w:sz w:val="24"/>
                <w:szCs w:val="24"/>
                <w:u w:val="single"/>
                <w:lang w:eastAsia="lv-LV"/>
              </w:rPr>
              <w:t xml:space="preserve"> </w:t>
            </w:r>
            <w:proofErr w:type="spellStart"/>
            <w:r w:rsidRPr="00361952">
              <w:rPr>
                <w:kern w:val="28"/>
                <w:sz w:val="24"/>
                <w:szCs w:val="24"/>
                <w:u w:val="single"/>
                <w:lang w:eastAsia="lv-LV"/>
              </w:rPr>
              <w:t>viszemāko</w:t>
            </w:r>
            <w:proofErr w:type="spellEnd"/>
            <w:r w:rsidRPr="00361952">
              <w:rPr>
                <w:kern w:val="28"/>
                <w:sz w:val="24"/>
                <w:szCs w:val="24"/>
                <w:u w:val="single"/>
                <w:lang w:eastAsia="lv-LV"/>
              </w:rPr>
              <w:t xml:space="preserve"> </w:t>
            </w:r>
            <w:proofErr w:type="spellStart"/>
            <w:r w:rsidRPr="00361952">
              <w:rPr>
                <w:kern w:val="28"/>
                <w:sz w:val="24"/>
                <w:szCs w:val="24"/>
                <w:u w:val="single"/>
                <w:lang w:eastAsia="lv-LV"/>
              </w:rPr>
              <w:t>piedāvāto</w:t>
            </w:r>
            <w:proofErr w:type="spellEnd"/>
            <w:r w:rsidRPr="00361952">
              <w:rPr>
                <w:kern w:val="28"/>
                <w:sz w:val="24"/>
                <w:szCs w:val="24"/>
                <w:u w:val="single"/>
                <w:lang w:eastAsia="lv-LV"/>
              </w:rPr>
              <w:t xml:space="preserve"> </w:t>
            </w:r>
            <w:proofErr w:type="spellStart"/>
            <w:r w:rsidRPr="00361952">
              <w:rPr>
                <w:kern w:val="28"/>
                <w:sz w:val="24"/>
                <w:szCs w:val="24"/>
                <w:u w:val="single"/>
                <w:lang w:eastAsia="lv-LV"/>
              </w:rPr>
              <w:t>kopējo</w:t>
            </w:r>
            <w:proofErr w:type="spellEnd"/>
            <w:r w:rsidRPr="00361952">
              <w:rPr>
                <w:kern w:val="28"/>
                <w:sz w:val="24"/>
                <w:szCs w:val="24"/>
                <w:u w:val="single"/>
                <w:lang w:eastAsia="lv-LV"/>
              </w:rPr>
              <w:t xml:space="preserve"> </w:t>
            </w:r>
            <w:proofErr w:type="spellStart"/>
            <w:r w:rsidRPr="00361952">
              <w:rPr>
                <w:kern w:val="28"/>
                <w:sz w:val="24"/>
                <w:szCs w:val="24"/>
                <w:u w:val="single"/>
                <w:lang w:eastAsia="lv-LV"/>
              </w:rPr>
              <w:t>līgumcenu</w:t>
            </w:r>
            <w:proofErr w:type="spellEnd"/>
            <w:r w:rsidRPr="00361952">
              <w:rPr>
                <w:kern w:val="28"/>
                <w:sz w:val="24"/>
                <w:szCs w:val="24"/>
                <w:lang w:eastAsia="lv-LV"/>
              </w:rPr>
              <w:t xml:space="preserve"> no </w:t>
            </w:r>
            <w:proofErr w:type="spellStart"/>
            <w:r w:rsidRPr="00361952">
              <w:rPr>
                <w:kern w:val="28"/>
                <w:sz w:val="24"/>
                <w:szCs w:val="24"/>
                <w:lang w:eastAsia="lv-LV"/>
              </w:rPr>
              <w:t>tiem</w:t>
            </w:r>
            <w:proofErr w:type="spellEnd"/>
            <w:r w:rsidRPr="00361952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61952">
              <w:rPr>
                <w:kern w:val="28"/>
                <w:sz w:val="24"/>
                <w:szCs w:val="24"/>
                <w:lang w:eastAsia="lv-LV"/>
              </w:rPr>
              <w:t>piedāvājumiem</w:t>
            </w:r>
            <w:proofErr w:type="spellEnd"/>
            <w:r w:rsidRPr="00361952">
              <w:rPr>
                <w:kern w:val="28"/>
                <w:sz w:val="24"/>
                <w:szCs w:val="24"/>
                <w:lang w:eastAsia="lv-LV"/>
              </w:rPr>
              <w:t xml:space="preserve">, kas nav </w:t>
            </w:r>
            <w:proofErr w:type="spellStart"/>
            <w:r w:rsidRPr="00361952">
              <w:rPr>
                <w:kern w:val="28"/>
                <w:sz w:val="24"/>
                <w:szCs w:val="24"/>
                <w:lang w:eastAsia="lv-LV"/>
              </w:rPr>
              <w:t>izslēdzami</w:t>
            </w:r>
            <w:proofErr w:type="spellEnd"/>
            <w:r w:rsidRPr="00361952">
              <w:rPr>
                <w:kern w:val="28"/>
                <w:sz w:val="24"/>
                <w:szCs w:val="24"/>
                <w:lang w:eastAsia="lv-LV"/>
              </w:rPr>
              <w:t xml:space="preserve"> PIL 9. </w:t>
            </w:r>
            <w:proofErr w:type="spellStart"/>
            <w:r w:rsidRPr="00361952">
              <w:rPr>
                <w:kern w:val="28"/>
                <w:sz w:val="24"/>
                <w:szCs w:val="24"/>
                <w:lang w:eastAsia="lv-LV"/>
              </w:rPr>
              <w:t>panta</w:t>
            </w:r>
            <w:proofErr w:type="spellEnd"/>
            <w:r w:rsidRPr="00361952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61952">
              <w:rPr>
                <w:kern w:val="28"/>
                <w:sz w:val="24"/>
                <w:szCs w:val="24"/>
                <w:lang w:eastAsia="lv-LV"/>
              </w:rPr>
              <w:t>astotās</w:t>
            </w:r>
            <w:proofErr w:type="spellEnd"/>
            <w:r w:rsidRPr="00361952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61952">
              <w:rPr>
                <w:kern w:val="28"/>
                <w:sz w:val="24"/>
                <w:szCs w:val="24"/>
                <w:lang w:eastAsia="lv-LV"/>
              </w:rPr>
              <w:t>daļas</w:t>
            </w:r>
            <w:proofErr w:type="spellEnd"/>
            <w:r w:rsidRPr="00361952">
              <w:rPr>
                <w:kern w:val="28"/>
                <w:sz w:val="24"/>
                <w:szCs w:val="24"/>
                <w:lang w:eastAsia="lv-LV"/>
              </w:rPr>
              <w:t xml:space="preserve"> un </w:t>
            </w:r>
            <w:proofErr w:type="spellStart"/>
            <w:r w:rsidRPr="00361952">
              <w:rPr>
                <w:kern w:val="28"/>
                <w:sz w:val="24"/>
                <w:szCs w:val="24"/>
                <w:lang w:eastAsia="lv-LV"/>
              </w:rPr>
              <w:t>Starptautisko</w:t>
            </w:r>
            <w:proofErr w:type="spellEnd"/>
            <w:r w:rsidRPr="00361952">
              <w:rPr>
                <w:kern w:val="28"/>
                <w:sz w:val="24"/>
                <w:szCs w:val="24"/>
                <w:lang w:eastAsia="lv-LV"/>
              </w:rPr>
              <w:t xml:space="preserve"> un </w:t>
            </w:r>
            <w:proofErr w:type="spellStart"/>
            <w:r w:rsidRPr="00361952">
              <w:rPr>
                <w:kern w:val="28"/>
                <w:sz w:val="24"/>
                <w:szCs w:val="24"/>
                <w:lang w:eastAsia="lv-LV"/>
              </w:rPr>
              <w:t>Latvijas</w:t>
            </w:r>
            <w:proofErr w:type="spellEnd"/>
            <w:r w:rsidRPr="00361952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61952">
              <w:rPr>
                <w:kern w:val="28"/>
                <w:sz w:val="24"/>
                <w:szCs w:val="24"/>
                <w:lang w:eastAsia="lv-LV"/>
              </w:rPr>
              <w:t>Republikas</w:t>
            </w:r>
            <w:proofErr w:type="spellEnd"/>
            <w:r w:rsidRPr="00361952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61952">
              <w:rPr>
                <w:kern w:val="28"/>
                <w:sz w:val="24"/>
                <w:szCs w:val="24"/>
                <w:lang w:eastAsia="lv-LV"/>
              </w:rPr>
              <w:t>nacionālo</w:t>
            </w:r>
            <w:proofErr w:type="spellEnd"/>
            <w:r w:rsidRPr="00361952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61952">
              <w:rPr>
                <w:kern w:val="28"/>
                <w:sz w:val="24"/>
                <w:szCs w:val="24"/>
                <w:lang w:eastAsia="lv-LV"/>
              </w:rPr>
              <w:t>sankciju</w:t>
            </w:r>
            <w:proofErr w:type="spellEnd"/>
            <w:r w:rsidRPr="00361952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61952">
              <w:rPr>
                <w:kern w:val="28"/>
                <w:sz w:val="24"/>
                <w:szCs w:val="24"/>
                <w:lang w:eastAsia="lv-LV"/>
              </w:rPr>
              <w:t>likuma</w:t>
            </w:r>
            <w:proofErr w:type="spellEnd"/>
            <w:r w:rsidRPr="00361952">
              <w:rPr>
                <w:kern w:val="28"/>
                <w:sz w:val="24"/>
                <w:szCs w:val="24"/>
                <w:lang w:eastAsia="lv-LV"/>
              </w:rPr>
              <w:t xml:space="preserve"> 11.1 </w:t>
            </w:r>
            <w:proofErr w:type="spellStart"/>
            <w:r w:rsidRPr="00361952">
              <w:rPr>
                <w:kern w:val="28"/>
                <w:sz w:val="24"/>
                <w:szCs w:val="24"/>
                <w:lang w:eastAsia="lv-LV"/>
              </w:rPr>
              <w:t>pantā</w:t>
            </w:r>
            <w:proofErr w:type="spellEnd"/>
            <w:r w:rsidRPr="00361952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61952">
              <w:rPr>
                <w:kern w:val="28"/>
                <w:sz w:val="24"/>
                <w:szCs w:val="24"/>
                <w:lang w:eastAsia="lv-LV"/>
              </w:rPr>
              <w:t>minēto</w:t>
            </w:r>
            <w:proofErr w:type="spellEnd"/>
            <w:r w:rsidRPr="00361952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61952">
              <w:rPr>
                <w:kern w:val="28"/>
                <w:sz w:val="24"/>
                <w:szCs w:val="24"/>
                <w:lang w:eastAsia="lv-LV"/>
              </w:rPr>
              <w:t>apstākļu</w:t>
            </w:r>
            <w:proofErr w:type="spellEnd"/>
            <w:r w:rsidRPr="00361952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61952">
              <w:rPr>
                <w:kern w:val="28"/>
                <w:sz w:val="24"/>
                <w:szCs w:val="24"/>
                <w:lang w:eastAsia="lv-LV"/>
              </w:rPr>
              <w:t>dēļ</w:t>
            </w:r>
            <w:proofErr w:type="spellEnd"/>
            <w:r w:rsidRPr="00361952">
              <w:rPr>
                <w:kern w:val="28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361952">
              <w:rPr>
                <w:kern w:val="28"/>
                <w:sz w:val="24"/>
                <w:szCs w:val="24"/>
                <w:lang w:eastAsia="lv-LV"/>
              </w:rPr>
              <w:t>atbilst</w:t>
            </w:r>
            <w:proofErr w:type="spellEnd"/>
            <w:r w:rsidRPr="00361952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61952">
              <w:rPr>
                <w:kern w:val="28"/>
                <w:sz w:val="24"/>
                <w:szCs w:val="24"/>
                <w:lang w:eastAsia="lv-LV"/>
              </w:rPr>
              <w:t>visām</w:t>
            </w:r>
            <w:proofErr w:type="spellEnd"/>
            <w:r w:rsidRPr="00361952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61952">
              <w:rPr>
                <w:kern w:val="28"/>
                <w:sz w:val="24"/>
                <w:szCs w:val="24"/>
                <w:lang w:eastAsia="lv-LV"/>
              </w:rPr>
              <w:t>Nolikuma</w:t>
            </w:r>
            <w:proofErr w:type="spellEnd"/>
            <w:r w:rsidRPr="00361952">
              <w:rPr>
                <w:kern w:val="28"/>
                <w:sz w:val="24"/>
                <w:szCs w:val="24"/>
                <w:lang w:eastAsia="lv-LV"/>
              </w:rPr>
              <w:t xml:space="preserve"> un </w:t>
            </w:r>
            <w:proofErr w:type="spellStart"/>
            <w:r w:rsidRPr="00361952">
              <w:rPr>
                <w:kern w:val="28"/>
                <w:sz w:val="24"/>
                <w:szCs w:val="24"/>
                <w:lang w:eastAsia="lv-LV"/>
              </w:rPr>
              <w:t>Nolikuma</w:t>
            </w:r>
            <w:proofErr w:type="spellEnd"/>
            <w:r w:rsidRPr="00361952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61952">
              <w:rPr>
                <w:kern w:val="28"/>
                <w:sz w:val="24"/>
                <w:szCs w:val="24"/>
                <w:lang w:eastAsia="lv-LV"/>
              </w:rPr>
              <w:t>pielikumos</w:t>
            </w:r>
            <w:proofErr w:type="spellEnd"/>
            <w:r w:rsidRPr="00361952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61952">
              <w:rPr>
                <w:kern w:val="28"/>
                <w:sz w:val="24"/>
                <w:szCs w:val="24"/>
                <w:lang w:eastAsia="lv-LV"/>
              </w:rPr>
              <w:t>noteiktajām</w:t>
            </w:r>
            <w:proofErr w:type="spellEnd"/>
            <w:r w:rsidRPr="00361952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61952">
              <w:rPr>
                <w:kern w:val="28"/>
                <w:sz w:val="24"/>
                <w:szCs w:val="24"/>
                <w:lang w:eastAsia="lv-LV"/>
              </w:rPr>
              <w:t>prasībām</w:t>
            </w:r>
            <w:proofErr w:type="spellEnd"/>
            <w:r w:rsidRPr="00361952">
              <w:rPr>
                <w:kern w:val="28"/>
                <w:sz w:val="24"/>
                <w:szCs w:val="24"/>
                <w:lang w:eastAsia="lv-LV"/>
              </w:rPr>
              <w:t>.</w:t>
            </w:r>
          </w:p>
        </w:tc>
      </w:tr>
      <w:tr w:rsidR="00BA5155" w:rsidRPr="00361952" w14:paraId="0AE72FB5" w14:textId="77777777" w:rsidTr="005003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0854" w14:textId="77777777" w:rsidR="00BA5155" w:rsidRPr="00361952" w:rsidRDefault="00BA5155" w:rsidP="0050032A">
            <w:pPr>
              <w:rPr>
                <w:b/>
                <w:sz w:val="24"/>
                <w:szCs w:val="24"/>
                <w:lang w:val="lv-LV"/>
              </w:rPr>
            </w:pPr>
            <w:r w:rsidRPr="00361952">
              <w:rPr>
                <w:b/>
                <w:sz w:val="24"/>
                <w:szCs w:val="24"/>
                <w:lang w:val="lv-LV"/>
              </w:rPr>
              <w:t>Lēmuma pieņemšanas datums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3EE1" w14:textId="77777777" w:rsidR="00BA5155" w:rsidRPr="00361952" w:rsidRDefault="00BA5155" w:rsidP="0050032A">
            <w:pPr>
              <w:rPr>
                <w:noProof/>
                <w:sz w:val="24"/>
                <w:szCs w:val="24"/>
                <w:lang w:val="lv-LV"/>
              </w:rPr>
            </w:pPr>
            <w:r w:rsidRPr="002876E2">
              <w:rPr>
                <w:noProof/>
                <w:sz w:val="24"/>
                <w:szCs w:val="24"/>
                <w:lang w:val="lv-LV"/>
              </w:rPr>
              <w:t>16.02.2026.</w:t>
            </w:r>
          </w:p>
        </w:tc>
      </w:tr>
      <w:tr w:rsidR="00BA5155" w:rsidRPr="00361952" w14:paraId="51A0C5B4" w14:textId="77777777" w:rsidTr="0050032A">
        <w:trPr>
          <w:trHeight w:val="1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F0DE" w14:textId="77777777" w:rsidR="00BA5155" w:rsidRPr="00361952" w:rsidRDefault="00BA5155" w:rsidP="0050032A">
            <w:pPr>
              <w:rPr>
                <w:b/>
                <w:sz w:val="24"/>
                <w:szCs w:val="24"/>
                <w:lang w:val="lv-LV"/>
              </w:rPr>
            </w:pPr>
          </w:p>
          <w:p w14:paraId="31AE64BE" w14:textId="77777777" w:rsidR="00BA5155" w:rsidRPr="00361952" w:rsidRDefault="00BA5155" w:rsidP="0050032A">
            <w:pPr>
              <w:rPr>
                <w:b/>
                <w:sz w:val="24"/>
                <w:szCs w:val="24"/>
                <w:lang w:val="lv-LV"/>
              </w:rPr>
            </w:pPr>
            <w:r w:rsidRPr="00361952">
              <w:rPr>
                <w:b/>
                <w:sz w:val="24"/>
                <w:szCs w:val="24"/>
                <w:lang w:val="lv-LV"/>
              </w:rPr>
              <w:t>Pretendenta nosaukums, ar kuru nolemts slēgt līgumu, līgumcena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775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1"/>
              <w:gridCol w:w="3260"/>
            </w:tblGrid>
            <w:tr w:rsidR="00BA5155" w:rsidRPr="00361952" w14:paraId="47F08A6A" w14:textId="77777777" w:rsidTr="0050032A">
              <w:tc>
                <w:tcPr>
                  <w:tcW w:w="4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5B9CAD" w14:textId="77777777" w:rsidR="00BA5155" w:rsidRPr="00361952" w:rsidRDefault="00BA5155" w:rsidP="0050032A">
                  <w:pPr>
                    <w:spacing w:line="276" w:lineRule="auto"/>
                    <w:jc w:val="center"/>
                    <w:rPr>
                      <w:b/>
                      <w:noProof/>
                      <w:sz w:val="24"/>
                      <w:szCs w:val="24"/>
                      <w:lang w:val="lv-LV"/>
                    </w:rPr>
                  </w:pPr>
                  <w:r w:rsidRPr="00361952">
                    <w:rPr>
                      <w:b/>
                      <w:noProof/>
                      <w:sz w:val="24"/>
                      <w:szCs w:val="24"/>
                      <w:lang w:val="lv-LV"/>
                    </w:rPr>
                    <w:t>Nosaukums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964F8B" w14:textId="77777777" w:rsidR="00BA5155" w:rsidRPr="00361952" w:rsidRDefault="00BA5155" w:rsidP="0050032A">
                  <w:pPr>
                    <w:spacing w:line="276" w:lineRule="auto"/>
                    <w:jc w:val="center"/>
                    <w:rPr>
                      <w:b/>
                      <w:noProof/>
                      <w:sz w:val="24"/>
                      <w:szCs w:val="24"/>
                      <w:lang w:val="lv-LV"/>
                    </w:rPr>
                  </w:pPr>
                  <w:r w:rsidRPr="00361952">
                    <w:rPr>
                      <w:b/>
                      <w:noProof/>
                      <w:sz w:val="24"/>
                      <w:szCs w:val="24"/>
                      <w:lang w:val="lv-LV"/>
                    </w:rPr>
                    <w:t>Kopējā līgumcena EUR</w:t>
                  </w:r>
                </w:p>
                <w:p w14:paraId="5C767843" w14:textId="77777777" w:rsidR="00BA5155" w:rsidRPr="00361952" w:rsidRDefault="00BA5155" w:rsidP="0050032A">
                  <w:pPr>
                    <w:spacing w:line="276" w:lineRule="auto"/>
                    <w:jc w:val="center"/>
                    <w:rPr>
                      <w:b/>
                      <w:noProof/>
                      <w:sz w:val="24"/>
                      <w:szCs w:val="24"/>
                      <w:lang w:val="lv-LV"/>
                    </w:rPr>
                  </w:pPr>
                  <w:r w:rsidRPr="00361952">
                    <w:rPr>
                      <w:b/>
                      <w:noProof/>
                      <w:sz w:val="24"/>
                      <w:szCs w:val="24"/>
                      <w:lang w:val="lv-LV"/>
                    </w:rPr>
                    <w:t>(bez PVN)</w:t>
                  </w:r>
                </w:p>
              </w:tc>
            </w:tr>
            <w:tr w:rsidR="00BA5155" w:rsidRPr="00361952" w14:paraId="13711F1A" w14:textId="77777777" w:rsidTr="0050032A">
              <w:trPr>
                <w:trHeight w:val="156"/>
              </w:trPr>
              <w:tc>
                <w:tcPr>
                  <w:tcW w:w="4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FAE9CF" w14:textId="77777777" w:rsidR="00BA5155" w:rsidRPr="00361952" w:rsidRDefault="00BA5155" w:rsidP="0050032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361952">
                    <w:rPr>
                      <w:sz w:val="24"/>
                      <w:szCs w:val="24"/>
                    </w:rPr>
                    <w:t xml:space="preserve">SIA " PROLATIO </w:t>
                  </w:r>
                  <w:proofErr w:type="spellStart"/>
                  <w:r w:rsidRPr="00361952">
                    <w:rPr>
                      <w:sz w:val="24"/>
                      <w:szCs w:val="24"/>
                    </w:rPr>
                    <w:t>Aukstumapgāde</w:t>
                  </w:r>
                  <w:proofErr w:type="spellEnd"/>
                  <w:r w:rsidRPr="00361952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361952">
                    <w:rPr>
                      <w:sz w:val="24"/>
                      <w:szCs w:val="24"/>
                    </w:rPr>
                    <w:t>"</w:t>
                  </w:r>
                  <w:r w:rsidRPr="00361952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E89A38" w14:textId="77777777" w:rsidR="00BA5155" w:rsidRPr="00361952" w:rsidRDefault="00BA5155" w:rsidP="0050032A">
                  <w:pPr>
                    <w:jc w:val="center"/>
                    <w:rPr>
                      <w:sz w:val="24"/>
                      <w:szCs w:val="24"/>
                    </w:rPr>
                  </w:pPr>
                  <w:r w:rsidRPr="00361952">
                    <w:rPr>
                      <w:sz w:val="24"/>
                      <w:szCs w:val="24"/>
                    </w:rPr>
                    <w:t>EUR 19 958.72</w:t>
                  </w:r>
                </w:p>
              </w:tc>
            </w:tr>
          </w:tbl>
          <w:p w14:paraId="75C2EA3B" w14:textId="77777777" w:rsidR="00BA5155" w:rsidRPr="00361952" w:rsidRDefault="00BA5155" w:rsidP="0050032A">
            <w:pPr>
              <w:rPr>
                <w:noProof/>
                <w:sz w:val="24"/>
                <w:szCs w:val="24"/>
                <w:lang w:val="lv-LV"/>
              </w:rPr>
            </w:pPr>
          </w:p>
        </w:tc>
      </w:tr>
      <w:tr w:rsidR="00BA5155" w:rsidRPr="00361952" w14:paraId="1EACE7BE" w14:textId="77777777" w:rsidTr="0050032A">
        <w:trPr>
          <w:trHeight w:val="4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765D" w14:textId="77777777" w:rsidR="00BA5155" w:rsidRPr="00361952" w:rsidRDefault="00BA5155" w:rsidP="0050032A">
            <w:pPr>
              <w:rPr>
                <w:b/>
                <w:sz w:val="24"/>
                <w:szCs w:val="24"/>
                <w:lang w:val="lv-LV"/>
              </w:rPr>
            </w:pPr>
            <w:r w:rsidRPr="00361952">
              <w:rPr>
                <w:b/>
                <w:sz w:val="24"/>
                <w:szCs w:val="24"/>
                <w:lang w:val="lv-LV"/>
              </w:rPr>
              <w:t>Par uzvarētāju noteiktā pretendenta salīdzinošās priekšrocības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9DCF" w14:textId="77777777" w:rsidR="00BA5155" w:rsidRPr="00361952" w:rsidRDefault="00BA5155" w:rsidP="0050032A">
            <w:pPr>
              <w:spacing w:after="60"/>
              <w:jc w:val="both"/>
              <w:rPr>
                <w:noProof/>
                <w:sz w:val="24"/>
                <w:szCs w:val="24"/>
                <w:lang w:val="lv-LV"/>
              </w:rPr>
            </w:pPr>
            <w:r w:rsidRPr="00361952">
              <w:rPr>
                <w:b/>
                <w:bCs/>
                <w:sz w:val="24"/>
                <w:szCs w:val="24"/>
                <w:lang w:val="lv-LV"/>
              </w:rPr>
              <w:t xml:space="preserve">SIA "PROLATIO </w:t>
            </w:r>
            <w:proofErr w:type="spellStart"/>
            <w:r w:rsidRPr="00361952">
              <w:rPr>
                <w:b/>
                <w:bCs/>
                <w:sz w:val="24"/>
                <w:szCs w:val="24"/>
                <w:lang w:val="lv-LV"/>
              </w:rPr>
              <w:t>Aukstumapgāde</w:t>
            </w:r>
            <w:proofErr w:type="spellEnd"/>
            <w:r w:rsidRPr="00361952">
              <w:rPr>
                <w:b/>
                <w:bCs/>
                <w:sz w:val="24"/>
                <w:szCs w:val="24"/>
                <w:lang w:val="lv-LV"/>
              </w:rPr>
              <w:t xml:space="preserve">", </w:t>
            </w:r>
            <w:proofErr w:type="spellStart"/>
            <w:r w:rsidRPr="00361952">
              <w:rPr>
                <w:b/>
                <w:bCs/>
                <w:sz w:val="24"/>
                <w:szCs w:val="24"/>
                <w:lang w:val="lv-LV"/>
              </w:rPr>
              <w:t>reģ</w:t>
            </w:r>
            <w:proofErr w:type="spellEnd"/>
            <w:r w:rsidRPr="00361952">
              <w:rPr>
                <w:b/>
                <w:bCs/>
                <w:sz w:val="24"/>
                <w:szCs w:val="24"/>
                <w:lang w:val="lv-LV"/>
              </w:rPr>
              <w:t xml:space="preserve">. Nr. </w:t>
            </w:r>
            <w:r w:rsidRPr="00361952">
              <w:rPr>
                <w:b/>
                <w:bCs/>
                <w:sz w:val="24"/>
                <w:szCs w:val="24"/>
              </w:rPr>
              <w:t>40203222165</w:t>
            </w:r>
            <w:r w:rsidRPr="00361952">
              <w:rPr>
                <w:b/>
                <w:sz w:val="24"/>
                <w:szCs w:val="24"/>
                <w:lang w:val="lv-LV"/>
              </w:rPr>
              <w:t>,</w:t>
            </w:r>
            <w:r w:rsidRPr="00361952">
              <w:rPr>
                <w:b/>
                <w:noProof/>
                <w:sz w:val="24"/>
                <w:szCs w:val="24"/>
                <w:lang w:val="lv-LV"/>
              </w:rPr>
              <w:t xml:space="preserve"> </w:t>
            </w:r>
            <w:r w:rsidRPr="00361952">
              <w:rPr>
                <w:noProof/>
                <w:sz w:val="24"/>
                <w:szCs w:val="24"/>
                <w:lang w:val="lv-LV"/>
              </w:rPr>
              <w:t>n</w:t>
            </w:r>
            <w:bookmarkStart w:id="1" w:name="_Hlk130387915"/>
            <w:r w:rsidRPr="00361952">
              <w:rPr>
                <w:noProof/>
                <w:sz w:val="24"/>
                <w:szCs w:val="24"/>
                <w:lang w:val="lv-LV"/>
              </w:rPr>
              <w:t xml:space="preserve">av izslēdzama PIL 9. panta astotajā daļā minēto apstākļu dēļ, nav attiecināmi Starptautisko un Latvijas Republikas nacionālo sankciju likuma 11.1 panta pretendentu izslēgšanas nosacījumi, atbilst visām Nolikuma prasībām </w:t>
            </w:r>
            <w:r w:rsidRPr="00361952">
              <w:rPr>
                <w:sz w:val="24"/>
                <w:szCs w:val="24"/>
                <w:lang w:val="lv-LV"/>
              </w:rPr>
              <w:t xml:space="preserve">un ir iesniegusi piedāvājumu ar </w:t>
            </w:r>
            <w:r w:rsidRPr="00361952">
              <w:rPr>
                <w:noProof/>
                <w:sz w:val="24"/>
                <w:szCs w:val="24"/>
                <w:lang w:val="lv-LV"/>
              </w:rPr>
              <w:t>piedāvāto kopējo  līgumcenu</w:t>
            </w:r>
            <w:r w:rsidRPr="00361952">
              <w:rPr>
                <w:b/>
                <w:sz w:val="24"/>
                <w:szCs w:val="24"/>
                <w:lang w:val="lv-LV"/>
              </w:rPr>
              <w:t xml:space="preserve"> </w:t>
            </w:r>
            <w:bookmarkStart w:id="2" w:name="_Hlk130387839"/>
            <w:r w:rsidRPr="00361952">
              <w:rPr>
                <w:b/>
                <w:bCs/>
                <w:noProof/>
                <w:sz w:val="24"/>
                <w:szCs w:val="24"/>
                <w:lang w:val="lv-LV"/>
              </w:rPr>
              <w:t>EUR 19 958,72</w:t>
            </w:r>
            <w:r w:rsidRPr="00361952">
              <w:rPr>
                <w:noProof/>
                <w:sz w:val="24"/>
                <w:szCs w:val="24"/>
                <w:lang w:val="lv-LV"/>
              </w:rPr>
              <w:t xml:space="preserve"> (deviņpadsmit tūkstoši deviņi simti piecdesmit astoņi euro un 72 centi) bez PVN.</w:t>
            </w:r>
            <w:bookmarkEnd w:id="1"/>
            <w:bookmarkEnd w:id="2"/>
          </w:p>
        </w:tc>
      </w:tr>
      <w:tr w:rsidR="00BA5155" w:rsidRPr="00361952" w14:paraId="18966763" w14:textId="77777777" w:rsidTr="005003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19D2" w14:textId="77777777" w:rsidR="00BA5155" w:rsidRPr="00361952" w:rsidRDefault="00BA5155" w:rsidP="0050032A">
            <w:pPr>
              <w:rPr>
                <w:b/>
                <w:sz w:val="24"/>
                <w:szCs w:val="24"/>
                <w:lang w:val="lv-LV"/>
              </w:rPr>
            </w:pPr>
            <w:r w:rsidRPr="00361952">
              <w:rPr>
                <w:b/>
                <w:sz w:val="24"/>
                <w:szCs w:val="24"/>
                <w:lang w:val="lv-LV"/>
              </w:rPr>
              <w:lastRenderedPageBreak/>
              <w:t>Informācija par noraidītajiem pretendentiem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772A" w14:textId="77777777" w:rsidR="00BA5155" w:rsidRPr="00361952" w:rsidRDefault="00BA5155" w:rsidP="0050032A">
            <w:pPr>
              <w:spacing w:after="240"/>
              <w:rPr>
                <w:b/>
                <w:bCs/>
                <w:noProof/>
                <w:sz w:val="24"/>
                <w:szCs w:val="24"/>
                <w:lang w:val="lv-LV"/>
              </w:rPr>
            </w:pPr>
            <w:r w:rsidRPr="00361952">
              <w:rPr>
                <w:sz w:val="24"/>
                <w:szCs w:val="24"/>
              </w:rPr>
              <w:t xml:space="preserve"> </w:t>
            </w:r>
            <w:r w:rsidRPr="00361952">
              <w:rPr>
                <w:b/>
                <w:bCs/>
                <w:sz w:val="24"/>
                <w:szCs w:val="24"/>
                <w:lang w:val="lv-LV"/>
              </w:rPr>
              <w:t>SIA "ICETEC LTD"</w:t>
            </w:r>
          </w:p>
          <w:p w14:paraId="2FE252FC" w14:textId="77777777" w:rsidR="00BA5155" w:rsidRPr="00361952" w:rsidRDefault="00BA5155" w:rsidP="0050032A">
            <w:pPr>
              <w:spacing w:after="120"/>
              <w:jc w:val="both"/>
              <w:rPr>
                <w:sz w:val="24"/>
                <w:szCs w:val="24"/>
                <w:lang w:val="lv-LV"/>
              </w:rPr>
            </w:pPr>
            <w:bookmarkStart w:id="3" w:name="_Hlk126317803"/>
            <w:r w:rsidRPr="00361952">
              <w:rPr>
                <w:sz w:val="24"/>
                <w:szCs w:val="24"/>
                <w:lang w:val="lv-LV"/>
              </w:rPr>
              <w:t xml:space="preserve">Komisija nolemj Pretendenta </w:t>
            </w:r>
            <w:r w:rsidRPr="00361952">
              <w:rPr>
                <w:sz w:val="24"/>
                <w:szCs w:val="24"/>
              </w:rPr>
              <w:t>SIA "ICETEC LTD"</w:t>
            </w:r>
            <w:r w:rsidRPr="00361952">
              <w:rPr>
                <w:noProof/>
                <w:sz w:val="24"/>
                <w:szCs w:val="24"/>
                <w:lang w:val="lv-LV"/>
              </w:rPr>
              <w:t xml:space="preserve"> </w:t>
            </w:r>
            <w:r w:rsidRPr="00361952">
              <w:rPr>
                <w:sz w:val="24"/>
                <w:szCs w:val="24"/>
                <w:lang w:val="lv-LV"/>
              </w:rPr>
              <w:t xml:space="preserve"> piedāvājumu turpmāk nevērtēt un izslēgt Pretendentu </w:t>
            </w:r>
            <w:r w:rsidRPr="00361952">
              <w:rPr>
                <w:sz w:val="24"/>
                <w:szCs w:val="24"/>
              </w:rPr>
              <w:t>SIA "ICETEC LTD"</w:t>
            </w:r>
            <w:r w:rsidRPr="00361952">
              <w:rPr>
                <w:noProof/>
                <w:sz w:val="24"/>
                <w:szCs w:val="24"/>
                <w:lang w:val="lv-LV"/>
              </w:rPr>
              <w:t xml:space="preserve"> </w:t>
            </w:r>
            <w:r w:rsidRPr="00361952">
              <w:rPr>
                <w:sz w:val="24"/>
                <w:szCs w:val="24"/>
                <w:lang w:val="lv-LV"/>
              </w:rPr>
              <w:t>no dalības iepirkum</w:t>
            </w:r>
            <w:r>
              <w:rPr>
                <w:sz w:val="24"/>
                <w:szCs w:val="24"/>
                <w:lang w:val="lv-LV"/>
              </w:rPr>
              <w:t>ā</w:t>
            </w:r>
            <w:r w:rsidRPr="00361952">
              <w:rPr>
                <w:sz w:val="24"/>
                <w:szCs w:val="24"/>
                <w:lang w:val="lv-LV"/>
              </w:rPr>
              <w:t xml:space="preserve"> tehnisko piedāvājumu atbilstības pārbaudes vērtēšanas stadijā, pamatojoties uz Nolikuma 4.4.punktu. </w:t>
            </w:r>
            <w:bookmarkEnd w:id="3"/>
          </w:p>
        </w:tc>
      </w:tr>
      <w:tr w:rsidR="00BA5155" w:rsidRPr="00361952" w14:paraId="2C7B9889" w14:textId="77777777" w:rsidTr="005003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12A3" w14:textId="77777777" w:rsidR="00BA5155" w:rsidRPr="00361952" w:rsidRDefault="00BA5155" w:rsidP="0050032A">
            <w:pPr>
              <w:rPr>
                <w:b/>
                <w:sz w:val="24"/>
                <w:szCs w:val="24"/>
                <w:lang w:val="lv-LV"/>
              </w:rPr>
            </w:pPr>
            <w:r w:rsidRPr="00361952">
              <w:rPr>
                <w:b/>
                <w:sz w:val="24"/>
                <w:szCs w:val="24"/>
                <w:lang w:val="lv-LV"/>
              </w:rPr>
              <w:t>Informācija par apakšuzņēmējiem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D09B" w14:textId="77777777" w:rsidR="00BA5155" w:rsidRPr="00361952" w:rsidRDefault="00BA5155" w:rsidP="0050032A">
            <w:pPr>
              <w:rPr>
                <w:bCs/>
                <w:sz w:val="24"/>
                <w:szCs w:val="24"/>
                <w:lang w:val="lv-LV"/>
              </w:rPr>
            </w:pPr>
            <w:r w:rsidRPr="00361952">
              <w:rPr>
                <w:bCs/>
                <w:sz w:val="24"/>
                <w:szCs w:val="24"/>
                <w:lang w:val="lv-LV"/>
              </w:rPr>
              <w:t>Nav</w:t>
            </w:r>
          </w:p>
        </w:tc>
      </w:tr>
    </w:tbl>
    <w:p w14:paraId="1C978B86" w14:textId="77777777" w:rsidR="00BA5155" w:rsidRPr="00361952" w:rsidRDefault="00BA5155" w:rsidP="00BA5155">
      <w:pPr>
        <w:tabs>
          <w:tab w:val="left" w:pos="5812"/>
        </w:tabs>
        <w:rPr>
          <w:sz w:val="24"/>
          <w:szCs w:val="24"/>
          <w:lang w:val="lv-LV"/>
        </w:rPr>
      </w:pPr>
    </w:p>
    <w:bookmarkEnd w:id="0"/>
    <w:p w14:paraId="5F265737" w14:textId="77777777" w:rsidR="004302CA" w:rsidRPr="00312517" w:rsidRDefault="004302CA" w:rsidP="00312517"/>
    <w:sectPr w:rsidR="004302CA" w:rsidRPr="00312517" w:rsidSect="00BE7E95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1766"/>
    <w:multiLevelType w:val="hybridMultilevel"/>
    <w:tmpl w:val="653AE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B6375"/>
    <w:multiLevelType w:val="hybridMultilevel"/>
    <w:tmpl w:val="F00815C6"/>
    <w:lvl w:ilvl="0" w:tplc="0426000F">
      <w:start w:val="1"/>
      <w:numFmt w:val="decimal"/>
      <w:lvlText w:val="%1."/>
      <w:lvlJc w:val="left"/>
      <w:pPr>
        <w:ind w:left="672" w:hanging="360"/>
      </w:pPr>
    </w:lvl>
    <w:lvl w:ilvl="1" w:tplc="04260019">
      <w:start w:val="1"/>
      <w:numFmt w:val="lowerLetter"/>
      <w:lvlText w:val="%2."/>
      <w:lvlJc w:val="left"/>
      <w:pPr>
        <w:ind w:left="1392" w:hanging="360"/>
      </w:pPr>
    </w:lvl>
    <w:lvl w:ilvl="2" w:tplc="0426001B" w:tentative="1">
      <w:start w:val="1"/>
      <w:numFmt w:val="lowerRoman"/>
      <w:lvlText w:val="%3."/>
      <w:lvlJc w:val="right"/>
      <w:pPr>
        <w:ind w:left="2112" w:hanging="180"/>
      </w:pPr>
    </w:lvl>
    <w:lvl w:ilvl="3" w:tplc="0426000F" w:tentative="1">
      <w:start w:val="1"/>
      <w:numFmt w:val="decimal"/>
      <w:lvlText w:val="%4."/>
      <w:lvlJc w:val="left"/>
      <w:pPr>
        <w:ind w:left="2832" w:hanging="360"/>
      </w:pPr>
    </w:lvl>
    <w:lvl w:ilvl="4" w:tplc="04260019" w:tentative="1">
      <w:start w:val="1"/>
      <w:numFmt w:val="lowerLetter"/>
      <w:lvlText w:val="%5."/>
      <w:lvlJc w:val="left"/>
      <w:pPr>
        <w:ind w:left="3552" w:hanging="360"/>
      </w:pPr>
    </w:lvl>
    <w:lvl w:ilvl="5" w:tplc="0426001B" w:tentative="1">
      <w:start w:val="1"/>
      <w:numFmt w:val="lowerRoman"/>
      <w:lvlText w:val="%6."/>
      <w:lvlJc w:val="right"/>
      <w:pPr>
        <w:ind w:left="4272" w:hanging="180"/>
      </w:pPr>
    </w:lvl>
    <w:lvl w:ilvl="6" w:tplc="0426000F" w:tentative="1">
      <w:start w:val="1"/>
      <w:numFmt w:val="decimal"/>
      <w:lvlText w:val="%7."/>
      <w:lvlJc w:val="left"/>
      <w:pPr>
        <w:ind w:left="4992" w:hanging="360"/>
      </w:pPr>
    </w:lvl>
    <w:lvl w:ilvl="7" w:tplc="04260019" w:tentative="1">
      <w:start w:val="1"/>
      <w:numFmt w:val="lowerLetter"/>
      <w:lvlText w:val="%8."/>
      <w:lvlJc w:val="left"/>
      <w:pPr>
        <w:ind w:left="5712" w:hanging="360"/>
      </w:pPr>
    </w:lvl>
    <w:lvl w:ilvl="8" w:tplc="0426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" w15:restartNumberingAfterBreak="0">
    <w:nsid w:val="2E733B64"/>
    <w:multiLevelType w:val="hybridMultilevel"/>
    <w:tmpl w:val="653AE4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732D6"/>
    <w:multiLevelType w:val="multilevel"/>
    <w:tmpl w:val="2F08C0F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222717390">
    <w:abstractNumId w:val="1"/>
  </w:num>
  <w:num w:numId="2" w16cid:durableId="5610187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298690">
    <w:abstractNumId w:val="2"/>
  </w:num>
  <w:num w:numId="4" w16cid:durableId="1195265226">
    <w:abstractNumId w:val="0"/>
  </w:num>
  <w:num w:numId="5" w16cid:durableId="9530517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640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DD1"/>
    <w:rsid w:val="00083361"/>
    <w:rsid w:val="00092771"/>
    <w:rsid w:val="000A0CD6"/>
    <w:rsid w:val="000A1666"/>
    <w:rsid w:val="000D53EC"/>
    <w:rsid w:val="001002B2"/>
    <w:rsid w:val="001205D1"/>
    <w:rsid w:val="00131882"/>
    <w:rsid w:val="001356F8"/>
    <w:rsid w:val="00162717"/>
    <w:rsid w:val="00166D2C"/>
    <w:rsid w:val="001E43B0"/>
    <w:rsid w:val="00232D0C"/>
    <w:rsid w:val="00246AED"/>
    <w:rsid w:val="00251813"/>
    <w:rsid w:val="002833F4"/>
    <w:rsid w:val="00283463"/>
    <w:rsid w:val="002C2ACF"/>
    <w:rsid w:val="002F1AE5"/>
    <w:rsid w:val="00312517"/>
    <w:rsid w:val="003354E4"/>
    <w:rsid w:val="00363E2B"/>
    <w:rsid w:val="00385DE2"/>
    <w:rsid w:val="003B44E0"/>
    <w:rsid w:val="004070AA"/>
    <w:rsid w:val="004175FB"/>
    <w:rsid w:val="004302CA"/>
    <w:rsid w:val="00444A8E"/>
    <w:rsid w:val="00463EFB"/>
    <w:rsid w:val="00490570"/>
    <w:rsid w:val="004956DF"/>
    <w:rsid w:val="004F1E0F"/>
    <w:rsid w:val="004F6795"/>
    <w:rsid w:val="00530149"/>
    <w:rsid w:val="00537A8B"/>
    <w:rsid w:val="00551385"/>
    <w:rsid w:val="0057496C"/>
    <w:rsid w:val="0058191A"/>
    <w:rsid w:val="00582B6A"/>
    <w:rsid w:val="00603D50"/>
    <w:rsid w:val="00615A22"/>
    <w:rsid w:val="0063523A"/>
    <w:rsid w:val="00676901"/>
    <w:rsid w:val="006A1A71"/>
    <w:rsid w:val="006A5A67"/>
    <w:rsid w:val="006E2995"/>
    <w:rsid w:val="006E7FD2"/>
    <w:rsid w:val="0070033C"/>
    <w:rsid w:val="007076B3"/>
    <w:rsid w:val="0076588C"/>
    <w:rsid w:val="00784629"/>
    <w:rsid w:val="00795618"/>
    <w:rsid w:val="0079793B"/>
    <w:rsid w:val="007A4E12"/>
    <w:rsid w:val="007D6275"/>
    <w:rsid w:val="007E40A8"/>
    <w:rsid w:val="00831DEE"/>
    <w:rsid w:val="008609AF"/>
    <w:rsid w:val="00866D5C"/>
    <w:rsid w:val="008722CD"/>
    <w:rsid w:val="00882314"/>
    <w:rsid w:val="008D02E8"/>
    <w:rsid w:val="008F266D"/>
    <w:rsid w:val="00900B79"/>
    <w:rsid w:val="00916ED0"/>
    <w:rsid w:val="009263D9"/>
    <w:rsid w:val="009309AA"/>
    <w:rsid w:val="009827F8"/>
    <w:rsid w:val="009A07B2"/>
    <w:rsid w:val="009A2B9E"/>
    <w:rsid w:val="009C66EB"/>
    <w:rsid w:val="009E6215"/>
    <w:rsid w:val="009E7FF1"/>
    <w:rsid w:val="00A10CC2"/>
    <w:rsid w:val="00A3232E"/>
    <w:rsid w:val="00A4636F"/>
    <w:rsid w:val="00AA755E"/>
    <w:rsid w:val="00AB34C3"/>
    <w:rsid w:val="00AC1B87"/>
    <w:rsid w:val="00AC1E7F"/>
    <w:rsid w:val="00AD09B2"/>
    <w:rsid w:val="00AD3EE0"/>
    <w:rsid w:val="00AE0A04"/>
    <w:rsid w:val="00AF45C9"/>
    <w:rsid w:val="00AF7E6C"/>
    <w:rsid w:val="00B630B8"/>
    <w:rsid w:val="00B6687B"/>
    <w:rsid w:val="00B7619A"/>
    <w:rsid w:val="00B77AE9"/>
    <w:rsid w:val="00BA5155"/>
    <w:rsid w:val="00BC22F4"/>
    <w:rsid w:val="00BC269E"/>
    <w:rsid w:val="00BE63D8"/>
    <w:rsid w:val="00BE7DD1"/>
    <w:rsid w:val="00BE7E95"/>
    <w:rsid w:val="00C0366F"/>
    <w:rsid w:val="00C109AF"/>
    <w:rsid w:val="00C10C67"/>
    <w:rsid w:val="00C206E2"/>
    <w:rsid w:val="00C20E93"/>
    <w:rsid w:val="00C350DC"/>
    <w:rsid w:val="00C413B1"/>
    <w:rsid w:val="00C42948"/>
    <w:rsid w:val="00C5198E"/>
    <w:rsid w:val="00C7680E"/>
    <w:rsid w:val="00C928CD"/>
    <w:rsid w:val="00C97EE2"/>
    <w:rsid w:val="00CC3B60"/>
    <w:rsid w:val="00D025DC"/>
    <w:rsid w:val="00D07C7C"/>
    <w:rsid w:val="00D215A1"/>
    <w:rsid w:val="00D332D3"/>
    <w:rsid w:val="00D44FDA"/>
    <w:rsid w:val="00D5442F"/>
    <w:rsid w:val="00D7537E"/>
    <w:rsid w:val="00D83A48"/>
    <w:rsid w:val="00DB0770"/>
    <w:rsid w:val="00DB61CD"/>
    <w:rsid w:val="00E00814"/>
    <w:rsid w:val="00E06D28"/>
    <w:rsid w:val="00E165E0"/>
    <w:rsid w:val="00E85B56"/>
    <w:rsid w:val="00E978E8"/>
    <w:rsid w:val="00EF3A58"/>
    <w:rsid w:val="00F3681A"/>
    <w:rsid w:val="00F470AC"/>
    <w:rsid w:val="00F57E11"/>
    <w:rsid w:val="00F97D04"/>
    <w:rsid w:val="00FB606E"/>
    <w:rsid w:val="00FD0437"/>
    <w:rsid w:val="00FE0E93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B698DD"/>
  <w15:docId w15:val="{D21ED720-45CF-4D69-BB39-AC31EDD6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1">
    <w:name w:val="heading 1"/>
    <w:aliases w:val="H1"/>
    <w:basedOn w:val="Normal"/>
    <w:next w:val="Normal"/>
    <w:link w:val="Heading1Char"/>
    <w:qFormat/>
    <w:rsid w:val="00603D50"/>
    <w:pPr>
      <w:numPr>
        <w:numId w:val="2"/>
      </w:numPr>
      <w:spacing w:after="120"/>
      <w:ind w:left="357" w:hanging="357"/>
      <w:jc w:val="center"/>
      <w:outlineLvl w:val="0"/>
    </w:pPr>
    <w:rPr>
      <w:kern w:val="28"/>
      <w:sz w:val="24"/>
      <w:szCs w:val="24"/>
      <w:lang w:val="lv-LV" w:eastAsia="lv-LV"/>
    </w:rPr>
  </w:style>
  <w:style w:type="paragraph" w:styleId="Heading3">
    <w:name w:val="heading 3"/>
    <w:basedOn w:val="Heading1"/>
    <w:next w:val="Normal"/>
    <w:link w:val="Heading3Char"/>
    <w:qFormat/>
    <w:rsid w:val="008D02E8"/>
    <w:pPr>
      <w:numPr>
        <w:numId w:val="0"/>
      </w:numPr>
      <w:tabs>
        <w:tab w:val="num" w:pos="360"/>
      </w:tabs>
      <w:ind w:left="360" w:hanging="360"/>
      <w:outlineLvl w:val="2"/>
    </w:pPr>
    <w:rPr>
      <w:b/>
      <w:bCs/>
      <w:color w:val="000000"/>
      <w:kern w:val="32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7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">
    <w:name w:val="Rakstz."/>
    <w:basedOn w:val="Normal"/>
    <w:rsid w:val="00B7619A"/>
    <w:pPr>
      <w:spacing w:before="120" w:after="160" w:line="240" w:lineRule="exact"/>
      <w:ind w:firstLine="720"/>
      <w:jc w:val="both"/>
    </w:pPr>
    <w:rPr>
      <w:rFonts w:ascii="Verdana" w:hAnsi="Verdan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7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7B2"/>
    <w:rPr>
      <w:rFonts w:ascii="Segoe UI" w:eastAsia="Times New Roman" w:hAnsi="Segoe UI" w:cs="Segoe UI"/>
      <w:sz w:val="18"/>
      <w:szCs w:val="18"/>
      <w:lang w:val="en-GB" w:eastAsia="ru-RU"/>
    </w:rPr>
  </w:style>
  <w:style w:type="paragraph" w:customStyle="1" w:styleId="1">
    <w:name w:val="1"/>
    <w:basedOn w:val="Normal"/>
    <w:rsid w:val="00FD0437"/>
    <w:pPr>
      <w:spacing w:before="120" w:after="160" w:line="240" w:lineRule="exact"/>
      <w:ind w:firstLine="720"/>
      <w:jc w:val="both"/>
    </w:pPr>
    <w:rPr>
      <w:rFonts w:eastAsia="Calibri"/>
      <w:sz w:val="28"/>
      <w:szCs w:val="24"/>
      <w:lang w:val="en-US" w:eastAsia="en-US"/>
    </w:rPr>
  </w:style>
  <w:style w:type="character" w:customStyle="1" w:styleId="Heading1Char">
    <w:name w:val="Heading 1 Char"/>
    <w:aliases w:val="H1 Char"/>
    <w:basedOn w:val="DefaultParagraphFont"/>
    <w:link w:val="Heading1"/>
    <w:rsid w:val="00603D50"/>
    <w:rPr>
      <w:rFonts w:ascii="Times New Roman" w:eastAsia="Times New Roman" w:hAnsi="Times New Roman" w:cs="Times New Roman"/>
      <w:kern w:val="28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9263D9"/>
    <w:pPr>
      <w:ind w:left="720"/>
      <w:contextualSpacing/>
    </w:pPr>
  </w:style>
  <w:style w:type="paragraph" w:customStyle="1" w:styleId="Rakstz0">
    <w:name w:val="Rakstz."/>
    <w:basedOn w:val="Normal"/>
    <w:rsid w:val="00092771"/>
    <w:pPr>
      <w:spacing w:before="120" w:after="160" w:line="240" w:lineRule="exact"/>
      <w:ind w:firstLine="720"/>
      <w:jc w:val="both"/>
    </w:pPr>
    <w:rPr>
      <w:rFonts w:ascii="Verdana" w:hAnsi="Verdana"/>
      <w:lang w:val="en-US" w:eastAsia="en-US"/>
    </w:rPr>
  </w:style>
  <w:style w:type="paragraph" w:customStyle="1" w:styleId="Rakstz1">
    <w:name w:val="Rakstz."/>
    <w:basedOn w:val="Normal"/>
    <w:rsid w:val="004F1E0F"/>
    <w:pPr>
      <w:spacing w:before="120" w:after="160" w:line="240" w:lineRule="exact"/>
      <w:ind w:firstLine="720"/>
      <w:jc w:val="both"/>
    </w:pPr>
    <w:rPr>
      <w:rFonts w:eastAsia="Calibri"/>
      <w:sz w:val="28"/>
      <w:szCs w:val="24"/>
      <w:lang w:val="en-US" w:eastAsia="en-US"/>
    </w:rPr>
  </w:style>
  <w:style w:type="paragraph" w:customStyle="1" w:styleId="Rakstz2">
    <w:name w:val="Rakstz."/>
    <w:basedOn w:val="Normal"/>
    <w:rsid w:val="00D7537E"/>
    <w:pPr>
      <w:spacing w:before="120" w:after="160" w:line="240" w:lineRule="exact"/>
      <w:ind w:firstLine="720"/>
      <w:jc w:val="both"/>
    </w:pPr>
    <w:rPr>
      <w:rFonts w:eastAsia="Calibri"/>
      <w:sz w:val="28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8D02E8"/>
    <w:rPr>
      <w:rFonts w:ascii="Times New Roman" w:eastAsia="Times New Roman" w:hAnsi="Times New Roman" w:cs="Times New Roman"/>
      <w:b/>
      <w:bCs/>
      <w:color w:val="000000"/>
      <w:kern w:val="32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2</Pages>
  <Words>1631</Words>
  <Characters>930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Anita Ivašina</cp:lastModifiedBy>
  <cp:revision>113</cp:revision>
  <cp:lastPrinted>2021-03-24T07:29:00Z</cp:lastPrinted>
  <dcterms:created xsi:type="dcterms:W3CDTF">2015-02-05T08:30:00Z</dcterms:created>
  <dcterms:modified xsi:type="dcterms:W3CDTF">2026-02-16T07:52:00Z</dcterms:modified>
</cp:coreProperties>
</file>