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87ED1"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1276209A" w14:textId="77777777" w:rsidR="00EC7B3F" w:rsidRDefault="00EC7B3F" w:rsidP="00EC7B3F">
      <w:pPr>
        <w:jc w:val="center"/>
        <w:rPr>
          <w:rFonts w:ascii="Tahoma" w:hAnsi="Tahoma" w:cs="Tahoma"/>
          <w:sz w:val="22"/>
          <w:szCs w:val="22"/>
          <w:lang w:val="lv-LV"/>
        </w:rPr>
      </w:pPr>
      <w:r>
        <w:rPr>
          <w:rFonts w:ascii="Tahoma" w:hAnsi="Tahoma" w:cs="Tahoma"/>
          <w:sz w:val="22"/>
          <w:szCs w:val="22"/>
          <w:lang w:val="lv-LV"/>
        </w:rPr>
        <w:t>Olaines novada pašvaldības</w:t>
      </w:r>
    </w:p>
    <w:p w14:paraId="58CD75A8" w14:textId="77777777" w:rsidR="00EC7B3F" w:rsidRDefault="00EC7B3F" w:rsidP="00EC7B3F">
      <w:pPr>
        <w:jc w:val="center"/>
        <w:rPr>
          <w:rFonts w:ascii="Tahoma" w:hAnsi="Tahoma" w:cs="Tahoma"/>
          <w:sz w:val="22"/>
          <w:szCs w:val="22"/>
          <w:lang w:val="lv-LV"/>
        </w:rPr>
      </w:pPr>
      <w:r>
        <w:rPr>
          <w:rFonts w:ascii="Tahoma" w:hAnsi="Tahoma" w:cs="Tahoma"/>
          <w:sz w:val="22"/>
          <w:szCs w:val="22"/>
          <w:lang w:val="lv-LV"/>
        </w:rPr>
        <w:t>Iepirkuma</w:t>
      </w:r>
      <w:r>
        <w:rPr>
          <w:rFonts w:ascii="Tahoma" w:hAnsi="Tahoma" w:cs="Tahoma"/>
          <w:b/>
          <w:sz w:val="22"/>
          <w:szCs w:val="22"/>
          <w:lang w:val="lv-LV"/>
        </w:rPr>
        <w:t xml:space="preserve"> ONP 2020/09</w:t>
      </w:r>
    </w:p>
    <w:p w14:paraId="5D279355" w14:textId="77777777" w:rsidR="00EC7B3F" w:rsidRDefault="00EC7B3F" w:rsidP="00EC7B3F">
      <w:pPr>
        <w:jc w:val="center"/>
        <w:rPr>
          <w:rFonts w:ascii="Tahoma" w:hAnsi="Tahoma" w:cs="Tahoma"/>
          <w:b/>
          <w:sz w:val="22"/>
          <w:szCs w:val="22"/>
          <w:lang w:val="lv-LV"/>
        </w:rPr>
      </w:pPr>
      <w:r>
        <w:rPr>
          <w:rFonts w:ascii="Tahoma" w:hAnsi="Tahoma" w:cs="Tahoma"/>
          <w:b/>
          <w:sz w:val="22"/>
          <w:szCs w:val="22"/>
          <w:lang w:val="lv-LV"/>
        </w:rPr>
        <w:t>„Nojumju, rotaļu iekārtu un gumijas seguma piegāde un uzstādīšana Olaines PII “Dzērvenīte” un Olaines PII “Magonīte””</w:t>
      </w:r>
    </w:p>
    <w:p w14:paraId="524C13E5" w14:textId="77777777" w:rsidR="00EC7B3F" w:rsidRDefault="00EC7B3F" w:rsidP="00EC7B3F">
      <w:pPr>
        <w:rPr>
          <w:lang w:val="lv-LV"/>
        </w:rPr>
      </w:pPr>
    </w:p>
    <w:p w14:paraId="4BA4273C" w14:textId="77777777" w:rsidR="00EC7B3F" w:rsidRDefault="00EC7B3F" w:rsidP="00EC7B3F">
      <w:pPr>
        <w:jc w:val="center"/>
        <w:rPr>
          <w:rFonts w:ascii="Tahoma" w:hAnsi="Tahoma" w:cs="Tahoma"/>
          <w:b/>
          <w:sz w:val="24"/>
          <w:szCs w:val="24"/>
        </w:rPr>
      </w:pPr>
      <w:r>
        <w:rPr>
          <w:rFonts w:ascii="Tahoma" w:hAnsi="Tahoma" w:cs="Tahoma"/>
          <w:b/>
          <w:sz w:val="24"/>
          <w:szCs w:val="24"/>
        </w:rPr>
        <w:t>LĒMUMS</w:t>
      </w:r>
    </w:p>
    <w:p w14:paraId="738209FA" w14:textId="77777777" w:rsidR="00EC7B3F" w:rsidRDefault="00EC7B3F" w:rsidP="00EC7B3F">
      <w:pPr>
        <w:jc w:val="center"/>
        <w:rPr>
          <w:rFonts w:ascii="Tahoma" w:hAnsi="Tahoma" w:cs="Tahoma"/>
          <w:b/>
          <w:sz w:val="24"/>
          <w:szCs w:val="24"/>
        </w:rPr>
      </w:pPr>
    </w:p>
    <w:p w14:paraId="5EC5AC36" w14:textId="77777777" w:rsidR="00EC7B3F" w:rsidRDefault="00EC7B3F" w:rsidP="00EC7B3F">
      <w:pPr>
        <w:spacing w:after="120"/>
        <w:ind w:hanging="142"/>
        <w:rPr>
          <w:rFonts w:ascii="Tahoma" w:hAnsi="Tahoma" w:cs="Tahoma"/>
          <w:b/>
        </w:rPr>
      </w:pPr>
      <w:proofErr w:type="gramStart"/>
      <w:r>
        <w:rPr>
          <w:rFonts w:ascii="Tahoma" w:hAnsi="Tahoma" w:cs="Tahoma"/>
          <w:lang w:val="lv-LV"/>
        </w:rPr>
        <w:t>2020.gada</w:t>
      </w:r>
      <w:proofErr w:type="gramEnd"/>
      <w:r>
        <w:rPr>
          <w:rFonts w:ascii="Tahoma" w:hAnsi="Tahoma" w:cs="Tahoma"/>
          <w:lang w:val="lv-LV"/>
        </w:rPr>
        <w:t xml:space="preserve"> 07.aprīlī </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t xml:space="preserve">Olaines novadā </w:t>
      </w:r>
      <w:r>
        <w:rPr>
          <w:rFonts w:ascii="Tahoma" w:hAnsi="Tahoma" w:cs="Tahoma"/>
          <w:lang w:val="lv-LV"/>
        </w:rPr>
        <w:tab/>
      </w:r>
    </w:p>
    <w:tbl>
      <w:tblPr>
        <w:tblStyle w:val="Reatabula"/>
        <w:tblW w:w="11057" w:type="dxa"/>
        <w:tblInd w:w="-459" w:type="dxa"/>
        <w:tblLook w:val="04A0" w:firstRow="1" w:lastRow="0" w:firstColumn="1" w:lastColumn="0" w:noHBand="0" w:noVBand="1"/>
      </w:tblPr>
      <w:tblGrid>
        <w:gridCol w:w="2552"/>
        <w:gridCol w:w="8505"/>
      </w:tblGrid>
      <w:tr w:rsidR="00EC7B3F" w14:paraId="33FA7CEF"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606C7F23" w14:textId="77777777" w:rsidR="00EC7B3F" w:rsidRDefault="00EC7B3F">
            <w:pPr>
              <w:rPr>
                <w:rFonts w:ascii="Tahoma" w:hAnsi="Tahoma" w:cs="Tahoma"/>
                <w:b/>
                <w:lang w:val="lv-LV"/>
              </w:rPr>
            </w:pPr>
            <w:r>
              <w:rPr>
                <w:rFonts w:ascii="Tahoma" w:hAnsi="Tahoma" w:cs="Tahoma"/>
                <w:b/>
                <w:lang w:val="lv-LV"/>
              </w:rPr>
              <w:t>Identifikācijas numurs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D5654A8" w14:textId="77777777" w:rsidR="00EC7B3F" w:rsidRDefault="00EC7B3F">
            <w:pPr>
              <w:rPr>
                <w:rFonts w:ascii="Tahoma" w:hAnsi="Tahoma" w:cs="Tahoma"/>
              </w:rPr>
            </w:pPr>
            <w:r>
              <w:rPr>
                <w:rFonts w:ascii="Tahoma" w:hAnsi="Tahoma" w:cs="Tahoma"/>
              </w:rPr>
              <w:t>ONP 2020/09</w:t>
            </w:r>
          </w:p>
        </w:tc>
      </w:tr>
      <w:tr w:rsidR="00EC7B3F" w14:paraId="62956C98"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2B97B6BD" w14:textId="77777777" w:rsidR="00EC7B3F" w:rsidRDefault="00EC7B3F">
            <w:pPr>
              <w:rPr>
                <w:rFonts w:ascii="Tahoma" w:hAnsi="Tahoma" w:cs="Tahoma"/>
                <w:b/>
                <w:lang w:val="lv-LV"/>
              </w:rPr>
            </w:pPr>
            <w:r>
              <w:rPr>
                <w:rFonts w:ascii="Tahoma" w:hAnsi="Tahoma" w:cs="Tahoma"/>
                <w:b/>
                <w:lang w:val="lv-LV"/>
              </w:rPr>
              <w:t>Centralizēto iepirkumu institūcija</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64A494C" w14:textId="77777777" w:rsidR="00EC7B3F" w:rsidRDefault="00EC7B3F">
            <w:pPr>
              <w:rPr>
                <w:rFonts w:ascii="Tahoma" w:hAnsi="Tahoma" w:cs="Tahoma"/>
                <w:b/>
                <w:noProof/>
              </w:rPr>
            </w:pPr>
            <w:r>
              <w:rPr>
                <w:rFonts w:ascii="Tahoma" w:hAnsi="Tahoma" w:cs="Tahoma"/>
                <w:b/>
                <w:noProof/>
              </w:rPr>
              <w:t>Olaines novada pašvaldība</w:t>
            </w:r>
          </w:p>
          <w:p w14:paraId="1AEAE43E" w14:textId="77777777" w:rsidR="00EC7B3F" w:rsidRDefault="00EC7B3F">
            <w:pPr>
              <w:rPr>
                <w:rFonts w:ascii="Tahoma" w:hAnsi="Tahoma" w:cs="Tahoma"/>
                <w:noProof/>
              </w:rPr>
            </w:pPr>
            <w:r>
              <w:rPr>
                <w:rFonts w:ascii="Tahoma" w:hAnsi="Tahoma" w:cs="Tahoma"/>
                <w:noProof/>
              </w:rPr>
              <w:t>Zemgales iela 33, Olaine, Olaines novads, LV-2114, Latvija</w:t>
            </w:r>
          </w:p>
          <w:p w14:paraId="4042ED46" w14:textId="77777777" w:rsidR="00EC7B3F" w:rsidRDefault="00EC7B3F">
            <w:pPr>
              <w:rPr>
                <w:rFonts w:ascii="Tahoma" w:hAnsi="Tahoma" w:cs="Tahoma"/>
                <w:noProof/>
              </w:rPr>
            </w:pPr>
            <w:r>
              <w:rPr>
                <w:rFonts w:ascii="Tahoma" w:hAnsi="Tahoma" w:cs="Tahoma"/>
                <w:noProof/>
              </w:rPr>
              <w:t>Reģistrācijas Nr.90000024332</w:t>
            </w:r>
          </w:p>
        </w:tc>
      </w:tr>
      <w:tr w:rsidR="00EC7B3F" w14:paraId="2611FB04"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1973FF14" w14:textId="77777777" w:rsidR="00EC7B3F" w:rsidRDefault="00EC7B3F">
            <w:pPr>
              <w:rPr>
                <w:rFonts w:ascii="Tahoma" w:hAnsi="Tahoma" w:cs="Tahoma"/>
                <w:b/>
                <w:lang w:val="lv-LV"/>
              </w:rPr>
            </w:pPr>
            <w:r>
              <w:rPr>
                <w:rFonts w:ascii="Tahoma" w:hAnsi="Tahoma" w:cs="Tahoma"/>
                <w:b/>
                <w:lang w:val="lv-LV"/>
              </w:rPr>
              <w:t>Iepirkuma metode</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20D5F69" w14:textId="77777777" w:rsidR="00EC7B3F" w:rsidRDefault="00EC7B3F">
            <w:pPr>
              <w:rPr>
                <w:rFonts w:ascii="Tahoma" w:hAnsi="Tahoma" w:cs="Tahoma"/>
                <w:noProof/>
                <w:lang w:val="lv-LV"/>
              </w:rPr>
            </w:pPr>
            <w:r>
              <w:rPr>
                <w:rFonts w:ascii="Tahoma" w:hAnsi="Tahoma" w:cs="Tahoma"/>
                <w:noProof/>
                <w:lang w:val="lv-LV"/>
              </w:rPr>
              <w:t>Publisko iepirkumu likuma 9. panta iepirkums</w:t>
            </w:r>
          </w:p>
        </w:tc>
      </w:tr>
      <w:tr w:rsidR="00EC7B3F" w14:paraId="7883476A" w14:textId="77777777" w:rsidTr="00EC7B3F">
        <w:trPr>
          <w:trHeight w:val="282"/>
        </w:trPr>
        <w:tc>
          <w:tcPr>
            <w:tcW w:w="2552" w:type="dxa"/>
            <w:tcBorders>
              <w:top w:val="single" w:sz="4" w:space="0" w:color="auto"/>
              <w:left w:val="single" w:sz="4" w:space="0" w:color="auto"/>
              <w:bottom w:val="single" w:sz="4" w:space="0" w:color="auto"/>
              <w:right w:val="single" w:sz="4" w:space="0" w:color="auto"/>
            </w:tcBorders>
            <w:vAlign w:val="center"/>
            <w:hideMark/>
          </w:tcPr>
          <w:p w14:paraId="1AD780F4" w14:textId="77777777" w:rsidR="00EC7B3F" w:rsidRDefault="00EC7B3F">
            <w:pPr>
              <w:rPr>
                <w:rFonts w:ascii="Tahoma" w:hAnsi="Tahoma" w:cs="Tahoma"/>
                <w:b/>
                <w:lang w:val="lv-LV"/>
              </w:rPr>
            </w:pPr>
            <w:r>
              <w:rPr>
                <w:rFonts w:ascii="Tahoma" w:hAnsi="Tahoma" w:cs="Tahoma"/>
                <w:b/>
                <w:lang w:val="lv-LV"/>
              </w:rPr>
              <w:t>Iepirkuma priekšmets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87AC277" w14:textId="77777777" w:rsidR="00EC7B3F" w:rsidRDefault="00EC7B3F">
            <w:pPr>
              <w:rPr>
                <w:rFonts w:ascii="Tahoma" w:hAnsi="Tahoma" w:cs="Tahoma"/>
                <w:noProof/>
                <w:lang w:val="lv-LV"/>
              </w:rPr>
            </w:pPr>
            <w:r>
              <w:rPr>
                <w:rFonts w:ascii="Tahoma" w:hAnsi="Tahoma" w:cs="Tahoma"/>
                <w:noProof/>
                <w:lang w:val="lv-LV"/>
              </w:rPr>
              <w:t>Nojumju, rotaļu iekārtu un gumijas seguma piegāde un uzstādīšana Olaines PII “Dzērvenīte” un Olaines PII “Magonīte”, saskaņā ar Nolikumu un Nolikuma pielikumos noteiktajām prasībām</w:t>
            </w:r>
          </w:p>
        </w:tc>
      </w:tr>
      <w:tr w:rsidR="00EC7B3F" w14:paraId="0EEA36BB" w14:textId="77777777" w:rsidTr="00EC7B3F">
        <w:trPr>
          <w:trHeight w:val="722"/>
        </w:trPr>
        <w:tc>
          <w:tcPr>
            <w:tcW w:w="2552" w:type="dxa"/>
            <w:tcBorders>
              <w:top w:val="single" w:sz="4" w:space="0" w:color="auto"/>
              <w:left w:val="single" w:sz="4" w:space="0" w:color="auto"/>
              <w:bottom w:val="single" w:sz="4" w:space="0" w:color="auto"/>
              <w:right w:val="single" w:sz="4" w:space="0" w:color="auto"/>
            </w:tcBorders>
            <w:vAlign w:val="center"/>
            <w:hideMark/>
          </w:tcPr>
          <w:p w14:paraId="5F5794D5" w14:textId="77777777" w:rsidR="00EC7B3F" w:rsidRDefault="00EC7B3F">
            <w:pPr>
              <w:rPr>
                <w:rFonts w:ascii="Tahoma" w:hAnsi="Tahoma" w:cs="Tahoma"/>
                <w:b/>
                <w:lang w:val="lv-LV"/>
              </w:rPr>
            </w:pPr>
            <w:r>
              <w:rPr>
                <w:rFonts w:ascii="Tahoma" w:hAnsi="Tahoma" w:cs="Tahoma"/>
                <w:b/>
                <w:lang w:val="lv-LV"/>
              </w:rPr>
              <w:t>Iepirkuma priekšmeta daļas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3DF59BCD" w14:textId="77777777" w:rsidR="00EC7B3F" w:rsidRDefault="00EC7B3F">
            <w:pPr>
              <w:rPr>
                <w:rFonts w:ascii="Tahoma" w:hAnsi="Tahoma" w:cs="Tahoma"/>
                <w:noProof/>
                <w:lang w:val="lv-LV"/>
              </w:rPr>
            </w:pPr>
            <w:r>
              <w:rPr>
                <w:rFonts w:ascii="Tahoma" w:hAnsi="Tahoma" w:cs="Tahoma"/>
                <w:noProof/>
                <w:lang w:val="lv-LV"/>
              </w:rPr>
              <w:t>1.daļa - Nojumju, rotaļu iekārtu un gumijas seguma piegāde un uzstādīšana Olaines pirmsskolas izglītības iestādei „Dzērvenīte”,</w:t>
            </w:r>
          </w:p>
          <w:p w14:paraId="1266DAF2" w14:textId="77777777" w:rsidR="00EC7B3F" w:rsidRDefault="00EC7B3F">
            <w:pPr>
              <w:rPr>
                <w:kern w:val="28"/>
                <w:lang w:val="lv-LV" w:eastAsia="lv-LV"/>
              </w:rPr>
            </w:pPr>
            <w:r>
              <w:rPr>
                <w:rFonts w:ascii="Tahoma" w:hAnsi="Tahoma" w:cs="Tahoma"/>
                <w:noProof/>
                <w:lang w:val="lv-LV"/>
              </w:rPr>
              <w:t>2.daļa - Rotaļu iekārtu un gumijas seguma piegāde un uzstādīšana un esošo rotaļu iekārtu remonts Olaines pirmsskolas izglītības iestādei „Magonīte”.</w:t>
            </w:r>
          </w:p>
        </w:tc>
      </w:tr>
      <w:tr w:rsidR="00EC7B3F" w14:paraId="2991EEA6"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4A425BFB" w14:textId="77777777" w:rsidR="00EC7B3F" w:rsidRDefault="00EC7B3F">
            <w:pPr>
              <w:rPr>
                <w:rFonts w:ascii="Tahoma" w:hAnsi="Tahoma" w:cs="Tahoma"/>
                <w:b/>
                <w:lang w:val="lv-LV"/>
              </w:rPr>
            </w:pPr>
            <w:r>
              <w:rPr>
                <w:rFonts w:ascii="Tahoma" w:hAnsi="Tahoma" w:cs="Tahoma"/>
                <w:b/>
                <w:lang w:val="lv-LV"/>
              </w:rPr>
              <w:t xml:space="preserve">Paziņojuma par plānoto līgumu publikācija IUB </w:t>
            </w:r>
            <w:proofErr w:type="gramStart"/>
            <w:r>
              <w:rPr>
                <w:rFonts w:ascii="Tahoma" w:hAnsi="Tahoma" w:cs="Tahoma"/>
                <w:b/>
                <w:lang w:val="lv-LV"/>
              </w:rPr>
              <w:t>mājas lapā</w:t>
            </w:r>
            <w:proofErr w:type="gramEnd"/>
          </w:p>
        </w:tc>
        <w:tc>
          <w:tcPr>
            <w:tcW w:w="8505" w:type="dxa"/>
            <w:tcBorders>
              <w:top w:val="single" w:sz="4" w:space="0" w:color="auto"/>
              <w:left w:val="single" w:sz="4" w:space="0" w:color="auto"/>
              <w:bottom w:val="single" w:sz="4" w:space="0" w:color="auto"/>
              <w:right w:val="single" w:sz="4" w:space="0" w:color="auto"/>
            </w:tcBorders>
            <w:vAlign w:val="center"/>
            <w:hideMark/>
          </w:tcPr>
          <w:p w14:paraId="6ECF80ED" w14:textId="77777777" w:rsidR="00EC7B3F" w:rsidRDefault="00EC7B3F">
            <w:pPr>
              <w:rPr>
                <w:rFonts w:ascii="Tahoma" w:hAnsi="Tahoma" w:cs="Tahoma"/>
                <w:noProof/>
                <w:lang w:val="lv-LV"/>
              </w:rPr>
            </w:pPr>
            <w:r>
              <w:rPr>
                <w:rFonts w:ascii="Tahoma" w:hAnsi="Tahoma" w:cs="Tahoma"/>
                <w:noProof/>
                <w:lang w:val="lv-LV"/>
              </w:rPr>
              <w:t>19.03.2020.</w:t>
            </w:r>
          </w:p>
        </w:tc>
      </w:tr>
      <w:tr w:rsidR="00EC7B3F" w14:paraId="0440C24A"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5E7D152B" w14:textId="77777777" w:rsidR="00EC7B3F" w:rsidRDefault="00EC7B3F">
            <w:pPr>
              <w:rPr>
                <w:rFonts w:ascii="Tahoma" w:hAnsi="Tahoma" w:cs="Tahoma"/>
                <w:b/>
                <w:lang w:val="lv-LV"/>
              </w:rPr>
            </w:pPr>
            <w:r>
              <w:rPr>
                <w:rFonts w:ascii="Tahoma" w:hAnsi="Tahoma" w:cs="Tahoma"/>
                <w:b/>
                <w:lang w:val="lv-LV"/>
              </w:rPr>
              <w:t>Piedāvājumu iesniegšanas termiņš</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FA1FBAB" w14:textId="77777777" w:rsidR="00EC7B3F" w:rsidRDefault="00EC7B3F">
            <w:pPr>
              <w:rPr>
                <w:rFonts w:ascii="Tahoma" w:hAnsi="Tahoma" w:cs="Tahoma"/>
                <w:noProof/>
                <w:lang w:val="lv-LV"/>
              </w:rPr>
            </w:pPr>
            <w:r>
              <w:rPr>
                <w:rFonts w:ascii="Tahoma" w:hAnsi="Tahoma" w:cs="Tahoma"/>
                <w:noProof/>
                <w:lang w:val="lv-LV"/>
              </w:rPr>
              <w:t>30.03.2020.</w:t>
            </w:r>
          </w:p>
        </w:tc>
      </w:tr>
      <w:tr w:rsidR="00EC7B3F" w14:paraId="60569A01"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436A4B67" w14:textId="77777777" w:rsidR="00EC7B3F" w:rsidRDefault="00EC7B3F">
            <w:pPr>
              <w:rPr>
                <w:rFonts w:ascii="Tahoma" w:hAnsi="Tahoma" w:cs="Tahoma"/>
                <w:b/>
                <w:lang w:val="lv-LV"/>
              </w:rPr>
            </w:pPr>
            <w:r>
              <w:rPr>
                <w:rFonts w:ascii="Tahoma" w:hAnsi="Tahoma" w:cs="Tahoma"/>
                <w:b/>
                <w:lang w:val="lv-LV"/>
              </w:rPr>
              <w:t>Pretendentu nosaukumi un to piedāvātās līgumcenas vai vienības cenas, vai citi vērtējamie kritēriji</w:t>
            </w:r>
          </w:p>
        </w:tc>
        <w:tc>
          <w:tcPr>
            <w:tcW w:w="8505" w:type="dxa"/>
            <w:tcBorders>
              <w:top w:val="single" w:sz="4" w:space="0" w:color="auto"/>
              <w:left w:val="single" w:sz="4" w:space="0" w:color="auto"/>
              <w:bottom w:val="single" w:sz="4" w:space="0" w:color="auto"/>
              <w:right w:val="single" w:sz="4" w:space="0" w:color="auto"/>
            </w:tcBorders>
            <w:vAlign w:val="center"/>
          </w:tcPr>
          <w:p w14:paraId="5FDB82EF" w14:textId="77777777" w:rsidR="00EC7B3F" w:rsidRDefault="00EC7B3F">
            <w:pPr>
              <w:spacing w:after="60"/>
              <w:jc w:val="both"/>
              <w:rPr>
                <w:rFonts w:ascii="Tahoma" w:hAnsi="Tahoma" w:cs="Tahoma"/>
                <w:b/>
                <w:bCs/>
                <w:noProof/>
                <w:lang w:val="lv-LV"/>
              </w:rPr>
            </w:pPr>
            <w:r>
              <w:rPr>
                <w:rFonts w:ascii="Tahoma" w:hAnsi="Tahoma" w:cs="Tahoma"/>
                <w:b/>
                <w:bCs/>
                <w:noProof/>
                <w:lang w:val="lv-LV"/>
              </w:rPr>
              <w:t>1.daļa „Nojumju, rotaļu iekārtu un gumijas seguma piegāde un uzstādīšana Olaines pirmsskolas izglītības iestādei „Dzērvenīte”</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C7B3F" w14:paraId="39057660" w14:textId="77777777">
              <w:tc>
                <w:tcPr>
                  <w:tcW w:w="4491" w:type="dxa"/>
                  <w:tcBorders>
                    <w:top w:val="single" w:sz="4" w:space="0" w:color="auto"/>
                    <w:left w:val="single" w:sz="4" w:space="0" w:color="auto"/>
                    <w:bottom w:val="single" w:sz="4" w:space="0" w:color="auto"/>
                    <w:right w:val="single" w:sz="4" w:space="0" w:color="auto"/>
                  </w:tcBorders>
                  <w:vAlign w:val="center"/>
                  <w:hideMark/>
                </w:tcPr>
                <w:p w14:paraId="033B06D6"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A81E476"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Kopējā līgumcena EUR</w:t>
                  </w:r>
                </w:p>
                <w:p w14:paraId="3426367F"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(bez PVN)</w:t>
                  </w:r>
                </w:p>
              </w:tc>
            </w:tr>
            <w:tr w:rsidR="00EC7B3F" w14:paraId="098AA4AE" w14:textId="7777777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219B2013" w14:textId="77777777" w:rsidR="00EC7B3F" w:rsidRDefault="00EC7B3F">
                  <w:pPr>
                    <w:spacing w:line="276" w:lineRule="auto"/>
                    <w:rPr>
                      <w:rFonts w:ascii="Tahoma" w:hAnsi="Tahoma" w:cs="Tahoma"/>
                      <w:noProof/>
                      <w:lang w:val="lv-LV"/>
                    </w:rPr>
                  </w:pPr>
                  <w:r>
                    <w:rPr>
                      <w:rFonts w:ascii="Tahoma" w:hAnsi="Tahoma" w:cs="Tahoma"/>
                      <w:noProof/>
                      <w:lang w:val="lv-LV"/>
                    </w:rPr>
                    <w:t>SIA “MK Dizains”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572A36F1" w14:textId="77777777" w:rsidR="00EC7B3F" w:rsidRDefault="00EC7B3F">
                  <w:pPr>
                    <w:spacing w:line="276" w:lineRule="auto"/>
                    <w:jc w:val="center"/>
                    <w:rPr>
                      <w:rFonts w:ascii="Tahoma" w:hAnsi="Tahoma" w:cs="Tahoma"/>
                      <w:noProof/>
                      <w:lang w:val="lv-LV"/>
                    </w:rPr>
                  </w:pPr>
                  <w:r>
                    <w:rPr>
                      <w:rFonts w:ascii="Tahoma" w:hAnsi="Tahoma" w:cs="Tahoma"/>
                      <w:noProof/>
                      <w:lang w:val="lv-LV"/>
                    </w:rPr>
                    <w:t>17 436,80</w:t>
                  </w:r>
                </w:p>
              </w:tc>
            </w:tr>
            <w:tr w:rsidR="00EC7B3F" w14:paraId="3CD42FEB" w14:textId="7777777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26DC549F" w14:textId="77777777" w:rsidR="00EC7B3F" w:rsidRDefault="00EC7B3F">
                  <w:pPr>
                    <w:spacing w:line="276" w:lineRule="auto"/>
                    <w:rPr>
                      <w:rFonts w:ascii="Tahoma" w:hAnsi="Tahoma" w:cs="Tahoma"/>
                      <w:noProof/>
                      <w:lang w:val="lv-LV"/>
                    </w:rPr>
                  </w:pPr>
                  <w:r>
                    <w:rPr>
                      <w:rFonts w:ascii="Tahoma" w:hAnsi="Tahoma" w:cs="Tahoma"/>
                      <w:noProof/>
                      <w:lang w:val="lv-LV"/>
                    </w:rPr>
                    <w:t>SIA “LEVITET”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DA70E15" w14:textId="77777777" w:rsidR="00EC7B3F" w:rsidRDefault="00EC7B3F">
                  <w:pPr>
                    <w:spacing w:line="276" w:lineRule="auto"/>
                    <w:jc w:val="center"/>
                    <w:rPr>
                      <w:rFonts w:ascii="Tahoma" w:hAnsi="Tahoma" w:cs="Tahoma"/>
                      <w:noProof/>
                      <w:lang w:val="lv-LV"/>
                    </w:rPr>
                  </w:pPr>
                  <w:r>
                    <w:rPr>
                      <w:rFonts w:ascii="Tahoma" w:hAnsi="Tahoma" w:cs="Tahoma"/>
                      <w:noProof/>
                      <w:lang w:val="lv-LV"/>
                    </w:rPr>
                    <w:t>19 858,78</w:t>
                  </w:r>
                </w:p>
              </w:tc>
            </w:tr>
          </w:tbl>
          <w:p w14:paraId="333F209D" w14:textId="77777777" w:rsidR="00EC7B3F" w:rsidRDefault="00EC7B3F">
            <w:pPr>
              <w:spacing w:after="60"/>
              <w:jc w:val="both"/>
              <w:rPr>
                <w:rFonts w:ascii="Tahoma" w:hAnsi="Tahoma" w:cs="Tahoma"/>
                <w:b/>
                <w:bCs/>
                <w:noProof/>
                <w:lang w:val="lv-LV"/>
              </w:rPr>
            </w:pPr>
          </w:p>
          <w:p w14:paraId="17D30380" w14:textId="77777777" w:rsidR="00EC7B3F" w:rsidRDefault="00EC7B3F">
            <w:pPr>
              <w:spacing w:after="60"/>
              <w:jc w:val="both"/>
              <w:rPr>
                <w:rFonts w:ascii="Tahoma" w:hAnsi="Tahoma" w:cs="Tahoma"/>
                <w:b/>
                <w:bCs/>
                <w:noProof/>
                <w:lang w:val="lv-LV"/>
              </w:rPr>
            </w:pPr>
            <w:r>
              <w:rPr>
                <w:rFonts w:ascii="Tahoma" w:hAnsi="Tahoma" w:cs="Tahoma"/>
                <w:b/>
                <w:bCs/>
                <w:noProof/>
                <w:lang w:val="lv-LV"/>
              </w:rPr>
              <w:t>2.daļa „Rotaļu iekārtu un gumijas seguma piegāde un uzstādīšana un esošo rotaļu iekārtu remonts Olaines pirmsskolas izglītības iestādei „Magonīte””</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C7B3F" w14:paraId="6CEF978F" w14:textId="77777777">
              <w:tc>
                <w:tcPr>
                  <w:tcW w:w="4491" w:type="dxa"/>
                  <w:tcBorders>
                    <w:top w:val="single" w:sz="4" w:space="0" w:color="auto"/>
                    <w:left w:val="single" w:sz="4" w:space="0" w:color="auto"/>
                    <w:bottom w:val="single" w:sz="4" w:space="0" w:color="auto"/>
                    <w:right w:val="single" w:sz="4" w:space="0" w:color="auto"/>
                  </w:tcBorders>
                  <w:vAlign w:val="center"/>
                  <w:hideMark/>
                </w:tcPr>
                <w:p w14:paraId="1539FE86"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E616EB"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Kopējā līgumcena EUR</w:t>
                  </w:r>
                </w:p>
                <w:p w14:paraId="520A3712"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(bez PVN)</w:t>
                  </w:r>
                </w:p>
              </w:tc>
            </w:tr>
            <w:tr w:rsidR="00EC7B3F" w14:paraId="01FB140A" w14:textId="7777777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3E9649FA" w14:textId="77777777" w:rsidR="00EC7B3F" w:rsidRDefault="00EC7B3F">
                  <w:pPr>
                    <w:spacing w:line="276" w:lineRule="auto"/>
                    <w:rPr>
                      <w:rFonts w:ascii="Tahoma" w:hAnsi="Tahoma" w:cs="Tahoma"/>
                      <w:noProof/>
                      <w:lang w:val="lv-LV"/>
                    </w:rPr>
                  </w:pPr>
                  <w:r>
                    <w:rPr>
                      <w:rFonts w:ascii="Tahoma" w:hAnsi="Tahoma" w:cs="Tahoma"/>
                      <w:noProof/>
                      <w:lang w:val="lv-LV"/>
                    </w:rPr>
                    <w:t>SIA “LEVITET”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6A0CD92" w14:textId="77777777" w:rsidR="00EC7B3F" w:rsidRDefault="00EC7B3F">
                  <w:pPr>
                    <w:spacing w:line="276" w:lineRule="auto"/>
                    <w:jc w:val="center"/>
                    <w:rPr>
                      <w:rFonts w:ascii="Tahoma" w:hAnsi="Tahoma" w:cs="Tahoma"/>
                      <w:noProof/>
                      <w:lang w:val="lv-LV"/>
                    </w:rPr>
                  </w:pPr>
                  <w:r>
                    <w:rPr>
                      <w:rFonts w:ascii="Tahoma" w:hAnsi="Tahoma" w:cs="Tahoma"/>
                      <w:noProof/>
                      <w:lang w:val="lv-LV"/>
                    </w:rPr>
                    <w:t>18 252,40</w:t>
                  </w:r>
                </w:p>
              </w:tc>
            </w:tr>
          </w:tbl>
          <w:p w14:paraId="183C6760" w14:textId="77777777" w:rsidR="00EC7B3F" w:rsidRDefault="00EC7B3F">
            <w:pPr>
              <w:rPr>
                <w:rFonts w:ascii="Tahoma" w:hAnsi="Tahoma" w:cs="Tahoma"/>
                <w:noProof/>
                <w:lang w:val="lv-LV"/>
              </w:rPr>
            </w:pPr>
          </w:p>
        </w:tc>
      </w:tr>
      <w:tr w:rsidR="00EC7B3F" w14:paraId="567AF5B1"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755EF7D2" w14:textId="77777777" w:rsidR="00EC7B3F" w:rsidRDefault="00EC7B3F">
            <w:pPr>
              <w:rPr>
                <w:rFonts w:ascii="Tahoma" w:hAnsi="Tahoma" w:cs="Tahoma"/>
                <w:b/>
                <w:lang w:val="lv-LV"/>
              </w:rPr>
            </w:pPr>
            <w:r>
              <w:rPr>
                <w:rFonts w:ascii="Tahoma" w:hAnsi="Tahoma" w:cs="Tahoma"/>
                <w:b/>
                <w:lang w:val="lv-LV"/>
              </w:rPr>
              <w:t>Finanšu kļūdas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57561CDD" w14:textId="77777777" w:rsidR="00EC7B3F" w:rsidRDefault="00EC7B3F">
            <w:pPr>
              <w:spacing w:after="60"/>
              <w:jc w:val="both"/>
              <w:rPr>
                <w:rFonts w:ascii="Tahoma" w:hAnsi="Tahoma" w:cs="Tahoma"/>
                <w:b/>
                <w:bCs/>
                <w:noProof/>
                <w:lang w:val="lv-LV"/>
              </w:rPr>
            </w:pPr>
            <w:r>
              <w:rPr>
                <w:rFonts w:ascii="Tahoma" w:hAnsi="Tahoma" w:cs="Tahoma"/>
                <w:b/>
                <w:bCs/>
                <w:noProof/>
                <w:lang w:val="lv-LV"/>
              </w:rPr>
              <w:t>2.daļa „Rotaļu iekārtu un gumijas seguma piegāde un uzstādīšana un esošo rotaļu iekārtu remonts Olaines pirmsskolas izglītības iestādei „Magonīte””</w:t>
            </w:r>
          </w:p>
          <w:p w14:paraId="1D9E2194" w14:textId="77777777" w:rsidR="00EC7B3F" w:rsidRDefault="00EC7B3F">
            <w:pPr>
              <w:rPr>
                <w:rFonts w:ascii="Tahoma" w:hAnsi="Tahoma" w:cs="Tahoma"/>
                <w:noProof/>
                <w:lang w:val="lv-LV"/>
              </w:rPr>
            </w:pPr>
            <w:r>
              <w:rPr>
                <w:rFonts w:ascii="Tahoma" w:hAnsi="Tahoma" w:cs="Tahoma"/>
                <w:noProof/>
                <w:lang w:val="lv-LV"/>
              </w:rPr>
              <w:t xml:space="preserve">Pretendenta SIA “LEVITET” finanšu piedāvājumā ir pieļauta aritmētiskā kļūda. Pēc kļūdu labošanas piedāvātā kopējā līgumcena sastāda EUR 18 252,41 bez PVN. Piedāvājuma vērtēšanas gaitā tika ņemta vērā piedāvājumā labotā piedāvātā līgumcena. </w:t>
            </w:r>
          </w:p>
        </w:tc>
      </w:tr>
      <w:tr w:rsidR="00EC7B3F" w14:paraId="219C1247"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463079B7" w14:textId="77777777" w:rsidR="00EC7B3F" w:rsidRDefault="00EC7B3F">
            <w:pPr>
              <w:rPr>
                <w:rFonts w:ascii="Tahoma" w:hAnsi="Tahoma" w:cs="Tahoma"/>
                <w:b/>
                <w:lang w:val="lv-LV"/>
              </w:rPr>
            </w:pPr>
            <w:r>
              <w:rPr>
                <w:rFonts w:ascii="Tahoma" w:hAnsi="Tahoma" w:cs="Tahoma"/>
                <w:b/>
                <w:lang w:val="lv-LV"/>
              </w:rPr>
              <w:t>Piedāvājuma izvēles kritērijs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4CBA4955" w14:textId="77777777" w:rsidR="00EC7B3F" w:rsidRDefault="00EC7B3F">
            <w:pPr>
              <w:rPr>
                <w:rFonts w:ascii="Tahoma" w:hAnsi="Tahoma" w:cs="Tahoma"/>
                <w:noProof/>
                <w:lang w:val="lv-LV"/>
              </w:rPr>
            </w:pPr>
            <w:r>
              <w:rPr>
                <w:rFonts w:ascii="Tahoma" w:hAnsi="Tahoma" w:cs="Tahoma"/>
                <w:noProof/>
                <w:lang w:val="lv-LV"/>
              </w:rPr>
              <w:t>Komisija līguma slēgšanai izvēlas saimnieciski visizdevīgāko piedāvājumu katrā iepirkumu daļā,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EC7B3F" w14:paraId="4CFA0CB8"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7B7603CF" w14:textId="77777777" w:rsidR="00EC7B3F" w:rsidRDefault="00EC7B3F">
            <w:pPr>
              <w:rPr>
                <w:rFonts w:ascii="Tahoma" w:hAnsi="Tahoma" w:cs="Tahoma"/>
                <w:b/>
                <w:lang w:val="lv-LV"/>
              </w:rPr>
            </w:pPr>
            <w:r>
              <w:rPr>
                <w:rFonts w:ascii="Tahoma" w:hAnsi="Tahoma" w:cs="Tahoma"/>
                <w:b/>
                <w:lang w:val="lv-LV"/>
              </w:rPr>
              <w:t>Lēmuma pieņemšanas datums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797D0A1E" w14:textId="77777777" w:rsidR="00EC7B3F" w:rsidRDefault="00EC7B3F">
            <w:pPr>
              <w:rPr>
                <w:rFonts w:ascii="Tahoma" w:hAnsi="Tahoma" w:cs="Tahoma"/>
                <w:noProof/>
                <w:lang w:val="lv-LV"/>
              </w:rPr>
            </w:pPr>
            <w:r>
              <w:rPr>
                <w:rFonts w:ascii="Tahoma" w:hAnsi="Tahoma" w:cs="Tahoma"/>
                <w:noProof/>
                <w:lang w:val="lv-LV"/>
              </w:rPr>
              <w:t>07.04.2020.</w:t>
            </w:r>
          </w:p>
        </w:tc>
      </w:tr>
      <w:tr w:rsidR="00EC7B3F" w14:paraId="1BB87143" w14:textId="77777777" w:rsidTr="00EC7B3F">
        <w:tc>
          <w:tcPr>
            <w:tcW w:w="2552" w:type="dxa"/>
            <w:tcBorders>
              <w:top w:val="single" w:sz="4" w:space="0" w:color="auto"/>
              <w:left w:val="single" w:sz="4" w:space="0" w:color="auto"/>
              <w:bottom w:val="single" w:sz="4" w:space="0" w:color="auto"/>
              <w:right w:val="single" w:sz="4" w:space="0" w:color="auto"/>
            </w:tcBorders>
            <w:vAlign w:val="center"/>
          </w:tcPr>
          <w:p w14:paraId="2FC6D75F" w14:textId="77777777" w:rsidR="00EC7B3F" w:rsidRDefault="00EC7B3F">
            <w:pPr>
              <w:rPr>
                <w:rFonts w:ascii="Tahoma" w:hAnsi="Tahoma" w:cs="Tahoma"/>
                <w:b/>
                <w:lang w:val="lv-LV"/>
              </w:rPr>
            </w:pPr>
          </w:p>
          <w:p w14:paraId="7A4119E5" w14:textId="77777777" w:rsidR="00EC7B3F" w:rsidRDefault="00EC7B3F">
            <w:pPr>
              <w:rPr>
                <w:rFonts w:ascii="Tahoma" w:hAnsi="Tahoma" w:cs="Tahoma"/>
                <w:b/>
                <w:lang w:val="lv-LV"/>
              </w:rPr>
            </w:pPr>
            <w:r>
              <w:rPr>
                <w:rFonts w:ascii="Tahoma" w:hAnsi="Tahoma" w:cs="Tahoma"/>
                <w:b/>
                <w:lang w:val="lv-LV"/>
              </w:rPr>
              <w:t>Pretendenta nosaukums, ar kuru nolemts slēgt līgumu, līgumcena</w:t>
            </w:r>
          </w:p>
        </w:tc>
        <w:tc>
          <w:tcPr>
            <w:tcW w:w="8505" w:type="dxa"/>
            <w:tcBorders>
              <w:top w:val="single" w:sz="4" w:space="0" w:color="auto"/>
              <w:left w:val="single" w:sz="4" w:space="0" w:color="auto"/>
              <w:bottom w:val="single" w:sz="4" w:space="0" w:color="auto"/>
              <w:right w:val="single" w:sz="4" w:space="0" w:color="auto"/>
            </w:tcBorders>
            <w:vAlign w:val="center"/>
          </w:tcPr>
          <w:p w14:paraId="2E8B63D9" w14:textId="77777777" w:rsidR="00EC7B3F" w:rsidRDefault="00EC7B3F" w:rsidP="00EC7B3F">
            <w:pPr>
              <w:pStyle w:val="Sarakstarindkopa"/>
              <w:numPr>
                <w:ilvl w:val="0"/>
                <w:numId w:val="2"/>
              </w:numPr>
              <w:rPr>
                <w:rFonts w:ascii="Tahoma" w:hAnsi="Tahoma" w:cs="Tahoma"/>
                <w:b/>
                <w:lang w:val="lv-LV"/>
              </w:rPr>
            </w:pPr>
            <w:r>
              <w:rPr>
                <w:rFonts w:ascii="Tahoma" w:hAnsi="Tahoma" w:cs="Tahoma"/>
                <w:b/>
                <w:lang w:val="lv-LV"/>
              </w:rPr>
              <w:t>daļa „Nojumju, rotaļu iekārtu un gumijas seguma piegāde un uzstādīšana Olaines pirmsskolas izglītības iestādei „Dzērvenīte”</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C7B3F" w14:paraId="4F653FD0" w14:textId="77777777">
              <w:tc>
                <w:tcPr>
                  <w:tcW w:w="4491" w:type="dxa"/>
                  <w:tcBorders>
                    <w:top w:val="single" w:sz="4" w:space="0" w:color="auto"/>
                    <w:left w:val="single" w:sz="4" w:space="0" w:color="auto"/>
                    <w:bottom w:val="single" w:sz="4" w:space="0" w:color="auto"/>
                    <w:right w:val="single" w:sz="4" w:space="0" w:color="auto"/>
                  </w:tcBorders>
                  <w:vAlign w:val="center"/>
                  <w:hideMark/>
                </w:tcPr>
                <w:p w14:paraId="348246D6"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04E452C4"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Kopējā līgumcena EUR</w:t>
                  </w:r>
                </w:p>
                <w:p w14:paraId="4647E692"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(bez PVN)</w:t>
                  </w:r>
                </w:p>
              </w:tc>
            </w:tr>
            <w:tr w:rsidR="00EC7B3F" w14:paraId="12788777" w14:textId="7777777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7A4DE10E" w14:textId="77777777" w:rsidR="00EC7B3F" w:rsidRDefault="00EC7B3F">
                  <w:pPr>
                    <w:spacing w:line="276" w:lineRule="auto"/>
                    <w:rPr>
                      <w:rFonts w:ascii="Tahoma" w:hAnsi="Tahoma" w:cs="Tahoma"/>
                      <w:noProof/>
                      <w:lang w:val="lv-LV"/>
                    </w:rPr>
                  </w:pPr>
                  <w:r>
                    <w:rPr>
                      <w:rFonts w:ascii="Tahoma" w:hAnsi="Tahoma" w:cs="Tahoma"/>
                      <w:noProof/>
                      <w:lang w:val="lv-LV"/>
                    </w:rPr>
                    <w:t>SIA “LEVITET”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8BFD5C4" w14:textId="77777777" w:rsidR="00EC7B3F" w:rsidRDefault="00EC7B3F">
                  <w:pPr>
                    <w:spacing w:line="276" w:lineRule="auto"/>
                    <w:jc w:val="center"/>
                    <w:rPr>
                      <w:rFonts w:ascii="Tahoma" w:hAnsi="Tahoma" w:cs="Tahoma"/>
                      <w:noProof/>
                      <w:lang w:val="lv-LV"/>
                    </w:rPr>
                  </w:pPr>
                  <w:r>
                    <w:rPr>
                      <w:rFonts w:ascii="Tahoma" w:hAnsi="Tahoma" w:cs="Tahoma"/>
                      <w:noProof/>
                      <w:lang w:val="lv-LV"/>
                    </w:rPr>
                    <w:t>19 858,78</w:t>
                  </w:r>
                </w:p>
              </w:tc>
            </w:tr>
          </w:tbl>
          <w:p w14:paraId="34F189BE" w14:textId="77777777" w:rsidR="00EC7B3F" w:rsidRDefault="00EC7B3F">
            <w:pPr>
              <w:spacing w:after="60"/>
              <w:jc w:val="both"/>
              <w:rPr>
                <w:rFonts w:ascii="Tahoma" w:hAnsi="Tahoma" w:cs="Tahoma"/>
                <w:b/>
                <w:bCs/>
                <w:noProof/>
                <w:lang w:val="lv-LV"/>
              </w:rPr>
            </w:pPr>
          </w:p>
          <w:p w14:paraId="313E09A1" w14:textId="77777777" w:rsidR="00EC7B3F" w:rsidRDefault="00EC7B3F">
            <w:pPr>
              <w:spacing w:after="60"/>
              <w:jc w:val="both"/>
              <w:rPr>
                <w:rFonts w:ascii="Tahoma" w:hAnsi="Tahoma" w:cs="Tahoma"/>
                <w:b/>
                <w:bCs/>
                <w:noProof/>
                <w:lang w:val="lv-LV"/>
              </w:rPr>
            </w:pPr>
            <w:r>
              <w:rPr>
                <w:rFonts w:ascii="Tahoma" w:hAnsi="Tahoma" w:cs="Tahoma"/>
                <w:b/>
                <w:bCs/>
                <w:noProof/>
                <w:lang w:val="lv-LV"/>
              </w:rPr>
              <w:t>2.daļa „Rotaļu iekārtu un gumijas seguma piegāde un uzstādīšana un esošo rotaļu iekārtu remonts Olaines pirmsskolas izglītības iestādei „Magonīte””</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C7B3F" w14:paraId="065FDD05" w14:textId="77777777">
              <w:tc>
                <w:tcPr>
                  <w:tcW w:w="4491" w:type="dxa"/>
                  <w:tcBorders>
                    <w:top w:val="single" w:sz="4" w:space="0" w:color="auto"/>
                    <w:left w:val="single" w:sz="4" w:space="0" w:color="auto"/>
                    <w:bottom w:val="single" w:sz="4" w:space="0" w:color="auto"/>
                    <w:right w:val="single" w:sz="4" w:space="0" w:color="auto"/>
                  </w:tcBorders>
                  <w:vAlign w:val="center"/>
                  <w:hideMark/>
                </w:tcPr>
                <w:p w14:paraId="34042388"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DD3DB2B"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Kopējā līgumcena EUR</w:t>
                  </w:r>
                </w:p>
                <w:p w14:paraId="638BD464" w14:textId="77777777" w:rsidR="00EC7B3F" w:rsidRDefault="00EC7B3F">
                  <w:pPr>
                    <w:spacing w:line="276" w:lineRule="auto"/>
                    <w:jc w:val="center"/>
                    <w:rPr>
                      <w:rFonts w:ascii="Tahoma" w:hAnsi="Tahoma" w:cs="Tahoma"/>
                      <w:b/>
                      <w:noProof/>
                      <w:lang w:val="lv-LV"/>
                    </w:rPr>
                  </w:pPr>
                  <w:r>
                    <w:rPr>
                      <w:rFonts w:ascii="Tahoma" w:hAnsi="Tahoma" w:cs="Tahoma"/>
                      <w:b/>
                      <w:noProof/>
                      <w:lang w:val="lv-LV"/>
                    </w:rPr>
                    <w:t>(bez PVN)</w:t>
                  </w:r>
                </w:p>
              </w:tc>
            </w:tr>
            <w:tr w:rsidR="00EC7B3F" w14:paraId="2B42FE26" w14:textId="7777777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26AEB061" w14:textId="77777777" w:rsidR="00EC7B3F" w:rsidRDefault="00EC7B3F">
                  <w:pPr>
                    <w:spacing w:line="276" w:lineRule="auto"/>
                    <w:rPr>
                      <w:rFonts w:ascii="Tahoma" w:hAnsi="Tahoma" w:cs="Tahoma"/>
                      <w:noProof/>
                      <w:lang w:val="lv-LV"/>
                    </w:rPr>
                  </w:pPr>
                  <w:r>
                    <w:rPr>
                      <w:rFonts w:ascii="Tahoma" w:hAnsi="Tahoma" w:cs="Tahoma"/>
                      <w:noProof/>
                      <w:lang w:val="lv-LV"/>
                    </w:rPr>
                    <w:t>SIA “LEVITET”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B14F7C" w14:textId="77777777" w:rsidR="00EC7B3F" w:rsidRDefault="00EC7B3F">
                  <w:pPr>
                    <w:spacing w:line="276" w:lineRule="auto"/>
                    <w:jc w:val="center"/>
                    <w:rPr>
                      <w:rFonts w:ascii="Tahoma" w:hAnsi="Tahoma" w:cs="Tahoma"/>
                      <w:noProof/>
                      <w:lang w:val="lv-LV"/>
                    </w:rPr>
                  </w:pPr>
                  <w:r>
                    <w:rPr>
                      <w:rFonts w:ascii="Tahoma" w:hAnsi="Tahoma" w:cs="Tahoma"/>
                      <w:noProof/>
                      <w:lang w:val="lv-LV"/>
                    </w:rPr>
                    <w:t>18 252,41</w:t>
                  </w:r>
                </w:p>
              </w:tc>
            </w:tr>
          </w:tbl>
          <w:p w14:paraId="441CB0D3" w14:textId="77777777" w:rsidR="00EC7B3F" w:rsidRDefault="00EC7B3F">
            <w:pPr>
              <w:rPr>
                <w:rFonts w:ascii="Tahoma" w:hAnsi="Tahoma" w:cs="Tahoma"/>
                <w:noProof/>
                <w:lang w:val="lv-LV"/>
              </w:rPr>
            </w:pPr>
          </w:p>
        </w:tc>
      </w:tr>
      <w:tr w:rsidR="00EC7B3F" w14:paraId="27AD6EA0"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0DDDCC51" w14:textId="77777777" w:rsidR="00EC7B3F" w:rsidRDefault="00EC7B3F">
            <w:pPr>
              <w:rPr>
                <w:rFonts w:ascii="Tahoma" w:hAnsi="Tahoma" w:cs="Tahoma"/>
                <w:b/>
                <w:lang w:val="lv-LV"/>
              </w:rPr>
            </w:pPr>
            <w:r>
              <w:rPr>
                <w:rFonts w:ascii="Tahoma" w:hAnsi="Tahoma" w:cs="Tahoma"/>
                <w:b/>
                <w:lang w:val="lv-LV"/>
              </w:rPr>
              <w:lastRenderedPageBreak/>
              <w:t>Par uzvarētāju noteiktā pretendenta salīdzinošās priekšrocības</w:t>
            </w:r>
          </w:p>
        </w:tc>
        <w:tc>
          <w:tcPr>
            <w:tcW w:w="8505" w:type="dxa"/>
            <w:tcBorders>
              <w:top w:val="single" w:sz="4" w:space="0" w:color="auto"/>
              <w:left w:val="single" w:sz="4" w:space="0" w:color="auto"/>
              <w:bottom w:val="single" w:sz="4" w:space="0" w:color="auto"/>
              <w:right w:val="single" w:sz="4" w:space="0" w:color="auto"/>
            </w:tcBorders>
            <w:vAlign w:val="center"/>
            <w:hideMark/>
          </w:tcPr>
          <w:p w14:paraId="10F40304" w14:textId="77777777" w:rsidR="00EC7B3F" w:rsidRDefault="00EC7B3F">
            <w:pPr>
              <w:spacing w:after="60"/>
              <w:jc w:val="both"/>
              <w:rPr>
                <w:rFonts w:ascii="Tahoma" w:hAnsi="Tahoma" w:cs="Tahoma"/>
                <w:b/>
                <w:bCs/>
                <w:noProof/>
                <w:lang w:val="lv-LV"/>
              </w:rPr>
            </w:pPr>
            <w:r>
              <w:rPr>
                <w:rFonts w:ascii="Tahoma" w:hAnsi="Tahoma" w:cs="Tahoma"/>
                <w:b/>
                <w:bCs/>
                <w:noProof/>
                <w:lang w:val="lv-LV"/>
              </w:rPr>
              <w:t>1.daļa „Nojumju, rotaļu iekārtu un gumijas seguma piegāde un uzstādīšana Olaines pirmsskolas izglītības iestādei „Dzērvenīte”</w:t>
            </w:r>
          </w:p>
          <w:p w14:paraId="7C245DC8" w14:textId="77777777" w:rsidR="00EC7B3F" w:rsidRDefault="00EC7B3F">
            <w:pPr>
              <w:spacing w:after="60"/>
              <w:ind w:left="34"/>
              <w:jc w:val="both"/>
              <w:rPr>
                <w:rFonts w:ascii="Tahoma" w:hAnsi="Tahoma" w:cs="Tahoma"/>
                <w:noProof/>
                <w:lang w:val="lv-LV"/>
              </w:rPr>
            </w:pPr>
            <w:r>
              <w:rPr>
                <w:rFonts w:ascii="Tahoma" w:hAnsi="Tahoma" w:cs="Tahoma"/>
                <w:noProof/>
                <w:lang w:val="lv-LV"/>
              </w:rPr>
              <w:t>Komisija nolemj līguma slēgšanas tiesības piešķirt SIA “LEVITET”, reģ. Nr. 42103093967, kas atbilst visām Nolikuma un Nolikuma pielikumos noteiktajām prasībām, un ir iesniedzis piedāvājumu ar kopējo līgumcenu EUR 19 858,78 (deviņpadsmit tūkstoši astoņi simti piecdesmit astoņi euro, 78 centi) bez PVN.</w:t>
            </w:r>
          </w:p>
          <w:p w14:paraId="1A2EBDBD" w14:textId="77777777" w:rsidR="00EC7B3F" w:rsidRDefault="00EC7B3F">
            <w:pPr>
              <w:spacing w:after="60"/>
              <w:jc w:val="both"/>
              <w:rPr>
                <w:rFonts w:ascii="Tahoma" w:hAnsi="Tahoma" w:cs="Tahoma"/>
                <w:b/>
                <w:bCs/>
                <w:noProof/>
                <w:lang w:val="lv-LV"/>
              </w:rPr>
            </w:pPr>
            <w:r>
              <w:rPr>
                <w:rFonts w:ascii="Tahoma" w:hAnsi="Tahoma" w:cs="Tahoma"/>
                <w:b/>
                <w:bCs/>
                <w:noProof/>
                <w:lang w:val="lv-LV"/>
              </w:rPr>
              <w:t>2.daļa „Rotaļu iekārtu un gumijas seguma piegāde un uzstādīšana un esošo rotaļu iekārtu remonts Olaines pirmsskolas izglītības iestādei „Magonīte””</w:t>
            </w:r>
          </w:p>
          <w:p w14:paraId="0E31CDB6" w14:textId="77777777" w:rsidR="00EC7B3F" w:rsidRDefault="00EC7B3F">
            <w:pPr>
              <w:spacing w:after="60"/>
              <w:ind w:left="34"/>
              <w:jc w:val="both"/>
              <w:rPr>
                <w:rFonts w:ascii="Tahoma" w:hAnsi="Tahoma" w:cs="Tahoma"/>
                <w:noProof/>
                <w:lang w:val="lv-LV"/>
              </w:rPr>
            </w:pPr>
            <w:r>
              <w:rPr>
                <w:rFonts w:ascii="Tahoma" w:hAnsi="Tahoma" w:cs="Tahoma"/>
                <w:noProof/>
                <w:lang w:val="lv-LV"/>
              </w:rPr>
              <w:t>Komisija nolemj līguma slēgšanas tiesības piešķirt SIA “LEVITET”, reģ. Nr. 42103093967, kas atbilst visām Nolikuma un Nolikuma pielikumos noteiktajām prasībām, un ir iesniedzis piedāvājumu ar kopējo līgumcenu EUR 18 252,41 (astoņpadsmit tūkstoši divi simti piecdesmit divi euro, 41 cents) bez PVN.</w:t>
            </w:r>
          </w:p>
        </w:tc>
      </w:tr>
      <w:tr w:rsidR="00EC7B3F" w14:paraId="056C5997" w14:textId="77777777" w:rsidTr="00EC7B3F">
        <w:tc>
          <w:tcPr>
            <w:tcW w:w="2552" w:type="dxa"/>
            <w:tcBorders>
              <w:top w:val="single" w:sz="4" w:space="0" w:color="auto"/>
              <w:left w:val="single" w:sz="4" w:space="0" w:color="auto"/>
              <w:bottom w:val="single" w:sz="4" w:space="0" w:color="auto"/>
              <w:right w:val="single" w:sz="4" w:space="0" w:color="auto"/>
            </w:tcBorders>
            <w:vAlign w:val="center"/>
            <w:hideMark/>
          </w:tcPr>
          <w:p w14:paraId="4379A9BF" w14:textId="77777777" w:rsidR="00EC7B3F" w:rsidRDefault="00EC7B3F">
            <w:pPr>
              <w:rPr>
                <w:rFonts w:ascii="Tahoma" w:hAnsi="Tahoma" w:cs="Tahoma"/>
                <w:b/>
                <w:lang w:val="lv-LV"/>
              </w:rPr>
            </w:pPr>
            <w:r>
              <w:rPr>
                <w:rFonts w:ascii="Tahoma" w:hAnsi="Tahoma" w:cs="Tahoma"/>
                <w:b/>
                <w:lang w:val="lv-LV"/>
              </w:rPr>
              <w:t>Informācija par noraidītajiem pretendentiem</w:t>
            </w:r>
          </w:p>
        </w:tc>
        <w:tc>
          <w:tcPr>
            <w:tcW w:w="8505" w:type="dxa"/>
            <w:tcBorders>
              <w:top w:val="single" w:sz="4" w:space="0" w:color="auto"/>
              <w:left w:val="single" w:sz="4" w:space="0" w:color="auto"/>
              <w:bottom w:val="single" w:sz="4" w:space="0" w:color="auto"/>
              <w:right w:val="single" w:sz="4" w:space="0" w:color="auto"/>
            </w:tcBorders>
            <w:vAlign w:val="center"/>
          </w:tcPr>
          <w:p w14:paraId="2D71D204" w14:textId="77777777" w:rsidR="00EC7B3F" w:rsidRDefault="00EC7B3F">
            <w:pPr>
              <w:spacing w:after="60"/>
              <w:jc w:val="both"/>
              <w:rPr>
                <w:rFonts w:ascii="Tahoma" w:hAnsi="Tahoma" w:cs="Tahoma"/>
                <w:b/>
                <w:bCs/>
                <w:noProof/>
                <w:lang w:val="lv-LV"/>
              </w:rPr>
            </w:pPr>
            <w:r>
              <w:rPr>
                <w:rFonts w:ascii="Tahoma" w:hAnsi="Tahoma" w:cs="Tahoma"/>
                <w:b/>
                <w:bCs/>
                <w:noProof/>
                <w:lang w:val="lv-LV"/>
              </w:rPr>
              <w:t>1.daļa „Nojumju, rotaļu iekārtu un gumijas seguma piegāde un uzstādīšana Olaines pirmsskolas izglītības iestādei „Dzērvenīte”</w:t>
            </w:r>
          </w:p>
          <w:p w14:paraId="02929DD4" w14:textId="77777777" w:rsidR="00EC7B3F" w:rsidRDefault="00EC7B3F">
            <w:pPr>
              <w:rPr>
                <w:rFonts w:ascii="Tahoma" w:hAnsi="Tahoma" w:cs="Tahoma"/>
                <w:noProof/>
                <w:lang w:val="lv-LV"/>
              </w:rPr>
            </w:pPr>
            <w:r>
              <w:rPr>
                <w:rFonts w:ascii="Tahoma" w:hAnsi="Tahoma" w:cs="Tahoma"/>
                <w:noProof/>
                <w:lang w:val="lv-LV"/>
              </w:rPr>
              <w:t>Pretendents SIA “MK Dizains”</w:t>
            </w:r>
          </w:p>
          <w:p w14:paraId="4DBD6E3C" w14:textId="77777777" w:rsidR="00EC7B3F" w:rsidRDefault="00EC7B3F">
            <w:pPr>
              <w:jc w:val="both"/>
              <w:rPr>
                <w:rFonts w:ascii="Tahoma" w:hAnsi="Tahoma" w:cs="Tahoma"/>
                <w:lang w:val="lv-LV" w:eastAsia="en-US"/>
              </w:rPr>
            </w:pPr>
            <w:r>
              <w:rPr>
                <w:rFonts w:ascii="Tahoma" w:hAnsi="Tahoma" w:cs="Tahoma"/>
                <w:lang w:val="lv-LV"/>
              </w:rPr>
              <w:t xml:space="preserve">Pamatojoties uz iepirkuma nolikuma 4.5.punktu, komisija veica SIA “MK Dizains” iesniegtā iepirkuma </w:t>
            </w:r>
            <w:r>
              <w:rPr>
                <w:rFonts w:ascii="Tahoma" w:hAnsi="Tahoma" w:cs="Tahoma"/>
                <w:bCs/>
                <w:lang w:val="lv-LV"/>
              </w:rPr>
              <w:t xml:space="preserve">1.daļai “Nojumju, rotaļu iekārtu un gumijas seguma piegāde un uzstādīšana Olaines pirmsskolas izglītības iestādei „Dzērvenīte”” tehniskā </w:t>
            </w:r>
            <w:r>
              <w:rPr>
                <w:rFonts w:ascii="Tahoma" w:hAnsi="Tahoma" w:cs="Tahoma"/>
                <w:lang w:val="lv-LV"/>
              </w:rPr>
              <w:t xml:space="preserve">piedāvājuma </w:t>
            </w:r>
            <w:r>
              <w:rPr>
                <w:rFonts w:ascii="Tahoma" w:hAnsi="Tahoma" w:cs="Tahoma"/>
                <w:bCs/>
                <w:lang w:val="lv-LV"/>
              </w:rPr>
              <w:t>atbilstības pārbaudi</w:t>
            </w:r>
            <w:proofErr w:type="gramStart"/>
            <w:r>
              <w:rPr>
                <w:rFonts w:ascii="Tahoma" w:hAnsi="Tahoma" w:cs="Tahoma"/>
                <w:bCs/>
                <w:lang w:val="lv-LV"/>
              </w:rPr>
              <w:t>,</w:t>
            </w:r>
            <w:r>
              <w:rPr>
                <w:rFonts w:ascii="Tahoma" w:hAnsi="Tahoma" w:cs="Tahoma"/>
                <w:lang w:val="lv-LV"/>
              </w:rPr>
              <w:t xml:space="preserve"> un konstatēja</w:t>
            </w:r>
            <w:proofErr w:type="gramEnd"/>
            <w:r>
              <w:rPr>
                <w:rFonts w:ascii="Tahoma" w:hAnsi="Tahoma" w:cs="Tahoma"/>
                <w:lang w:val="lv-LV"/>
              </w:rPr>
              <w:t xml:space="preserve">, ka SIA “MK Dizains” tehniskais piedāvājums neatbilst iepirkuma 1.daļas Nolikuma 1.pielikuma „Tehniskā specifikācija” 3.punkta “Nojumes 24m² izbūves prasības” prasībām. </w:t>
            </w:r>
          </w:p>
          <w:p w14:paraId="773AD1AE" w14:textId="77777777" w:rsidR="00EC7B3F" w:rsidRDefault="00EC7B3F">
            <w:pPr>
              <w:jc w:val="both"/>
              <w:rPr>
                <w:rFonts w:ascii="Tahoma" w:hAnsi="Tahoma" w:cs="Tahoma"/>
                <w:b/>
                <w:u w:val="single"/>
              </w:rPr>
            </w:pPr>
            <w:r>
              <w:rPr>
                <w:rFonts w:ascii="Tahoma" w:hAnsi="Tahoma" w:cs="Tahoma"/>
                <w:lang w:val="lv-LV"/>
              </w:rPr>
              <w:t xml:space="preserve">Saskaņā ar nolikuma prasībām Pretendentam bija jāiesniedz tehniskais piedāvājums, kur precīzi norādīti visi izmēri un iekārtu apraksts. </w:t>
            </w:r>
            <w:r>
              <w:rPr>
                <w:rFonts w:ascii="Tahoma" w:hAnsi="Tahoma" w:cs="Tahoma"/>
                <w:u w:val="single"/>
              </w:rPr>
              <w:t>Par rotaļu iekārtām papildus jāpievieno šādi materiāli:</w:t>
            </w:r>
          </w:p>
          <w:p w14:paraId="268B07E8" w14:textId="77777777" w:rsidR="00EC7B3F" w:rsidRDefault="00EC7B3F" w:rsidP="00EC7B3F">
            <w:pPr>
              <w:numPr>
                <w:ilvl w:val="2"/>
                <w:numId w:val="3"/>
              </w:numPr>
              <w:tabs>
                <w:tab w:val="num" w:pos="426"/>
              </w:tabs>
              <w:jc w:val="both"/>
              <w:rPr>
                <w:rFonts w:ascii="Tahoma" w:hAnsi="Tahoma" w:cs="Tahoma"/>
              </w:rPr>
            </w:pPr>
            <w:r>
              <w:rPr>
                <w:rFonts w:ascii="Tahoma" w:hAnsi="Tahoma" w:cs="Tahoma"/>
              </w:rPr>
              <w:t>Iekārtas ilustrācija, kur skaidri redzams visas iekārtu funkcijas;</w:t>
            </w:r>
          </w:p>
          <w:p w14:paraId="3EBB2753" w14:textId="77777777" w:rsidR="00EC7B3F" w:rsidRDefault="00EC7B3F" w:rsidP="00EC7B3F">
            <w:pPr>
              <w:numPr>
                <w:ilvl w:val="2"/>
                <w:numId w:val="3"/>
              </w:numPr>
              <w:tabs>
                <w:tab w:val="num" w:pos="426"/>
              </w:tabs>
              <w:jc w:val="both"/>
              <w:rPr>
                <w:rFonts w:ascii="Tahoma" w:hAnsi="Tahoma" w:cs="Tahoma"/>
              </w:rPr>
            </w:pPr>
            <w:r>
              <w:rPr>
                <w:rFonts w:ascii="Tahoma" w:hAnsi="Tahoma" w:cs="Tahoma"/>
              </w:rPr>
              <w:t>Rasējumi (augšskats un sānskats) ar precīziem iekārtu izmēriem;</w:t>
            </w:r>
          </w:p>
          <w:p w14:paraId="2CE05F0A" w14:textId="77777777" w:rsidR="00EC7B3F" w:rsidRDefault="00EC7B3F" w:rsidP="00EC7B3F">
            <w:pPr>
              <w:numPr>
                <w:ilvl w:val="2"/>
                <w:numId w:val="3"/>
              </w:numPr>
              <w:tabs>
                <w:tab w:val="num" w:pos="426"/>
              </w:tabs>
              <w:jc w:val="both"/>
              <w:rPr>
                <w:b/>
                <w:sz w:val="24"/>
                <w:szCs w:val="24"/>
              </w:rPr>
            </w:pPr>
            <w:r>
              <w:rPr>
                <w:rFonts w:ascii="Tahoma" w:hAnsi="Tahoma" w:cs="Tahoma"/>
              </w:rPr>
              <w:t>Tehniskā informācija, kur var pārliecināties par piedāvāto iekārtu precīziem izmēriem, svarīgāko detaļu un funkcionālo elementu izmēriem, instrukciju</w:t>
            </w:r>
            <w:r>
              <w:rPr>
                <w:sz w:val="24"/>
                <w:szCs w:val="24"/>
              </w:rPr>
              <w:t>.</w:t>
            </w:r>
          </w:p>
          <w:p w14:paraId="36AACBD7" w14:textId="77777777" w:rsidR="00EC7B3F" w:rsidRDefault="00EC7B3F">
            <w:pPr>
              <w:ind w:left="720"/>
              <w:jc w:val="both"/>
              <w:rPr>
                <w:b/>
                <w:sz w:val="24"/>
                <w:szCs w:val="24"/>
              </w:rPr>
            </w:pPr>
          </w:p>
          <w:p w14:paraId="515ABC57" w14:textId="77777777" w:rsidR="00EC7B3F" w:rsidRDefault="00EC7B3F">
            <w:pPr>
              <w:jc w:val="both"/>
              <w:rPr>
                <w:rFonts w:ascii="Tahoma" w:hAnsi="Tahoma" w:cs="Tahoma"/>
              </w:rPr>
            </w:pPr>
            <w:r>
              <w:rPr>
                <w:rFonts w:ascii="Tahoma" w:hAnsi="Tahoma" w:cs="Tahoma"/>
              </w:rPr>
              <w:t xml:space="preserve">SIA “MK Dizains” piedāvājumā iesniedza Tehniskā piedāvājuma veidlapu, nojumes fotoattēlu un nojumes rasējumus (augšskats un sānskats) ar iekārtu izmēriem. Vērtējot šos dokumentus, konstatēts, ka Tehniskā piedāvājuma ir apraksts, kas ir pārrakstīts teksts no iepirkuma nolikuma </w:t>
            </w:r>
            <w:proofErr w:type="gramStart"/>
            <w:r>
              <w:rPr>
                <w:rFonts w:ascii="Tahoma" w:hAnsi="Tahoma" w:cs="Tahoma"/>
              </w:rPr>
              <w:t>1.pielikuma</w:t>
            </w:r>
            <w:proofErr w:type="gramEnd"/>
            <w:r>
              <w:rPr>
                <w:rFonts w:ascii="Tahoma" w:hAnsi="Tahoma" w:cs="Tahoma"/>
              </w:rPr>
              <w:t xml:space="preserve"> specifikācijas, nevis aprakstīts Pretendenta piedāvātā materiāla tehniskās un funkcionālās īpašības</w:t>
            </w:r>
            <w:r>
              <w:rPr>
                <w:rFonts w:ascii="Tahoma" w:hAnsi="Tahoma" w:cs="Tahoma"/>
                <w:u w:val="single"/>
              </w:rPr>
              <w:t>. Tehniskā piedāvājuma apraksts</w:t>
            </w:r>
            <w:r>
              <w:rPr>
                <w:rFonts w:ascii="Tahoma" w:hAnsi="Tahoma" w:cs="Tahoma"/>
              </w:rPr>
              <w:t xml:space="preserve"> par Pretendenta piedāvātas </w:t>
            </w:r>
            <w:proofErr w:type="gramStart"/>
            <w:r>
              <w:rPr>
                <w:rFonts w:ascii="Tahoma" w:hAnsi="Tahoma" w:cs="Tahoma"/>
              </w:rPr>
              <w:t>3.pozīcijas</w:t>
            </w:r>
            <w:proofErr w:type="gramEnd"/>
            <w:r>
              <w:rPr>
                <w:rFonts w:ascii="Tahoma" w:hAnsi="Tahoma" w:cs="Tahoma"/>
              </w:rPr>
              <w:t xml:space="preserve"> materiāla tehniskām un funkcionālām īpašībām </w:t>
            </w:r>
            <w:r>
              <w:rPr>
                <w:rFonts w:ascii="Tahoma" w:hAnsi="Tahoma" w:cs="Tahoma"/>
                <w:u w:val="single"/>
              </w:rPr>
              <w:t xml:space="preserve">neatbilst iesniegtajam </w:t>
            </w:r>
            <w:bookmarkStart w:id="0" w:name="_Hlk37082270"/>
            <w:r>
              <w:rPr>
                <w:rFonts w:ascii="Tahoma" w:hAnsi="Tahoma" w:cs="Tahoma"/>
                <w:u w:val="single"/>
              </w:rPr>
              <w:t>nojumes fotoattēlam un nojumes rasējumiem</w:t>
            </w:r>
            <w:r>
              <w:rPr>
                <w:rFonts w:ascii="Tahoma" w:hAnsi="Tahoma" w:cs="Tahoma"/>
              </w:rPr>
              <w:t xml:space="preserve"> (augšskats un sānskats) ar izmēriem. </w:t>
            </w:r>
            <w:bookmarkEnd w:id="0"/>
          </w:p>
          <w:p w14:paraId="20F82927" w14:textId="77777777" w:rsidR="00EC7B3F" w:rsidRDefault="00EC7B3F">
            <w:pPr>
              <w:jc w:val="both"/>
              <w:rPr>
                <w:rFonts w:ascii="Tahoma" w:hAnsi="Tahoma" w:cs="Tahoma"/>
              </w:rPr>
            </w:pPr>
            <w:r>
              <w:rPr>
                <w:rFonts w:ascii="Tahoma" w:hAnsi="Tahoma" w:cs="Tahoma"/>
              </w:rPr>
              <w:t xml:space="preserve">Saskaņā ar Nolikuma </w:t>
            </w:r>
            <w:proofErr w:type="gramStart"/>
            <w:r>
              <w:rPr>
                <w:rFonts w:ascii="Tahoma" w:hAnsi="Tahoma" w:cs="Tahoma"/>
              </w:rPr>
              <w:t>1.pielikuma</w:t>
            </w:r>
            <w:proofErr w:type="gramEnd"/>
            <w:r>
              <w:rPr>
                <w:rFonts w:ascii="Tahoma" w:hAnsi="Tahoma" w:cs="Tahoma"/>
              </w:rPr>
              <w:t xml:space="preserve"> „Tehniskā specifikācija” 3.punkta “Nojumes 24m² izbūves prasības” prasībām:</w:t>
            </w:r>
          </w:p>
          <w:p w14:paraId="6B4F84F2" w14:textId="77777777" w:rsidR="00EC7B3F" w:rsidRDefault="00EC7B3F" w:rsidP="00EC7B3F">
            <w:pPr>
              <w:pStyle w:val="Sarakstarindkopa"/>
              <w:numPr>
                <w:ilvl w:val="0"/>
                <w:numId w:val="4"/>
              </w:numPr>
              <w:jc w:val="both"/>
              <w:rPr>
                <w:rFonts w:ascii="Tahoma" w:hAnsi="Tahoma" w:cs="Tahoma"/>
                <w:b/>
                <w:bCs/>
                <w:sz w:val="24"/>
                <w:szCs w:val="24"/>
              </w:rPr>
            </w:pPr>
            <w:r>
              <w:rPr>
                <w:rFonts w:ascii="Tahoma" w:hAnsi="Tahoma" w:cs="Tahoma"/>
              </w:rPr>
              <w:t xml:space="preserve">jumtas jābūt vismaz pieciem metāla </w:t>
            </w:r>
            <w:r>
              <w:rPr>
                <w:rFonts w:ascii="Tahoma" w:hAnsi="Tahoma" w:cs="Tahoma"/>
                <w:b/>
                <w:bCs/>
              </w:rPr>
              <w:t>arkveida</w:t>
            </w:r>
            <w:r>
              <w:rPr>
                <w:rFonts w:ascii="Tahoma" w:hAnsi="Tahoma" w:cs="Tahoma"/>
              </w:rPr>
              <w:t xml:space="preserve"> profiliem 120x80x3mm, krāsotiem ar pulvertehnaloģiju, jumta segums – </w:t>
            </w:r>
            <w:r>
              <w:rPr>
                <w:rFonts w:ascii="Tahoma" w:hAnsi="Tahoma" w:cs="Tahoma"/>
                <w:b/>
                <w:bCs/>
              </w:rPr>
              <w:t>bronzas dubultais 16mm strukturētais polikarbonāts</w:t>
            </w:r>
            <w:r>
              <w:rPr>
                <w:rFonts w:ascii="Tahoma" w:hAnsi="Tahoma" w:cs="Tahoma"/>
              </w:rPr>
              <w:t xml:space="preserve">, kas stiprinās uz 40x40mm alumīnija profila pasijām, jumta pārkarei aizmugurē un priekša vismaz – </w:t>
            </w:r>
            <w:r>
              <w:rPr>
                <w:rFonts w:ascii="Tahoma" w:hAnsi="Tahoma" w:cs="Tahoma"/>
                <w:b/>
                <w:bCs/>
              </w:rPr>
              <w:t>260mm.</w:t>
            </w:r>
          </w:p>
          <w:p w14:paraId="64AC3890" w14:textId="77777777" w:rsidR="00EC7B3F" w:rsidRDefault="00EC7B3F" w:rsidP="00EC7B3F">
            <w:pPr>
              <w:pStyle w:val="Sarakstarindkopa"/>
              <w:numPr>
                <w:ilvl w:val="0"/>
                <w:numId w:val="4"/>
              </w:numPr>
              <w:jc w:val="both"/>
              <w:rPr>
                <w:rFonts w:ascii="Tahoma" w:eastAsiaTheme="minorHAnsi" w:hAnsi="Tahoma" w:cs="Tahoma"/>
              </w:rPr>
            </w:pPr>
            <w:r>
              <w:rPr>
                <w:rFonts w:ascii="Tahoma" w:hAnsi="Tahoma" w:cs="Tahoma"/>
                <w:b/>
                <w:bCs/>
              </w:rPr>
              <w:t>Sienas: s</w:t>
            </w:r>
            <w:r>
              <w:rPr>
                <w:rFonts w:ascii="Tahoma" w:eastAsiaTheme="minorHAnsi" w:hAnsi="Tahoma" w:cs="Tahoma"/>
              </w:rPr>
              <w:t>ānu sienas pildītas ar 1880x1450x12mm HPL paneļiem. Pārējā virsma no paneļiem</w:t>
            </w:r>
            <w:r>
              <w:rPr>
                <w:rFonts w:ascii="Tahoma" w:eastAsiaTheme="minorHAnsi" w:hAnsi="Tahoma" w:cs="Tahoma"/>
                <w:b/>
                <w:bCs/>
              </w:rPr>
              <w:t xml:space="preserve"> līdz jumta arkai pildīta ar caurspīdīgu 10mm strukturētu polikarbonātu</w:t>
            </w:r>
            <w:r>
              <w:rPr>
                <w:rFonts w:ascii="Tahoma" w:hAnsi="Tahoma" w:cs="Tahoma"/>
              </w:rPr>
              <w:t>; n</w:t>
            </w:r>
            <w:r>
              <w:rPr>
                <w:rFonts w:ascii="Tahoma" w:eastAsiaTheme="minorHAnsi" w:hAnsi="Tahoma" w:cs="Tahoma"/>
              </w:rPr>
              <w:t xml:space="preserve">ojumes frontālā daļa </w:t>
            </w:r>
            <w:r>
              <w:rPr>
                <w:rFonts w:ascii="Tahoma" w:eastAsiaTheme="minorHAnsi" w:hAnsi="Tahoma" w:cs="Tahoma"/>
                <w:b/>
                <w:bCs/>
              </w:rPr>
              <w:t>pilnībā atvērta</w:t>
            </w:r>
            <w:r>
              <w:rPr>
                <w:rFonts w:ascii="Tahoma" w:hAnsi="Tahoma" w:cs="Tahoma"/>
                <w:b/>
                <w:bCs/>
              </w:rPr>
              <w:t>.</w:t>
            </w:r>
          </w:p>
          <w:p w14:paraId="3E02E7DF" w14:textId="77777777" w:rsidR="00EC7B3F" w:rsidRDefault="00EC7B3F" w:rsidP="00EC7B3F">
            <w:pPr>
              <w:pStyle w:val="Sarakstarindkopa"/>
              <w:numPr>
                <w:ilvl w:val="0"/>
                <w:numId w:val="4"/>
              </w:numPr>
              <w:jc w:val="both"/>
              <w:rPr>
                <w:rFonts w:ascii="Tahoma" w:eastAsiaTheme="minorHAnsi" w:hAnsi="Tahoma" w:cs="Tahoma"/>
                <w:lang w:eastAsia="en-US"/>
              </w:rPr>
            </w:pPr>
            <w:r>
              <w:rPr>
                <w:rFonts w:ascii="Tahoma" w:hAnsi="Tahoma" w:cs="Tahoma"/>
              </w:rPr>
              <w:t xml:space="preserve">Kopnes: paralēlo joslu </w:t>
            </w:r>
            <w:r>
              <w:rPr>
                <w:rFonts w:ascii="Tahoma" w:hAnsi="Tahoma" w:cs="Tahoma"/>
                <w:b/>
                <w:bCs/>
              </w:rPr>
              <w:t>kopne ar trīsstūrveida režģi un papildstatiem pilda jumta arku nesošās konstrukcijas funkciju</w:t>
            </w:r>
            <w:r>
              <w:rPr>
                <w:rFonts w:ascii="Tahoma" w:hAnsi="Tahoma" w:cs="Tahoma"/>
              </w:rPr>
              <w:t xml:space="preserve"> </w:t>
            </w:r>
            <w:r>
              <w:rPr>
                <w:rFonts w:ascii="Tahoma" w:hAnsi="Tahoma" w:cs="Tahoma"/>
                <w:b/>
                <w:bCs/>
              </w:rPr>
              <w:t>nojumes frontālajā daļā</w:t>
            </w:r>
            <w:r>
              <w:rPr>
                <w:rFonts w:ascii="Tahoma" w:hAnsi="Tahoma" w:cs="Tahoma"/>
              </w:rPr>
              <w:t>, kā arī dekoratīvā elementa funkciju (Kopnes augstums – 540mm; Joslas – 80x80x4mm kvadrātcaurule; Režģis – 60x60x3mm kvadrātcaurule; papildstats – 80x80x4mm kvadrātcaurule).</w:t>
            </w:r>
          </w:p>
          <w:p w14:paraId="10861DA5" w14:textId="77777777" w:rsidR="00EC7B3F" w:rsidRDefault="00EC7B3F">
            <w:pPr>
              <w:jc w:val="both"/>
              <w:rPr>
                <w:rFonts w:eastAsiaTheme="minorHAnsi"/>
                <w:sz w:val="24"/>
                <w:szCs w:val="24"/>
                <w:lang w:eastAsia="en-US"/>
              </w:rPr>
            </w:pPr>
          </w:p>
          <w:p w14:paraId="042C0F4C" w14:textId="77777777" w:rsidR="00EC7B3F" w:rsidRDefault="00EC7B3F">
            <w:pPr>
              <w:jc w:val="both"/>
              <w:rPr>
                <w:rFonts w:ascii="Tahoma" w:hAnsi="Tahoma" w:cs="Tahoma"/>
              </w:rPr>
            </w:pPr>
            <w:r>
              <w:rPr>
                <w:rFonts w:ascii="Tahoma" w:hAnsi="Tahoma" w:cs="Tahoma"/>
              </w:rPr>
              <w:t xml:space="preserve">Izvērtējot SIA “MK Dizains” iesniegto nojumes fotoattēlu un nojumes rasējumus (augšskats </w:t>
            </w:r>
            <w:r>
              <w:rPr>
                <w:rFonts w:ascii="Tahoma" w:hAnsi="Tahoma" w:cs="Tahoma"/>
              </w:rPr>
              <w:lastRenderedPageBreak/>
              <w:t xml:space="preserve">un sānskats) ar izmēriem, konstatēts, ka piedāvāta nojume </w:t>
            </w:r>
            <w:r>
              <w:rPr>
                <w:rFonts w:ascii="Tahoma" w:hAnsi="Tahoma" w:cs="Tahoma"/>
                <w:u w:val="single"/>
              </w:rPr>
              <w:t>pilnīgu neatbilst</w:t>
            </w:r>
            <w:r>
              <w:rPr>
                <w:rFonts w:ascii="Tahoma" w:hAnsi="Tahoma" w:cs="Tahoma"/>
              </w:rPr>
              <w:t xml:space="preserve"> nojumes vizualizācijai nolikumā. Piedāvātas nojumes jumts </w:t>
            </w:r>
            <w:r>
              <w:rPr>
                <w:rFonts w:ascii="Tahoma" w:hAnsi="Tahoma" w:cs="Tahoma"/>
                <w:u w:val="single"/>
              </w:rPr>
              <w:t xml:space="preserve">nav </w:t>
            </w:r>
            <w:r>
              <w:rPr>
                <w:rFonts w:ascii="Tahoma" w:hAnsi="Tahoma" w:cs="Tahoma"/>
                <w:b/>
                <w:bCs/>
              </w:rPr>
              <w:t xml:space="preserve">arkveidā </w:t>
            </w:r>
            <w:r>
              <w:rPr>
                <w:rFonts w:ascii="Tahoma" w:hAnsi="Tahoma" w:cs="Tahoma"/>
              </w:rPr>
              <w:t>un</w:t>
            </w:r>
            <w:r>
              <w:rPr>
                <w:rFonts w:ascii="Tahoma" w:hAnsi="Tahoma" w:cs="Tahoma"/>
                <w:b/>
                <w:bCs/>
              </w:rPr>
              <w:t xml:space="preserve"> </w:t>
            </w:r>
            <w:r>
              <w:rPr>
                <w:rFonts w:ascii="Tahoma" w:hAnsi="Tahoma" w:cs="Tahoma"/>
              </w:rPr>
              <w:t xml:space="preserve">jumta segums </w:t>
            </w:r>
            <w:r>
              <w:rPr>
                <w:rFonts w:ascii="Tahoma" w:hAnsi="Tahoma" w:cs="Tahoma"/>
                <w:u w:val="single"/>
              </w:rPr>
              <w:t>nav</w:t>
            </w:r>
            <w:r>
              <w:rPr>
                <w:rFonts w:ascii="Tahoma" w:hAnsi="Tahoma" w:cs="Tahoma"/>
              </w:rPr>
              <w:t xml:space="preserve"> </w:t>
            </w:r>
            <w:r>
              <w:rPr>
                <w:rFonts w:ascii="Tahoma" w:hAnsi="Tahoma" w:cs="Tahoma"/>
                <w:b/>
                <w:bCs/>
              </w:rPr>
              <w:t>bronzas dubultais 16mm strukturētais polikarbonāts</w:t>
            </w:r>
            <w:r>
              <w:rPr>
                <w:rFonts w:ascii="Tahoma" w:hAnsi="Tahoma" w:cs="Tahoma"/>
              </w:rPr>
              <w:t xml:space="preserve">. Papildus </w:t>
            </w:r>
            <w:proofErr w:type="gramStart"/>
            <w:r>
              <w:rPr>
                <w:rFonts w:ascii="Tahoma" w:hAnsi="Tahoma" w:cs="Tahoma"/>
              </w:rPr>
              <w:t>tam  sienu</w:t>
            </w:r>
            <w:proofErr w:type="gramEnd"/>
            <w:r>
              <w:rPr>
                <w:rFonts w:ascii="Tahoma" w:hAnsi="Tahoma" w:cs="Tahoma"/>
              </w:rPr>
              <w:t xml:space="preserve"> ārējā virsma no paneļiem</w:t>
            </w:r>
            <w:r>
              <w:rPr>
                <w:rFonts w:ascii="Tahoma" w:hAnsi="Tahoma" w:cs="Tahoma"/>
                <w:b/>
                <w:bCs/>
              </w:rPr>
              <w:t xml:space="preserve"> </w:t>
            </w:r>
            <w:r>
              <w:rPr>
                <w:rFonts w:ascii="Tahoma" w:hAnsi="Tahoma" w:cs="Tahoma"/>
              </w:rPr>
              <w:t>līdz jumta arkai</w:t>
            </w:r>
            <w:r>
              <w:rPr>
                <w:rFonts w:ascii="Tahoma" w:hAnsi="Tahoma" w:cs="Tahoma"/>
                <w:b/>
                <w:bCs/>
              </w:rPr>
              <w:t xml:space="preserve"> </w:t>
            </w:r>
            <w:r>
              <w:rPr>
                <w:rFonts w:ascii="Tahoma" w:hAnsi="Tahoma" w:cs="Tahoma"/>
                <w:b/>
                <w:bCs/>
                <w:u w:val="single"/>
              </w:rPr>
              <w:t>nav</w:t>
            </w:r>
            <w:r>
              <w:rPr>
                <w:rFonts w:ascii="Tahoma" w:hAnsi="Tahoma" w:cs="Tahoma"/>
                <w:b/>
                <w:bCs/>
              </w:rPr>
              <w:t xml:space="preserve"> pildītas ar caurspīdīgu 10mm strukturētu polikarbonātu</w:t>
            </w:r>
            <w:r>
              <w:rPr>
                <w:rFonts w:ascii="Tahoma" w:hAnsi="Tahoma" w:cs="Tahoma"/>
              </w:rPr>
              <w:t xml:space="preserve">, nojumes frontālā daļa nav </w:t>
            </w:r>
            <w:r>
              <w:rPr>
                <w:rFonts w:ascii="Tahoma" w:hAnsi="Tahoma" w:cs="Tahoma"/>
                <w:b/>
                <w:bCs/>
              </w:rPr>
              <w:t xml:space="preserve">pilnībā atvērta – </w:t>
            </w:r>
            <w:r>
              <w:rPr>
                <w:rFonts w:ascii="Tahoma" w:hAnsi="Tahoma" w:cs="Tahoma"/>
              </w:rPr>
              <w:t>ir trīs nesošie stabi.</w:t>
            </w:r>
            <w:r>
              <w:rPr>
                <w:rFonts w:ascii="Tahoma" w:hAnsi="Tahoma" w:cs="Tahoma"/>
                <w:b/>
                <w:bCs/>
              </w:rPr>
              <w:t xml:space="preserve"> </w:t>
            </w:r>
            <w:r>
              <w:rPr>
                <w:rFonts w:ascii="Tahoma" w:hAnsi="Tahoma" w:cs="Tahoma"/>
              </w:rPr>
              <w:t>Nojumei nav atbilstošas kopnes</w:t>
            </w:r>
            <w:r>
              <w:rPr>
                <w:rFonts w:ascii="Tahoma" w:hAnsi="Tahoma" w:cs="Tahoma"/>
                <w:b/>
                <w:bCs/>
              </w:rPr>
              <w:t xml:space="preserve">: nav </w:t>
            </w:r>
            <w:r>
              <w:rPr>
                <w:rFonts w:ascii="Tahoma" w:hAnsi="Tahoma" w:cs="Tahoma"/>
              </w:rPr>
              <w:t xml:space="preserve">paralēlo </w:t>
            </w:r>
            <w:r>
              <w:rPr>
                <w:rFonts w:ascii="Tahoma" w:hAnsi="Tahoma" w:cs="Tahoma"/>
                <w:b/>
                <w:bCs/>
              </w:rPr>
              <w:t>joslu kopnes ar trīsstūrveida režģi</w:t>
            </w:r>
            <w:r>
              <w:rPr>
                <w:rFonts w:ascii="Tahoma" w:hAnsi="Tahoma" w:cs="Tahoma"/>
              </w:rPr>
              <w:t xml:space="preserve"> (60x60x3mm kvadrātcaurule, kas papildstatiem pilda jumta arku nesošās konstrukcijas funkciju nojumes frontālajā</w:t>
            </w:r>
            <w:r>
              <w:rPr>
                <w:rFonts w:ascii="Tahoma" w:hAnsi="Tahoma" w:cs="Tahoma"/>
                <w:b/>
                <w:bCs/>
              </w:rPr>
              <w:t xml:space="preserve"> </w:t>
            </w:r>
            <w:r>
              <w:rPr>
                <w:rFonts w:ascii="Tahoma" w:hAnsi="Tahoma" w:cs="Tahoma"/>
              </w:rPr>
              <w:t>daļā.</w:t>
            </w:r>
          </w:p>
          <w:p w14:paraId="29538D9C" w14:textId="77777777" w:rsidR="00EC7B3F" w:rsidRDefault="00EC7B3F">
            <w:pPr>
              <w:jc w:val="both"/>
              <w:rPr>
                <w:rFonts w:ascii="Tahoma" w:hAnsi="Tahoma" w:cs="Tahoma"/>
              </w:rPr>
            </w:pPr>
            <w:r>
              <w:rPr>
                <w:rFonts w:ascii="Tahoma" w:hAnsi="Tahoma" w:cs="Tahoma"/>
              </w:rPr>
              <w:t>Atbilstoši iepirkuma Nolikuma 4.</w:t>
            </w:r>
            <w:proofErr w:type="gramStart"/>
            <w:r>
              <w:rPr>
                <w:rFonts w:ascii="Tahoma" w:hAnsi="Tahoma" w:cs="Tahoma"/>
              </w:rPr>
              <w:t>5.punktam</w:t>
            </w:r>
            <w:proofErr w:type="gramEnd"/>
            <w:r>
              <w:rPr>
                <w:rFonts w:ascii="Tahoma" w:hAnsi="Tahoma" w:cs="Tahoma"/>
              </w:rPr>
              <w:t xml:space="preserve"> Komisija nolemj, ka SIA “MK Dizains” Tehniskais piedāvājums neatbilst iepirkuma 1.daļas Nolikuma 1.pielikuma „Tehniskā specifikācija” 3.punkta “Nojumes 24m² izbūves prasības” prasībām un pieņem lēmumu par Pretendenta piedāvājuma tālāku neizskatīšanu un izslēgšanu no turpmākās dalības iepirkumā.</w:t>
            </w:r>
          </w:p>
        </w:tc>
      </w:tr>
    </w:tbl>
    <w:p w14:paraId="28B5A703" w14:textId="77777777" w:rsidR="00EC7B3F" w:rsidRDefault="00EC7B3F" w:rsidP="00EC7B3F">
      <w:pPr>
        <w:rPr>
          <w:rFonts w:ascii="Tahoma" w:hAnsi="Tahoma" w:cs="Tahoma"/>
          <w:sz w:val="22"/>
          <w:szCs w:val="22"/>
          <w:lang w:val="lv-LV"/>
        </w:rPr>
      </w:pPr>
    </w:p>
    <w:p w14:paraId="0834A2C3" w14:textId="525498C8" w:rsidR="00E061E7" w:rsidRDefault="00E061E7" w:rsidP="00EC7B3F">
      <w:pPr>
        <w:jc w:val="center"/>
        <w:rPr>
          <w:rFonts w:ascii="Tahoma" w:hAnsi="Tahoma" w:cs="Tahoma"/>
          <w:sz w:val="22"/>
          <w:szCs w:val="22"/>
          <w:lang w:val="lv-LV"/>
        </w:rPr>
      </w:pPr>
      <w:bookmarkStart w:id="1" w:name="_GoBack"/>
      <w:bookmarkEnd w:id="1"/>
    </w:p>
    <w:sectPr w:rsidR="00E061E7" w:rsidSect="000F5438">
      <w:pgSz w:w="11906" w:h="16838"/>
      <w:pgMar w:top="1134" w:right="85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109"/>
    <w:multiLevelType w:val="hybridMultilevel"/>
    <w:tmpl w:val="4AC03862"/>
    <w:lvl w:ilvl="0" w:tplc="CADC0478">
      <w:start w:val="1"/>
      <w:numFmt w:val="bullet"/>
      <w:lvlText w:val=""/>
      <w:lvlJc w:val="righ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496AFD"/>
    <w:multiLevelType w:val="hybridMultilevel"/>
    <w:tmpl w:val="653AE45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5FD51D7"/>
    <w:multiLevelType w:val="multilevel"/>
    <w:tmpl w:val="3CC84F0A"/>
    <w:lvl w:ilvl="0">
      <w:start w:val="1"/>
      <w:numFmt w:val="decimal"/>
      <w:lvlText w:val="%1."/>
      <w:lvlJc w:val="left"/>
      <w:pPr>
        <w:tabs>
          <w:tab w:val="num" w:pos="360"/>
        </w:tabs>
        <w:ind w:left="360" w:hanging="360"/>
      </w:pPr>
    </w:lvl>
    <w:lvl w:ilvl="1">
      <w:numFmt w:val="decimal"/>
      <w:lvlText w:val=""/>
      <w:lvlJc w:val="left"/>
      <w:pPr>
        <w:tabs>
          <w:tab w:val="num" w:pos="360"/>
        </w:tabs>
        <w:ind w:left="360" w:hanging="360"/>
      </w:pPr>
      <w:rPr>
        <w:rFonts w:ascii="Symbol" w:hAnsi="Symbol" w:hint="default"/>
        <w:b/>
        <w:sz w:val="24"/>
        <w:szCs w:val="24"/>
      </w:rPr>
    </w:lvl>
    <w:lvl w:ilvl="2">
      <w:numFmt w:val="decimal"/>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0F5438"/>
    <w:rsid w:val="001002B2"/>
    <w:rsid w:val="001205D1"/>
    <w:rsid w:val="001B1DD3"/>
    <w:rsid w:val="001C59F8"/>
    <w:rsid w:val="00232D0C"/>
    <w:rsid w:val="002F1AE5"/>
    <w:rsid w:val="00353415"/>
    <w:rsid w:val="00363E2B"/>
    <w:rsid w:val="00385DE2"/>
    <w:rsid w:val="003F062E"/>
    <w:rsid w:val="004070AA"/>
    <w:rsid w:val="00444A8E"/>
    <w:rsid w:val="00463EFB"/>
    <w:rsid w:val="004956DF"/>
    <w:rsid w:val="00530149"/>
    <w:rsid w:val="0057496C"/>
    <w:rsid w:val="00627B0D"/>
    <w:rsid w:val="0063523A"/>
    <w:rsid w:val="00676901"/>
    <w:rsid w:val="006A1A71"/>
    <w:rsid w:val="006A5A67"/>
    <w:rsid w:val="006E2995"/>
    <w:rsid w:val="006E7FD2"/>
    <w:rsid w:val="0070033C"/>
    <w:rsid w:val="007076B3"/>
    <w:rsid w:val="00795618"/>
    <w:rsid w:val="007A4E12"/>
    <w:rsid w:val="007D6275"/>
    <w:rsid w:val="007E40A8"/>
    <w:rsid w:val="00831DEE"/>
    <w:rsid w:val="008609AF"/>
    <w:rsid w:val="008F266D"/>
    <w:rsid w:val="008F7D16"/>
    <w:rsid w:val="009309AA"/>
    <w:rsid w:val="009A07B2"/>
    <w:rsid w:val="009A2B9E"/>
    <w:rsid w:val="00A10CC2"/>
    <w:rsid w:val="00A3232E"/>
    <w:rsid w:val="00AC1B87"/>
    <w:rsid w:val="00AC1E7F"/>
    <w:rsid w:val="00AD09B2"/>
    <w:rsid w:val="00AE0A04"/>
    <w:rsid w:val="00B7619A"/>
    <w:rsid w:val="00BC269E"/>
    <w:rsid w:val="00BE63D8"/>
    <w:rsid w:val="00BE7DD1"/>
    <w:rsid w:val="00C206E2"/>
    <w:rsid w:val="00C928CD"/>
    <w:rsid w:val="00D215A1"/>
    <w:rsid w:val="00D272D2"/>
    <w:rsid w:val="00D332D3"/>
    <w:rsid w:val="00D44FDA"/>
    <w:rsid w:val="00D65AEC"/>
    <w:rsid w:val="00DB0770"/>
    <w:rsid w:val="00DB61CD"/>
    <w:rsid w:val="00E061E7"/>
    <w:rsid w:val="00E06D28"/>
    <w:rsid w:val="00E165E0"/>
    <w:rsid w:val="00E8283C"/>
    <w:rsid w:val="00E85B56"/>
    <w:rsid w:val="00EA4B2F"/>
    <w:rsid w:val="00EC7B3F"/>
    <w:rsid w:val="00EF3A58"/>
    <w:rsid w:val="00F470AC"/>
    <w:rsid w:val="00F97D04"/>
    <w:rsid w:val="00FA381B"/>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06D1B"/>
  <w15:docId w15:val="{1A0C4C84-B053-472E-8AD2-114FF33A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styleId="Sarakstarindkopa">
    <w:name w:val="List Paragraph"/>
    <w:basedOn w:val="Parasts"/>
    <w:uiPriority w:val="34"/>
    <w:qFormat/>
    <w:rsid w:val="00EC7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936273">
      <w:bodyDiv w:val="1"/>
      <w:marLeft w:val="0"/>
      <w:marRight w:val="0"/>
      <w:marTop w:val="0"/>
      <w:marBottom w:val="0"/>
      <w:divBdr>
        <w:top w:val="none" w:sz="0" w:space="0" w:color="auto"/>
        <w:left w:val="none" w:sz="0" w:space="0" w:color="auto"/>
        <w:bottom w:val="none" w:sz="0" w:space="0" w:color="auto"/>
        <w:right w:val="none" w:sz="0" w:space="0" w:color="auto"/>
      </w:divBdr>
    </w:div>
    <w:div w:id="1369912541">
      <w:bodyDiv w:val="1"/>
      <w:marLeft w:val="0"/>
      <w:marRight w:val="0"/>
      <w:marTop w:val="0"/>
      <w:marBottom w:val="0"/>
      <w:divBdr>
        <w:top w:val="none" w:sz="0" w:space="0" w:color="auto"/>
        <w:left w:val="none" w:sz="0" w:space="0" w:color="auto"/>
        <w:bottom w:val="none" w:sz="0" w:space="0" w:color="auto"/>
        <w:right w:val="none" w:sz="0" w:space="0" w:color="auto"/>
      </w:divBdr>
    </w:div>
    <w:div w:id="16444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4882</Words>
  <Characters>2784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68</cp:revision>
  <cp:lastPrinted>2017-08-21T11:06:00Z</cp:lastPrinted>
  <dcterms:created xsi:type="dcterms:W3CDTF">2015-02-05T08:30:00Z</dcterms:created>
  <dcterms:modified xsi:type="dcterms:W3CDTF">2020-04-07T11:25:00Z</dcterms:modified>
</cp:coreProperties>
</file>