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7C09F" w14:textId="6FBA5134" w:rsidR="00D31E9C" w:rsidRDefault="00AD2BD2" w:rsidP="00A1143D">
      <w:pPr>
        <w:pStyle w:val="Subtilte"/>
        <w:rPr>
          <w:noProof/>
          <w:szCs w:val="28"/>
        </w:rPr>
      </w:pPr>
      <w:r>
        <w:rPr>
          <w:noProof/>
          <w:szCs w:val="28"/>
        </w:rPr>
        <w:drawing>
          <wp:anchor distT="0" distB="0" distL="114300" distR="114300" simplePos="0" relativeHeight="251658240" behindDoc="0" locked="0" layoutInCell="1" allowOverlap="1" wp14:anchorId="59CA183F" wp14:editId="0F8AAB8F">
            <wp:simplePos x="0" y="0"/>
            <wp:positionH relativeFrom="page">
              <wp:align>right</wp:align>
            </wp:positionH>
            <wp:positionV relativeFrom="paragraph">
              <wp:posOffset>9525</wp:posOffset>
            </wp:positionV>
            <wp:extent cx="7553325" cy="4248437"/>
            <wp:effectExtent l="0" t="0" r="0" b="0"/>
            <wp:wrapTopAndBottom/>
            <wp:docPr id="996689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689348" name="Picture 996689348"/>
                    <pic:cNvPicPr/>
                  </pic:nvPicPr>
                  <pic:blipFill>
                    <a:blip r:embed="rId8">
                      <a:extLst>
                        <a:ext uri="{28A0092B-C50C-407E-A947-70E740481C1C}">
                          <a14:useLocalDpi xmlns:a14="http://schemas.microsoft.com/office/drawing/2010/main" val="0"/>
                        </a:ext>
                      </a:extLst>
                    </a:blip>
                    <a:stretch>
                      <a:fillRect/>
                    </a:stretch>
                  </pic:blipFill>
                  <pic:spPr>
                    <a:xfrm>
                      <a:off x="0" y="0"/>
                      <a:ext cx="7553325" cy="4248437"/>
                    </a:xfrm>
                    <a:prstGeom prst="rect">
                      <a:avLst/>
                    </a:prstGeom>
                  </pic:spPr>
                </pic:pic>
              </a:graphicData>
            </a:graphic>
            <wp14:sizeRelH relativeFrom="margin">
              <wp14:pctWidth>0</wp14:pctWidth>
            </wp14:sizeRelH>
            <wp14:sizeRelV relativeFrom="margin">
              <wp14:pctHeight>0</wp14:pctHeight>
            </wp14:sizeRelV>
          </wp:anchor>
        </w:drawing>
      </w:r>
    </w:p>
    <w:p w14:paraId="57E1C521" w14:textId="5B22A3CD" w:rsidR="00BF6BFC" w:rsidRPr="005E469C" w:rsidRDefault="00BF6BFC" w:rsidP="00A1143D">
      <w:pPr>
        <w:pStyle w:val="Subtilte"/>
        <w:rPr>
          <w:szCs w:val="28"/>
        </w:rPr>
      </w:pPr>
      <w:r w:rsidRPr="005E469C">
        <w:rPr>
          <w:szCs w:val="28"/>
        </w:rPr>
        <w:t xml:space="preserve">Par mums: </w:t>
      </w:r>
    </w:p>
    <w:p w14:paraId="386AAEE9" w14:textId="77777777" w:rsidR="00A1143D" w:rsidRPr="00A1143D" w:rsidRDefault="00A1143D" w:rsidP="00A1143D">
      <w:pPr>
        <w:pStyle w:val="Subtilte"/>
        <w:jc w:val="both"/>
        <w:rPr>
          <w:b w:val="0"/>
          <w:bCs/>
          <w:color w:val="000000" w:themeColor="text1"/>
          <w:sz w:val="22"/>
          <w:szCs w:val="22"/>
          <w:lang w:val="lv-LV"/>
        </w:rPr>
      </w:pPr>
      <w:r w:rsidRPr="00A1143D">
        <w:rPr>
          <w:b w:val="0"/>
          <w:bCs/>
          <w:color w:val="000000" w:themeColor="text1"/>
          <w:sz w:val="22"/>
          <w:szCs w:val="22"/>
          <w:lang w:val="lv-LV"/>
        </w:rPr>
        <w:t xml:space="preserve">Consolis Latvija SIA ir viens no vadošajiem būvmateriālu un būvkonstrukciju ražošanas uzņēmumiem, kas Latvijā darbojas vairāk kā 10 gadus un piedāvā daudzpusīgus risinājumus celtniecības un infrastruktūras projektos, dzelzsbetona konstrukciju projektēšanu, ražošanu, piegādi un darba koordināciju. </w:t>
      </w:r>
    </w:p>
    <w:p w14:paraId="12A3357C" w14:textId="77777777" w:rsidR="003A27FD" w:rsidRPr="005E469C" w:rsidRDefault="003A27FD" w:rsidP="003A27FD">
      <w:pPr>
        <w:pStyle w:val="Subtilte"/>
        <w:rPr>
          <w:noProof/>
          <w:szCs w:val="28"/>
          <w:lang w:val="lv-LV"/>
        </w:rPr>
      </w:pPr>
      <w:r w:rsidRPr="005E469C">
        <w:rPr>
          <w:noProof/>
          <w:szCs w:val="28"/>
          <w:lang w:val="lv-LV"/>
        </w:rPr>
        <w:t>Vakances apraksts:</w:t>
      </w:r>
    </w:p>
    <w:p w14:paraId="1A47839B" w14:textId="13F9AABE" w:rsidR="003A27FD" w:rsidRPr="005E469C" w:rsidRDefault="003A27FD" w:rsidP="003A27FD">
      <w:pPr>
        <w:spacing w:line="240" w:lineRule="auto"/>
        <w:jc w:val="both"/>
        <w:rPr>
          <w:rFonts w:ascii="Calibri" w:hAnsi="Calibri" w:cs="Calibri"/>
          <w:lang w:val="lv-LV"/>
        </w:rPr>
      </w:pPr>
      <w:r w:rsidRPr="005E469C">
        <w:rPr>
          <w:rFonts w:ascii="Calibri" w:hAnsi="Calibri" w:cs="Calibri"/>
          <w:lang w:val="lv-LV"/>
        </w:rPr>
        <w:t xml:space="preserve">Meklējam papildspēkus Consolis Latvija komandai – </w:t>
      </w:r>
      <w:r w:rsidR="00FE235F">
        <w:rPr>
          <w:rFonts w:ascii="Calibri" w:hAnsi="Calibri" w:cs="Calibri"/>
          <w:lang w:val="lv-LV"/>
        </w:rPr>
        <w:t>kārtīgu</w:t>
      </w:r>
      <w:r>
        <w:rPr>
          <w:rFonts w:ascii="Calibri" w:hAnsi="Calibri" w:cs="Calibri"/>
          <w:lang w:val="lv-LV"/>
        </w:rPr>
        <w:t xml:space="preserve"> un atbildīgu </w:t>
      </w:r>
      <w:r w:rsidR="00E45244">
        <w:rPr>
          <w:rFonts w:ascii="Calibri" w:hAnsi="Calibri" w:cs="Calibri"/>
          <w:b/>
          <w:bCs/>
          <w:lang w:val="lv-LV"/>
        </w:rPr>
        <w:t>ceha strādnieku</w:t>
      </w:r>
      <w:r>
        <w:rPr>
          <w:rFonts w:ascii="Calibri" w:hAnsi="Calibri" w:cs="Calibri"/>
          <w:b/>
          <w:bCs/>
          <w:lang w:val="lv-LV"/>
        </w:rPr>
        <w:t>.</w:t>
      </w:r>
    </w:p>
    <w:p w14:paraId="44909591" w14:textId="77777777" w:rsidR="003A27FD" w:rsidRPr="005E469C" w:rsidRDefault="003A27FD" w:rsidP="003A27FD">
      <w:pPr>
        <w:pStyle w:val="Subtilte"/>
        <w:rPr>
          <w:noProof/>
          <w:szCs w:val="28"/>
        </w:rPr>
      </w:pPr>
      <w:r w:rsidRPr="005E469C">
        <w:rPr>
          <w:noProof/>
          <w:szCs w:val="28"/>
        </w:rPr>
        <w:t>Galvenie pienākumi:</w:t>
      </w:r>
    </w:p>
    <w:p w14:paraId="3173DEEC" w14:textId="3C404F4A" w:rsidR="00C71FD1" w:rsidRPr="00C71FD1" w:rsidRDefault="00F60759" w:rsidP="00F60759">
      <w:pPr>
        <w:pStyle w:val="Subtilte"/>
        <w:numPr>
          <w:ilvl w:val="0"/>
          <w:numId w:val="11"/>
        </w:numPr>
        <w:spacing w:after="0"/>
        <w:rPr>
          <w:b w:val="0"/>
          <w:bCs/>
          <w:noProof/>
          <w:color w:val="000000" w:themeColor="text1"/>
          <w:sz w:val="22"/>
          <w:szCs w:val="22"/>
          <w:lang w:val="lv-LV"/>
        </w:rPr>
      </w:pPr>
      <w:r w:rsidRPr="00F60759">
        <w:rPr>
          <w:b w:val="0"/>
          <w:bCs/>
          <w:noProof/>
          <w:color w:val="000000" w:themeColor="text1"/>
          <w:sz w:val="22"/>
          <w:szCs w:val="22"/>
          <w:lang w:val="lv-LV"/>
        </w:rPr>
        <w:t>HCE plātņu zāģēšana ar iekārtu</w:t>
      </w:r>
      <w:r w:rsidR="00C71FD1" w:rsidRPr="00C71FD1">
        <w:rPr>
          <w:b w:val="0"/>
          <w:bCs/>
          <w:noProof/>
          <w:color w:val="000000" w:themeColor="text1"/>
          <w:sz w:val="22"/>
          <w:szCs w:val="22"/>
          <w:lang w:val="lv-LV"/>
        </w:rPr>
        <w:t>.</w:t>
      </w:r>
    </w:p>
    <w:p w14:paraId="255676FE" w14:textId="043F67DB" w:rsidR="00F60759" w:rsidRDefault="00F60759" w:rsidP="00F60759">
      <w:pPr>
        <w:pStyle w:val="Subtilte"/>
        <w:numPr>
          <w:ilvl w:val="0"/>
          <w:numId w:val="11"/>
        </w:numPr>
        <w:spacing w:before="0" w:after="0"/>
        <w:rPr>
          <w:b w:val="0"/>
          <w:bCs/>
          <w:noProof/>
          <w:color w:val="000000" w:themeColor="text1"/>
          <w:sz w:val="22"/>
          <w:szCs w:val="22"/>
          <w:lang w:val="lv-LV"/>
        </w:rPr>
      </w:pPr>
      <w:r w:rsidRPr="00F60759">
        <w:rPr>
          <w:b w:val="0"/>
          <w:bCs/>
          <w:noProof/>
          <w:color w:val="000000" w:themeColor="text1"/>
          <w:sz w:val="22"/>
          <w:szCs w:val="22"/>
          <w:lang w:val="lv-LV"/>
        </w:rPr>
        <w:t>Zāģēšanas iekārtas sagatavošana darbam, iestatīšana un vadība</w:t>
      </w:r>
      <w:r w:rsidR="00C71FD1" w:rsidRPr="00C71FD1">
        <w:rPr>
          <w:b w:val="0"/>
          <w:bCs/>
          <w:noProof/>
          <w:color w:val="000000" w:themeColor="text1"/>
          <w:sz w:val="22"/>
          <w:szCs w:val="22"/>
          <w:lang w:val="lv-LV"/>
        </w:rPr>
        <w:t>.</w:t>
      </w:r>
    </w:p>
    <w:p w14:paraId="7BBE7755" w14:textId="0114869F" w:rsidR="00F60759" w:rsidRDefault="00F60759" w:rsidP="00F60759">
      <w:pPr>
        <w:pStyle w:val="Subtilte"/>
        <w:numPr>
          <w:ilvl w:val="0"/>
          <w:numId w:val="11"/>
        </w:numPr>
        <w:spacing w:before="0" w:after="0"/>
        <w:rPr>
          <w:b w:val="0"/>
          <w:bCs/>
          <w:noProof/>
          <w:color w:val="000000" w:themeColor="text1"/>
          <w:sz w:val="22"/>
          <w:szCs w:val="22"/>
          <w:lang w:val="lv-LV"/>
        </w:rPr>
      </w:pPr>
      <w:r w:rsidRPr="00F60759">
        <w:rPr>
          <w:b w:val="0"/>
          <w:bCs/>
          <w:noProof/>
          <w:color w:val="000000" w:themeColor="text1"/>
          <w:sz w:val="22"/>
          <w:szCs w:val="22"/>
          <w:lang w:val="lv-LV"/>
        </w:rPr>
        <w:t>Izstrādājumu izmēru un griezuma kvalitātes pārbaude</w:t>
      </w:r>
      <w:r>
        <w:rPr>
          <w:b w:val="0"/>
          <w:bCs/>
          <w:noProof/>
          <w:color w:val="000000" w:themeColor="text1"/>
          <w:sz w:val="22"/>
          <w:szCs w:val="22"/>
          <w:lang w:val="lv-LV"/>
        </w:rPr>
        <w:t>.</w:t>
      </w:r>
    </w:p>
    <w:p w14:paraId="42C97884" w14:textId="50E1CA23" w:rsidR="00F60759" w:rsidRPr="00F60759" w:rsidRDefault="00F60759" w:rsidP="00F60759">
      <w:pPr>
        <w:pStyle w:val="Subtilte"/>
        <w:numPr>
          <w:ilvl w:val="0"/>
          <w:numId w:val="11"/>
        </w:numPr>
        <w:spacing w:before="0" w:after="0"/>
        <w:rPr>
          <w:b w:val="0"/>
          <w:bCs/>
          <w:noProof/>
          <w:color w:val="000000" w:themeColor="text1"/>
          <w:sz w:val="22"/>
          <w:szCs w:val="22"/>
          <w:lang w:val="lv-LV"/>
        </w:rPr>
      </w:pPr>
      <w:r w:rsidRPr="00F60759">
        <w:rPr>
          <w:b w:val="0"/>
          <w:bCs/>
          <w:noProof/>
          <w:color w:val="000000" w:themeColor="text1"/>
          <w:sz w:val="22"/>
          <w:szCs w:val="22"/>
          <w:lang w:val="lv-LV"/>
        </w:rPr>
        <w:t>Darba vietas kārtības un darba drošības prasību ievērošana</w:t>
      </w:r>
      <w:r>
        <w:rPr>
          <w:b w:val="0"/>
          <w:bCs/>
          <w:noProof/>
          <w:color w:val="000000" w:themeColor="text1"/>
          <w:sz w:val="22"/>
          <w:szCs w:val="22"/>
          <w:lang w:val="lv-LV"/>
        </w:rPr>
        <w:t>.</w:t>
      </w:r>
    </w:p>
    <w:p w14:paraId="42E1CFD1" w14:textId="77777777" w:rsidR="00563BBB" w:rsidRPr="008B46BA" w:rsidRDefault="00563BBB" w:rsidP="00C7016C">
      <w:pPr>
        <w:pStyle w:val="Subtilte"/>
        <w:spacing w:before="0" w:after="0"/>
        <w:rPr>
          <w:b w:val="0"/>
          <w:bCs/>
          <w:noProof/>
          <w:color w:val="000000" w:themeColor="text1"/>
          <w:sz w:val="22"/>
          <w:szCs w:val="22"/>
          <w:lang w:val="lv-LV"/>
        </w:rPr>
      </w:pPr>
    </w:p>
    <w:p w14:paraId="27B4C2AD" w14:textId="77777777" w:rsidR="003A27FD" w:rsidRPr="005E469C" w:rsidRDefault="003A27FD" w:rsidP="003A27FD">
      <w:pPr>
        <w:pStyle w:val="Subtilte"/>
        <w:rPr>
          <w:noProof/>
          <w:szCs w:val="28"/>
          <w:lang w:val="lv-LV"/>
        </w:rPr>
      </w:pPr>
      <w:r w:rsidRPr="005E469C">
        <w:rPr>
          <w:noProof/>
          <w:szCs w:val="28"/>
          <w:lang w:val="lv-LV"/>
        </w:rPr>
        <w:t>Nepieciešamā kvalifikācija:</w:t>
      </w:r>
    </w:p>
    <w:p w14:paraId="5AC06ECF" w14:textId="0DF85F83" w:rsidR="002944F1" w:rsidRDefault="002944F1" w:rsidP="003A27FD">
      <w:pPr>
        <w:pStyle w:val="Puces"/>
        <w:numPr>
          <w:ilvl w:val="0"/>
          <w:numId w:val="9"/>
        </w:numPr>
        <w:spacing w:after="0"/>
        <w:jc w:val="both"/>
        <w:rPr>
          <w:sz w:val="22"/>
          <w:szCs w:val="22"/>
          <w:lang w:val="lv-LV"/>
        </w:rPr>
      </w:pPr>
      <w:r>
        <w:rPr>
          <w:sz w:val="22"/>
          <w:szCs w:val="22"/>
          <w:lang w:val="lv-LV"/>
        </w:rPr>
        <w:t>Vēlēšanas un spējas apgūt jaunas prasmes un zināšanas.</w:t>
      </w:r>
    </w:p>
    <w:p w14:paraId="17883475" w14:textId="22E588DE" w:rsidR="003A27FD" w:rsidRDefault="00B92A06" w:rsidP="003A27FD">
      <w:pPr>
        <w:pStyle w:val="Puces"/>
        <w:numPr>
          <w:ilvl w:val="0"/>
          <w:numId w:val="9"/>
        </w:numPr>
        <w:spacing w:after="0"/>
        <w:jc w:val="both"/>
        <w:rPr>
          <w:sz w:val="22"/>
          <w:szCs w:val="22"/>
          <w:lang w:val="lv-LV"/>
        </w:rPr>
      </w:pPr>
      <w:r>
        <w:rPr>
          <w:sz w:val="22"/>
          <w:szCs w:val="22"/>
          <w:lang w:val="lv-LV"/>
        </w:rPr>
        <w:t>Spēja veikt fiziski smagu darbu.</w:t>
      </w:r>
    </w:p>
    <w:p w14:paraId="5F512D77" w14:textId="77777777" w:rsidR="003A27FD" w:rsidRDefault="003A27FD" w:rsidP="003A27FD">
      <w:pPr>
        <w:pStyle w:val="Puces"/>
        <w:numPr>
          <w:ilvl w:val="0"/>
          <w:numId w:val="9"/>
        </w:numPr>
        <w:spacing w:after="0"/>
        <w:jc w:val="both"/>
        <w:rPr>
          <w:sz w:val="22"/>
          <w:szCs w:val="22"/>
          <w:lang w:val="lv-LV"/>
        </w:rPr>
      </w:pPr>
      <w:r w:rsidRPr="008731EC">
        <w:rPr>
          <w:sz w:val="22"/>
          <w:szCs w:val="22"/>
          <w:lang w:val="lv-LV"/>
        </w:rPr>
        <w:t>Persona ar augstu atbildības sajūtu savu pienākumu izpildē</w:t>
      </w:r>
      <w:r>
        <w:rPr>
          <w:sz w:val="22"/>
          <w:szCs w:val="22"/>
          <w:lang w:val="lv-LV"/>
        </w:rPr>
        <w:t>.</w:t>
      </w:r>
    </w:p>
    <w:p w14:paraId="484A1A94" w14:textId="77777777" w:rsidR="003A27FD" w:rsidRPr="00A000B3" w:rsidRDefault="003A27FD" w:rsidP="003A27FD">
      <w:pPr>
        <w:pStyle w:val="Puces"/>
        <w:numPr>
          <w:ilvl w:val="0"/>
          <w:numId w:val="9"/>
        </w:numPr>
        <w:spacing w:after="0"/>
        <w:jc w:val="both"/>
        <w:rPr>
          <w:sz w:val="22"/>
          <w:szCs w:val="22"/>
          <w:lang w:val="lv-LV"/>
        </w:rPr>
      </w:pPr>
      <w:r>
        <w:rPr>
          <w:sz w:val="22"/>
          <w:szCs w:val="22"/>
          <w:lang w:val="lv-LV"/>
        </w:rPr>
        <w:t xml:space="preserve">Labas komunikācijas prasmes. </w:t>
      </w:r>
    </w:p>
    <w:p w14:paraId="5DEA6C44" w14:textId="77777777" w:rsidR="003A27FD" w:rsidRPr="005E469C" w:rsidRDefault="003A27FD" w:rsidP="003A27FD">
      <w:pPr>
        <w:pStyle w:val="Subtilte"/>
        <w:rPr>
          <w:szCs w:val="28"/>
          <w:lang w:val="lv-LV"/>
        </w:rPr>
      </w:pPr>
      <w:r w:rsidRPr="005E469C">
        <w:rPr>
          <w:szCs w:val="28"/>
          <w:lang w:val="lv-LV"/>
        </w:rPr>
        <w:t>Mēs piedāvājam:</w:t>
      </w:r>
    </w:p>
    <w:p w14:paraId="05485801" w14:textId="77777777" w:rsidR="003A27FD" w:rsidRPr="005E469C" w:rsidRDefault="003A27FD" w:rsidP="003A27FD">
      <w:pPr>
        <w:pStyle w:val="Puces"/>
        <w:numPr>
          <w:ilvl w:val="0"/>
          <w:numId w:val="5"/>
        </w:numPr>
        <w:spacing w:after="0"/>
        <w:jc w:val="both"/>
        <w:rPr>
          <w:color w:val="000000" w:themeColor="text1"/>
          <w:sz w:val="22"/>
          <w:szCs w:val="22"/>
          <w:lang w:val="lv-LV"/>
        </w:rPr>
      </w:pPr>
      <w:r w:rsidRPr="005E469C">
        <w:rPr>
          <w:color w:val="000000" w:themeColor="text1"/>
          <w:sz w:val="22"/>
          <w:szCs w:val="22"/>
          <w:lang w:val="lv-LV"/>
        </w:rPr>
        <w:t xml:space="preserve">Drošu un draudzīgu darba kultūru, uz sadarbību </w:t>
      </w:r>
      <w:r>
        <w:rPr>
          <w:color w:val="000000" w:themeColor="text1"/>
          <w:sz w:val="22"/>
          <w:szCs w:val="22"/>
          <w:lang w:val="lv-LV"/>
        </w:rPr>
        <w:t xml:space="preserve">un rezultātu </w:t>
      </w:r>
      <w:r w:rsidRPr="005E469C">
        <w:rPr>
          <w:color w:val="000000" w:themeColor="text1"/>
          <w:sz w:val="22"/>
          <w:szCs w:val="22"/>
          <w:lang w:val="lv-LV"/>
        </w:rPr>
        <w:t>vērstus kolēģus un mūsdienīgu darba vidi.</w:t>
      </w:r>
    </w:p>
    <w:p w14:paraId="4364D609" w14:textId="77777777" w:rsidR="003A27FD" w:rsidRPr="005E469C" w:rsidRDefault="003A27FD" w:rsidP="003A27FD">
      <w:pPr>
        <w:pStyle w:val="Puces"/>
        <w:numPr>
          <w:ilvl w:val="0"/>
          <w:numId w:val="5"/>
        </w:numPr>
        <w:spacing w:after="0"/>
        <w:jc w:val="both"/>
        <w:rPr>
          <w:color w:val="000000" w:themeColor="text1"/>
          <w:sz w:val="22"/>
          <w:szCs w:val="22"/>
          <w:lang w:val="lv-LV"/>
        </w:rPr>
      </w:pPr>
      <w:r w:rsidRPr="005E469C">
        <w:rPr>
          <w:color w:val="000000" w:themeColor="text1"/>
          <w:sz w:val="22"/>
          <w:szCs w:val="22"/>
          <w:lang w:val="lv-LV"/>
        </w:rPr>
        <w:lastRenderedPageBreak/>
        <w:t>Darba pieredzi starptautiskā ražošanas uzņēmumā</w:t>
      </w:r>
      <w:r>
        <w:rPr>
          <w:color w:val="000000" w:themeColor="text1"/>
          <w:sz w:val="22"/>
          <w:szCs w:val="22"/>
          <w:lang w:val="lv-LV"/>
        </w:rPr>
        <w:t>, ar izaugsmes iespējām gan vietējā, gan starptautiskā mērogā.</w:t>
      </w:r>
    </w:p>
    <w:p w14:paraId="0E73EF8A" w14:textId="43D694CE" w:rsidR="003A27FD" w:rsidRDefault="003A27FD" w:rsidP="003A27FD">
      <w:pPr>
        <w:pStyle w:val="ListParagraph"/>
        <w:numPr>
          <w:ilvl w:val="0"/>
          <w:numId w:val="5"/>
        </w:numPr>
        <w:jc w:val="both"/>
        <w:rPr>
          <w:rFonts w:ascii="Calibri" w:eastAsia="Times" w:hAnsi="Calibri" w:cs="Calibri"/>
          <w:color w:val="000000" w:themeColor="text1"/>
          <w:lang w:val="lv-LV" w:eastAsia="fr-FR"/>
        </w:rPr>
      </w:pPr>
      <w:r>
        <w:rPr>
          <w:rFonts w:ascii="Calibri" w:eastAsia="Times" w:hAnsi="Calibri" w:cs="Calibri"/>
          <w:color w:val="000000" w:themeColor="text1"/>
          <w:lang w:val="lv-LV" w:eastAsia="fr-FR"/>
        </w:rPr>
        <w:t>A</w:t>
      </w:r>
      <w:r w:rsidRPr="005E469C">
        <w:rPr>
          <w:rFonts w:ascii="Calibri" w:eastAsia="Times" w:hAnsi="Calibri" w:cs="Calibri"/>
          <w:color w:val="000000" w:themeColor="text1"/>
          <w:lang w:val="lv-LV" w:eastAsia="fr-FR"/>
        </w:rPr>
        <w:t xml:space="preserve">talgojumu no </w:t>
      </w:r>
      <w:r>
        <w:rPr>
          <w:rFonts w:ascii="Calibri" w:eastAsia="Times" w:hAnsi="Calibri" w:cs="Calibri"/>
          <w:color w:val="000000" w:themeColor="text1"/>
          <w:lang w:val="lv-LV" w:eastAsia="fr-FR"/>
        </w:rPr>
        <w:t>1</w:t>
      </w:r>
      <w:r w:rsidR="00265295">
        <w:rPr>
          <w:rFonts w:ascii="Calibri" w:eastAsia="Times" w:hAnsi="Calibri" w:cs="Calibri"/>
          <w:color w:val="000000" w:themeColor="text1"/>
          <w:lang w:val="lv-LV" w:eastAsia="fr-FR"/>
        </w:rPr>
        <w:t>8</w:t>
      </w:r>
      <w:r>
        <w:rPr>
          <w:rFonts w:ascii="Calibri" w:eastAsia="Times" w:hAnsi="Calibri" w:cs="Calibri"/>
          <w:color w:val="000000" w:themeColor="text1"/>
          <w:lang w:val="lv-LV" w:eastAsia="fr-FR"/>
        </w:rPr>
        <w:t>00</w:t>
      </w:r>
      <w:r w:rsidRPr="003438FF">
        <w:rPr>
          <w:rFonts w:ascii="Calibri" w:eastAsia="Times" w:hAnsi="Calibri" w:cs="Calibri"/>
          <w:color w:val="000000" w:themeColor="text1"/>
          <w:lang w:val="lv-LV" w:eastAsia="fr-FR"/>
        </w:rPr>
        <w:t>.00 EUR līdz 2</w:t>
      </w:r>
      <w:r w:rsidR="00265295">
        <w:rPr>
          <w:rFonts w:ascii="Calibri" w:eastAsia="Times" w:hAnsi="Calibri" w:cs="Calibri"/>
          <w:color w:val="000000" w:themeColor="text1"/>
          <w:lang w:val="lv-LV" w:eastAsia="fr-FR"/>
        </w:rPr>
        <w:t>0</w:t>
      </w:r>
      <w:r w:rsidRPr="003438FF">
        <w:rPr>
          <w:rFonts w:ascii="Calibri" w:eastAsia="Times" w:hAnsi="Calibri" w:cs="Calibri"/>
          <w:color w:val="000000" w:themeColor="text1"/>
          <w:lang w:val="lv-LV" w:eastAsia="fr-FR"/>
        </w:rPr>
        <w:t>00.00</w:t>
      </w:r>
      <w:r w:rsidRPr="005E469C">
        <w:rPr>
          <w:rFonts w:ascii="Calibri" w:eastAsia="Times" w:hAnsi="Calibri" w:cs="Calibri"/>
          <w:color w:val="000000" w:themeColor="text1"/>
          <w:lang w:val="lv-LV" w:eastAsia="fr-FR"/>
        </w:rPr>
        <w:t xml:space="preserve"> EUR (pirms nodokļu nomaksas)</w:t>
      </w:r>
      <w:r>
        <w:rPr>
          <w:rFonts w:ascii="Calibri" w:eastAsia="Times" w:hAnsi="Calibri" w:cs="Calibri"/>
          <w:color w:val="000000" w:themeColor="text1"/>
          <w:lang w:val="lv-LV" w:eastAsia="fr-FR"/>
        </w:rPr>
        <w:t xml:space="preserve">, </w:t>
      </w:r>
      <w:r w:rsidR="00EE1DE5">
        <w:rPr>
          <w:rFonts w:ascii="Calibri" w:eastAsia="Times" w:hAnsi="Calibri" w:cs="Calibri"/>
          <w:color w:val="000000" w:themeColor="text1"/>
          <w:lang w:val="lv-LV" w:eastAsia="fr-FR"/>
        </w:rPr>
        <w:t>atkarīb</w:t>
      </w:r>
      <w:r w:rsidR="00C7016C">
        <w:rPr>
          <w:rFonts w:ascii="Calibri" w:eastAsia="Times" w:hAnsi="Calibri" w:cs="Calibri"/>
          <w:color w:val="000000" w:themeColor="text1"/>
          <w:lang w:val="lv-LV" w:eastAsia="fr-FR"/>
        </w:rPr>
        <w:t>ā</w:t>
      </w:r>
      <w:r w:rsidR="00EE1DE5">
        <w:rPr>
          <w:rFonts w:ascii="Calibri" w:eastAsia="Times" w:hAnsi="Calibri" w:cs="Calibri"/>
          <w:color w:val="000000" w:themeColor="text1"/>
          <w:lang w:val="lv-LV" w:eastAsia="fr-FR"/>
        </w:rPr>
        <w:t xml:space="preserve"> no </w:t>
      </w:r>
      <w:r w:rsidR="00B97911">
        <w:rPr>
          <w:rFonts w:ascii="Calibri" w:eastAsia="Times" w:hAnsi="Calibri" w:cs="Calibri"/>
          <w:color w:val="000000" w:themeColor="text1"/>
          <w:lang w:val="lv-LV" w:eastAsia="fr-FR"/>
        </w:rPr>
        <w:t>paveikta darba.</w:t>
      </w:r>
    </w:p>
    <w:p w14:paraId="4E6628A8" w14:textId="5367B6BE" w:rsidR="00265295" w:rsidRPr="005E469C" w:rsidRDefault="00265295" w:rsidP="003A27FD">
      <w:pPr>
        <w:pStyle w:val="ListParagraph"/>
        <w:numPr>
          <w:ilvl w:val="0"/>
          <w:numId w:val="5"/>
        </w:numPr>
        <w:jc w:val="both"/>
        <w:rPr>
          <w:rFonts w:ascii="Calibri" w:eastAsia="Times" w:hAnsi="Calibri" w:cs="Calibri"/>
          <w:color w:val="000000" w:themeColor="text1"/>
          <w:lang w:val="lv-LV" w:eastAsia="fr-FR"/>
        </w:rPr>
      </w:pPr>
      <w:r>
        <w:rPr>
          <w:rFonts w:ascii="Calibri" w:eastAsia="Times" w:hAnsi="Calibri" w:cs="Calibri"/>
          <w:color w:val="000000" w:themeColor="text1"/>
          <w:lang w:val="lv-LV" w:eastAsia="fr-FR"/>
        </w:rPr>
        <w:t xml:space="preserve">Darba laiku </w:t>
      </w:r>
      <w:r w:rsidR="00B97911">
        <w:rPr>
          <w:rFonts w:ascii="Calibri" w:eastAsia="Times" w:hAnsi="Calibri" w:cs="Calibri"/>
          <w:color w:val="000000" w:themeColor="text1"/>
          <w:lang w:val="lv-LV" w:eastAsia="fr-FR"/>
        </w:rPr>
        <w:t xml:space="preserve">darba dienās </w:t>
      </w:r>
      <w:r>
        <w:rPr>
          <w:rFonts w:ascii="Calibri" w:eastAsia="Times" w:hAnsi="Calibri" w:cs="Calibri"/>
          <w:color w:val="000000" w:themeColor="text1"/>
          <w:lang w:val="lv-LV" w:eastAsia="fr-FR"/>
        </w:rPr>
        <w:t>nakts maiņ</w:t>
      </w:r>
      <w:r w:rsidR="00B97911">
        <w:rPr>
          <w:rFonts w:ascii="Calibri" w:eastAsia="Times" w:hAnsi="Calibri" w:cs="Calibri"/>
          <w:color w:val="000000" w:themeColor="text1"/>
          <w:lang w:val="lv-LV" w:eastAsia="fr-FR"/>
        </w:rPr>
        <w:t>ās</w:t>
      </w:r>
      <w:r>
        <w:rPr>
          <w:rFonts w:ascii="Calibri" w:eastAsia="Times" w:hAnsi="Calibri" w:cs="Calibri"/>
          <w:color w:val="000000" w:themeColor="text1"/>
          <w:lang w:val="lv-LV" w:eastAsia="fr-FR"/>
        </w:rPr>
        <w:t xml:space="preserve"> no plkts. </w:t>
      </w:r>
      <w:r w:rsidR="00767AEE">
        <w:rPr>
          <w:rFonts w:ascii="Calibri" w:eastAsia="Times" w:hAnsi="Calibri" w:cs="Calibri"/>
          <w:color w:val="000000" w:themeColor="text1"/>
          <w:lang w:val="lv-LV" w:eastAsia="fr-FR"/>
        </w:rPr>
        <w:t xml:space="preserve">24:00 </w:t>
      </w:r>
      <w:r>
        <w:rPr>
          <w:rFonts w:ascii="Calibri" w:eastAsia="Times" w:hAnsi="Calibri" w:cs="Calibri"/>
          <w:color w:val="000000" w:themeColor="text1"/>
          <w:lang w:val="lv-LV" w:eastAsia="fr-FR"/>
        </w:rPr>
        <w:t>līdz plk</w:t>
      </w:r>
      <w:r w:rsidR="00767AEE">
        <w:rPr>
          <w:rFonts w:ascii="Calibri" w:eastAsia="Times" w:hAnsi="Calibri" w:cs="Calibri"/>
          <w:color w:val="000000" w:themeColor="text1"/>
          <w:lang w:val="lv-LV" w:eastAsia="fr-FR"/>
        </w:rPr>
        <w:t>st</w:t>
      </w:r>
      <w:r>
        <w:rPr>
          <w:rFonts w:ascii="Calibri" w:eastAsia="Times" w:hAnsi="Calibri" w:cs="Calibri"/>
          <w:color w:val="000000" w:themeColor="text1"/>
          <w:lang w:val="lv-LV" w:eastAsia="fr-FR"/>
        </w:rPr>
        <w:t>. 8</w:t>
      </w:r>
      <w:r w:rsidR="00767AEE">
        <w:rPr>
          <w:rFonts w:ascii="Calibri" w:eastAsia="Times" w:hAnsi="Calibri" w:cs="Calibri"/>
          <w:color w:val="000000" w:themeColor="text1"/>
          <w:lang w:val="lv-LV" w:eastAsia="fr-FR"/>
        </w:rPr>
        <w:t>:00</w:t>
      </w:r>
    </w:p>
    <w:p w14:paraId="10B93390" w14:textId="09C9D552" w:rsidR="003A27FD" w:rsidRPr="005E469C" w:rsidRDefault="003A27FD" w:rsidP="003A27FD">
      <w:pPr>
        <w:pStyle w:val="ListParagraph"/>
        <w:numPr>
          <w:ilvl w:val="0"/>
          <w:numId w:val="5"/>
        </w:numPr>
        <w:jc w:val="both"/>
        <w:rPr>
          <w:rFonts w:ascii="Calibri" w:eastAsia="Times" w:hAnsi="Calibri" w:cs="Calibri"/>
          <w:color w:val="000000" w:themeColor="text1"/>
          <w:lang w:val="lv-LV" w:eastAsia="fr-FR"/>
        </w:rPr>
      </w:pPr>
      <w:r>
        <w:rPr>
          <w:rFonts w:ascii="Calibri" w:hAnsi="Calibri" w:cs="Calibri"/>
          <w:color w:val="000000" w:themeColor="text1"/>
          <w:lang w:val="lv-LV"/>
        </w:rPr>
        <w:t>N</w:t>
      </w:r>
      <w:r w:rsidRPr="005E469C">
        <w:rPr>
          <w:rFonts w:ascii="Calibri" w:hAnsi="Calibri" w:cs="Calibri"/>
          <w:color w:val="000000" w:themeColor="text1"/>
          <w:lang w:val="lv-LV"/>
        </w:rPr>
        <w:t>elaimes gadījumu</w:t>
      </w:r>
      <w:r w:rsidR="00AB6312">
        <w:rPr>
          <w:rFonts w:ascii="Calibri" w:hAnsi="Calibri" w:cs="Calibri"/>
          <w:color w:val="000000" w:themeColor="text1"/>
          <w:lang w:val="lv-LV"/>
        </w:rPr>
        <w:t>, veselības</w:t>
      </w:r>
      <w:r w:rsidRPr="005E469C">
        <w:rPr>
          <w:rFonts w:ascii="Calibri" w:hAnsi="Calibri" w:cs="Calibri"/>
          <w:color w:val="000000" w:themeColor="text1"/>
          <w:lang w:val="lv-LV"/>
        </w:rPr>
        <w:t xml:space="preserve"> apdrošināšanu,</w:t>
      </w:r>
      <w:r>
        <w:rPr>
          <w:rFonts w:ascii="Calibri" w:hAnsi="Calibri" w:cs="Calibri"/>
          <w:color w:val="000000" w:themeColor="text1"/>
          <w:lang w:val="lv-LV"/>
        </w:rPr>
        <w:t xml:space="preserve"> kā arī</w:t>
      </w:r>
      <w:r w:rsidRPr="005E469C">
        <w:rPr>
          <w:rFonts w:ascii="Calibri" w:hAnsi="Calibri" w:cs="Calibri"/>
          <w:color w:val="000000" w:themeColor="text1"/>
          <w:lang w:val="lv-LV"/>
        </w:rPr>
        <w:t xml:space="preserve"> pabalstu sistēmu dažādos nozīmīgos dzīves gadījumos.</w:t>
      </w:r>
    </w:p>
    <w:p w14:paraId="2BFBD828" w14:textId="77777777" w:rsidR="003A27FD" w:rsidRPr="00BD107F" w:rsidRDefault="003A27FD" w:rsidP="003A27FD">
      <w:pPr>
        <w:pStyle w:val="Subtilte"/>
        <w:rPr>
          <w:lang w:val="lv-LV"/>
        </w:rPr>
      </w:pPr>
      <w:r w:rsidRPr="00BD107F">
        <w:rPr>
          <w:lang w:val="lv-LV"/>
        </w:rPr>
        <w:t>Papildu informācija</w:t>
      </w:r>
      <w:r>
        <w:rPr>
          <w:lang w:val="lv-LV"/>
        </w:rPr>
        <w:t>:</w:t>
      </w:r>
    </w:p>
    <w:p w14:paraId="77A03CE3" w14:textId="740E35BB" w:rsidR="003A27FD" w:rsidRDefault="003A27FD" w:rsidP="003A27FD">
      <w:pPr>
        <w:spacing w:after="0" w:line="240" w:lineRule="auto"/>
        <w:rPr>
          <w:rFonts w:ascii="Calibri" w:eastAsia="Times" w:hAnsi="Calibri" w:cs="Calibri"/>
          <w:noProof/>
          <w:lang w:val="lv-LV" w:eastAsia="fr-FR"/>
        </w:rPr>
      </w:pPr>
      <w:r>
        <w:rPr>
          <w:rFonts w:ascii="Calibri" w:eastAsia="Times" w:hAnsi="Calibri" w:cs="Calibri"/>
          <w:noProof/>
          <w:lang w:val="lv-LV" w:eastAsia="fr-FR"/>
        </w:rPr>
        <w:t xml:space="preserve">Darba vieta </w:t>
      </w:r>
      <w:r w:rsidRPr="00045282">
        <w:rPr>
          <w:rFonts w:ascii="Calibri" w:eastAsia="Times" w:hAnsi="Calibri" w:cs="Calibri"/>
          <w:noProof/>
          <w:lang w:val="lv-LV" w:eastAsia="fr-FR"/>
        </w:rPr>
        <w:t>rūpnīcā: Getliņu iela 22, Rumbul</w:t>
      </w:r>
      <w:r w:rsidR="00045282" w:rsidRPr="00045282">
        <w:rPr>
          <w:rFonts w:ascii="Calibri" w:eastAsia="Times" w:hAnsi="Calibri" w:cs="Calibri"/>
          <w:noProof/>
          <w:lang w:val="lv-LV" w:eastAsia="fr-FR"/>
        </w:rPr>
        <w:t>a.</w:t>
      </w:r>
    </w:p>
    <w:p w14:paraId="594CBFCF" w14:textId="2E273E7E" w:rsidR="003A27FD" w:rsidRPr="0044624B" w:rsidRDefault="003A27FD" w:rsidP="004371FD">
      <w:pPr>
        <w:spacing w:after="0" w:line="240" w:lineRule="auto"/>
        <w:jc w:val="both"/>
      </w:pPr>
      <w:r w:rsidRPr="00487B5B">
        <w:rPr>
          <w:rFonts w:ascii="Calibri" w:eastAsia="Times" w:hAnsi="Calibri" w:cs="Calibri"/>
          <w:noProof/>
          <w:lang w:val="lv-LV" w:eastAsia="fr-FR"/>
        </w:rPr>
        <w:t>CV ar norādi „</w:t>
      </w:r>
      <w:r w:rsidR="00045282">
        <w:rPr>
          <w:rFonts w:ascii="Calibri" w:eastAsia="Times" w:hAnsi="Calibri" w:cs="Calibri"/>
          <w:noProof/>
          <w:lang w:val="lv-LV" w:eastAsia="fr-FR"/>
        </w:rPr>
        <w:t>Ceha strādnieks</w:t>
      </w:r>
      <w:r w:rsidRPr="00487B5B">
        <w:rPr>
          <w:rFonts w:ascii="Calibri" w:eastAsia="Times" w:hAnsi="Calibri" w:cs="Calibri"/>
          <w:noProof/>
          <w:lang w:val="lv-LV" w:eastAsia="fr-FR"/>
        </w:rPr>
        <w:t>” sūtīt uz e-pastu</w:t>
      </w:r>
      <w:r w:rsidR="00045282">
        <w:rPr>
          <w:rFonts w:ascii="Calibri" w:eastAsia="Times" w:hAnsi="Calibri" w:cs="Calibri"/>
          <w:noProof/>
          <w:lang w:val="lv-LV" w:eastAsia="fr-FR"/>
        </w:rPr>
        <w:t>: inga.balod</w:t>
      </w:r>
      <w:r w:rsidR="005E081E">
        <w:rPr>
          <w:rFonts w:ascii="Calibri" w:eastAsia="Times" w:hAnsi="Calibri" w:cs="Calibri"/>
          <w:noProof/>
          <w:lang w:val="lv-LV" w:eastAsia="fr-FR"/>
        </w:rPr>
        <w:t>e@consolis.com</w:t>
      </w:r>
      <w:r w:rsidRPr="00487B5B">
        <w:rPr>
          <w:rFonts w:ascii="Calibri" w:eastAsia="Times" w:hAnsi="Calibri" w:cs="Calibri"/>
          <w:noProof/>
          <w:lang w:val="lv-LV" w:eastAsia="fr-FR"/>
        </w:rPr>
        <w:t>.</w:t>
      </w:r>
      <w:r>
        <w:rPr>
          <w:rFonts w:ascii="Calibri" w:eastAsia="Times" w:hAnsi="Calibri" w:cs="Calibri"/>
          <w:noProof/>
          <w:lang w:val="lv-LV" w:eastAsia="fr-FR"/>
        </w:rPr>
        <w:t xml:space="preserve"> </w:t>
      </w:r>
      <w:r w:rsidRPr="00487B5B">
        <w:rPr>
          <w:rFonts w:ascii="Calibri" w:eastAsia="Times" w:hAnsi="Calibri" w:cs="Calibri"/>
          <w:noProof/>
          <w:lang w:val="lv-LV" w:eastAsia="fr-FR"/>
        </w:rPr>
        <w:t xml:space="preserve">Sazināsimies ar kandidātiem, kurus aicināsim uz tikšanos klātienē. </w:t>
      </w:r>
    </w:p>
    <w:p w14:paraId="70673F0A" w14:textId="77777777" w:rsidR="003A27FD" w:rsidRPr="00487B5B" w:rsidRDefault="003A27FD" w:rsidP="004371FD">
      <w:pPr>
        <w:spacing w:after="0" w:line="240" w:lineRule="auto"/>
        <w:jc w:val="both"/>
        <w:rPr>
          <w:rFonts w:ascii="Calibri" w:eastAsia="Times" w:hAnsi="Calibri" w:cs="Calibri"/>
          <w:noProof/>
          <w:lang w:val="lv-LV" w:eastAsia="fr-FR"/>
        </w:rPr>
      </w:pPr>
      <w:r w:rsidRPr="00487B5B">
        <w:rPr>
          <w:rFonts w:ascii="Calibri" w:eastAsia="Times" w:hAnsi="Calibri" w:cs="Calibri"/>
          <w:noProof/>
          <w:lang w:val="lv-LV" w:eastAsia="fr-FR"/>
        </w:rPr>
        <w:t>Jūsu sūtītie CV tiks saglabāti Consolis Latvija datu bāzē tikai šīs konkursa kandidātu izvērtēšanas laikā. Pēc konkursa noslēguma visi saņemtie CV tiks dzēsti.</w:t>
      </w:r>
    </w:p>
    <w:p w14:paraId="0DC9992A" w14:textId="43EA507A" w:rsidR="00067A8A" w:rsidRPr="00D025C3" w:rsidRDefault="00067A8A" w:rsidP="00D025C3">
      <w:pPr>
        <w:spacing w:after="0" w:line="240" w:lineRule="auto"/>
      </w:pPr>
    </w:p>
    <w:sectPr w:rsidR="00067A8A" w:rsidRPr="00D025C3" w:rsidSect="00D025C3">
      <w:pgSz w:w="11906" w:h="16838"/>
      <w:pgMar w:top="0" w:right="1440" w:bottom="1440" w:left="1276"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757F8" w14:textId="77777777" w:rsidR="008A0658" w:rsidRDefault="008A0658" w:rsidP="00BF24F2">
      <w:pPr>
        <w:spacing w:after="0" w:line="240" w:lineRule="auto"/>
      </w:pPr>
      <w:r>
        <w:separator/>
      </w:r>
    </w:p>
  </w:endnote>
  <w:endnote w:type="continuationSeparator" w:id="0">
    <w:p w14:paraId="35EAF92F" w14:textId="77777777" w:rsidR="008A0658" w:rsidRDefault="008A0658" w:rsidP="00BF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AA315" w14:textId="77777777" w:rsidR="008A0658" w:rsidRDefault="008A0658" w:rsidP="00BF24F2">
      <w:pPr>
        <w:spacing w:after="0" w:line="240" w:lineRule="auto"/>
      </w:pPr>
      <w:r>
        <w:separator/>
      </w:r>
    </w:p>
  </w:footnote>
  <w:footnote w:type="continuationSeparator" w:id="0">
    <w:p w14:paraId="07AA9170" w14:textId="77777777" w:rsidR="008A0658" w:rsidRDefault="008A0658" w:rsidP="00BF24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DA5"/>
    <w:multiLevelType w:val="multilevel"/>
    <w:tmpl w:val="65584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C5430"/>
    <w:multiLevelType w:val="multilevel"/>
    <w:tmpl w:val="E31C64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F834DF"/>
    <w:multiLevelType w:val="hybridMultilevel"/>
    <w:tmpl w:val="0CA6A8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2153C1D"/>
    <w:multiLevelType w:val="multilevel"/>
    <w:tmpl w:val="AFE6B1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79A70BA"/>
    <w:multiLevelType w:val="hybridMultilevel"/>
    <w:tmpl w:val="AA1A1152"/>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B1450E9"/>
    <w:multiLevelType w:val="multilevel"/>
    <w:tmpl w:val="769A86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04F7575"/>
    <w:multiLevelType w:val="multilevel"/>
    <w:tmpl w:val="977E6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8A01E0"/>
    <w:multiLevelType w:val="hybridMultilevel"/>
    <w:tmpl w:val="5AAE3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AB4006"/>
    <w:multiLevelType w:val="hybridMultilevel"/>
    <w:tmpl w:val="D55E0606"/>
    <w:lvl w:ilvl="0" w:tplc="54C22436">
      <w:start w:val="1"/>
      <w:numFmt w:val="bullet"/>
      <w:pStyle w:val="Puces"/>
      <w:lvlText w:val=""/>
      <w:lvlJc w:val="left"/>
      <w:pPr>
        <w:tabs>
          <w:tab w:val="num" w:pos="720"/>
        </w:tabs>
        <w:ind w:left="720" w:hanging="360"/>
      </w:pPr>
      <w:rPr>
        <w:rFonts w:ascii="Wingdings" w:hAnsi="Wingdings" w:hint="default"/>
        <w:color w:val="00B0F0"/>
      </w:rPr>
    </w:lvl>
    <w:lvl w:ilvl="1" w:tplc="98E061AA" w:tentative="1">
      <w:start w:val="1"/>
      <w:numFmt w:val="bullet"/>
      <w:lvlText w:val=""/>
      <w:lvlJc w:val="left"/>
      <w:pPr>
        <w:tabs>
          <w:tab w:val="num" w:pos="1440"/>
        </w:tabs>
        <w:ind w:left="1440" w:hanging="360"/>
      </w:pPr>
      <w:rPr>
        <w:rFonts w:ascii="Wingdings 2" w:hAnsi="Wingdings 2" w:hint="default"/>
      </w:rPr>
    </w:lvl>
    <w:lvl w:ilvl="2" w:tplc="2C8E9FB8" w:tentative="1">
      <w:start w:val="1"/>
      <w:numFmt w:val="bullet"/>
      <w:lvlText w:val=""/>
      <w:lvlJc w:val="left"/>
      <w:pPr>
        <w:tabs>
          <w:tab w:val="num" w:pos="2160"/>
        </w:tabs>
        <w:ind w:left="2160" w:hanging="360"/>
      </w:pPr>
      <w:rPr>
        <w:rFonts w:ascii="Wingdings 2" w:hAnsi="Wingdings 2" w:hint="default"/>
      </w:rPr>
    </w:lvl>
    <w:lvl w:ilvl="3" w:tplc="FC84EE92" w:tentative="1">
      <w:start w:val="1"/>
      <w:numFmt w:val="bullet"/>
      <w:lvlText w:val=""/>
      <w:lvlJc w:val="left"/>
      <w:pPr>
        <w:tabs>
          <w:tab w:val="num" w:pos="2880"/>
        </w:tabs>
        <w:ind w:left="2880" w:hanging="360"/>
      </w:pPr>
      <w:rPr>
        <w:rFonts w:ascii="Wingdings 2" w:hAnsi="Wingdings 2" w:hint="default"/>
      </w:rPr>
    </w:lvl>
    <w:lvl w:ilvl="4" w:tplc="D8B65E4A" w:tentative="1">
      <w:start w:val="1"/>
      <w:numFmt w:val="bullet"/>
      <w:lvlText w:val=""/>
      <w:lvlJc w:val="left"/>
      <w:pPr>
        <w:tabs>
          <w:tab w:val="num" w:pos="3600"/>
        </w:tabs>
        <w:ind w:left="3600" w:hanging="360"/>
      </w:pPr>
      <w:rPr>
        <w:rFonts w:ascii="Wingdings 2" w:hAnsi="Wingdings 2" w:hint="default"/>
      </w:rPr>
    </w:lvl>
    <w:lvl w:ilvl="5" w:tplc="A6B61F74" w:tentative="1">
      <w:start w:val="1"/>
      <w:numFmt w:val="bullet"/>
      <w:lvlText w:val=""/>
      <w:lvlJc w:val="left"/>
      <w:pPr>
        <w:tabs>
          <w:tab w:val="num" w:pos="4320"/>
        </w:tabs>
        <w:ind w:left="4320" w:hanging="360"/>
      </w:pPr>
      <w:rPr>
        <w:rFonts w:ascii="Wingdings 2" w:hAnsi="Wingdings 2" w:hint="default"/>
      </w:rPr>
    </w:lvl>
    <w:lvl w:ilvl="6" w:tplc="1EC869E0" w:tentative="1">
      <w:start w:val="1"/>
      <w:numFmt w:val="bullet"/>
      <w:lvlText w:val=""/>
      <w:lvlJc w:val="left"/>
      <w:pPr>
        <w:tabs>
          <w:tab w:val="num" w:pos="5040"/>
        </w:tabs>
        <w:ind w:left="5040" w:hanging="360"/>
      </w:pPr>
      <w:rPr>
        <w:rFonts w:ascii="Wingdings 2" w:hAnsi="Wingdings 2" w:hint="default"/>
      </w:rPr>
    </w:lvl>
    <w:lvl w:ilvl="7" w:tplc="49F4A530" w:tentative="1">
      <w:start w:val="1"/>
      <w:numFmt w:val="bullet"/>
      <w:lvlText w:val=""/>
      <w:lvlJc w:val="left"/>
      <w:pPr>
        <w:tabs>
          <w:tab w:val="num" w:pos="5760"/>
        </w:tabs>
        <w:ind w:left="5760" w:hanging="360"/>
      </w:pPr>
      <w:rPr>
        <w:rFonts w:ascii="Wingdings 2" w:hAnsi="Wingdings 2" w:hint="default"/>
      </w:rPr>
    </w:lvl>
    <w:lvl w:ilvl="8" w:tplc="D0BAFB1C" w:tentative="1">
      <w:start w:val="1"/>
      <w:numFmt w:val="bullet"/>
      <w:lvlText w:val=""/>
      <w:lvlJc w:val="left"/>
      <w:pPr>
        <w:tabs>
          <w:tab w:val="num" w:pos="6480"/>
        </w:tabs>
        <w:ind w:left="6480" w:hanging="360"/>
      </w:pPr>
      <w:rPr>
        <w:rFonts w:ascii="Wingdings 2" w:hAnsi="Wingdings 2" w:hint="default"/>
      </w:rPr>
    </w:lvl>
  </w:abstractNum>
  <w:abstractNum w:abstractNumId="9" w15:restartNumberingAfterBreak="0">
    <w:nsid w:val="74522E9F"/>
    <w:multiLevelType w:val="hybridMultilevel"/>
    <w:tmpl w:val="32008B30"/>
    <w:lvl w:ilvl="0" w:tplc="1EAC07DE">
      <w:start w:val="1"/>
      <w:numFmt w:val="bullet"/>
      <w:lvlText w:val=""/>
      <w:lvlJc w:val="left"/>
      <w:pPr>
        <w:tabs>
          <w:tab w:val="num" w:pos="720"/>
        </w:tabs>
        <w:ind w:left="720" w:hanging="360"/>
      </w:pPr>
      <w:rPr>
        <w:rFonts w:ascii="Symbol" w:hAnsi="Symbol" w:hint="default"/>
        <w:color w:val="000000" w:themeColor="text1"/>
      </w:rPr>
    </w:lvl>
    <w:lvl w:ilvl="1" w:tplc="98E061AA" w:tentative="1">
      <w:start w:val="1"/>
      <w:numFmt w:val="bullet"/>
      <w:lvlText w:val=""/>
      <w:lvlJc w:val="left"/>
      <w:pPr>
        <w:tabs>
          <w:tab w:val="num" w:pos="1440"/>
        </w:tabs>
        <w:ind w:left="1440" w:hanging="360"/>
      </w:pPr>
      <w:rPr>
        <w:rFonts w:ascii="Wingdings 2" w:hAnsi="Wingdings 2" w:hint="default"/>
      </w:rPr>
    </w:lvl>
    <w:lvl w:ilvl="2" w:tplc="2C8E9FB8" w:tentative="1">
      <w:start w:val="1"/>
      <w:numFmt w:val="bullet"/>
      <w:lvlText w:val=""/>
      <w:lvlJc w:val="left"/>
      <w:pPr>
        <w:tabs>
          <w:tab w:val="num" w:pos="2160"/>
        </w:tabs>
        <w:ind w:left="2160" w:hanging="360"/>
      </w:pPr>
      <w:rPr>
        <w:rFonts w:ascii="Wingdings 2" w:hAnsi="Wingdings 2" w:hint="default"/>
      </w:rPr>
    </w:lvl>
    <w:lvl w:ilvl="3" w:tplc="FC84EE92" w:tentative="1">
      <w:start w:val="1"/>
      <w:numFmt w:val="bullet"/>
      <w:lvlText w:val=""/>
      <w:lvlJc w:val="left"/>
      <w:pPr>
        <w:tabs>
          <w:tab w:val="num" w:pos="2880"/>
        </w:tabs>
        <w:ind w:left="2880" w:hanging="360"/>
      </w:pPr>
      <w:rPr>
        <w:rFonts w:ascii="Wingdings 2" w:hAnsi="Wingdings 2" w:hint="default"/>
      </w:rPr>
    </w:lvl>
    <w:lvl w:ilvl="4" w:tplc="D8B65E4A" w:tentative="1">
      <w:start w:val="1"/>
      <w:numFmt w:val="bullet"/>
      <w:lvlText w:val=""/>
      <w:lvlJc w:val="left"/>
      <w:pPr>
        <w:tabs>
          <w:tab w:val="num" w:pos="3600"/>
        </w:tabs>
        <w:ind w:left="3600" w:hanging="360"/>
      </w:pPr>
      <w:rPr>
        <w:rFonts w:ascii="Wingdings 2" w:hAnsi="Wingdings 2" w:hint="default"/>
      </w:rPr>
    </w:lvl>
    <w:lvl w:ilvl="5" w:tplc="A6B61F74" w:tentative="1">
      <w:start w:val="1"/>
      <w:numFmt w:val="bullet"/>
      <w:lvlText w:val=""/>
      <w:lvlJc w:val="left"/>
      <w:pPr>
        <w:tabs>
          <w:tab w:val="num" w:pos="4320"/>
        </w:tabs>
        <w:ind w:left="4320" w:hanging="360"/>
      </w:pPr>
      <w:rPr>
        <w:rFonts w:ascii="Wingdings 2" w:hAnsi="Wingdings 2" w:hint="default"/>
      </w:rPr>
    </w:lvl>
    <w:lvl w:ilvl="6" w:tplc="1EC869E0" w:tentative="1">
      <w:start w:val="1"/>
      <w:numFmt w:val="bullet"/>
      <w:lvlText w:val=""/>
      <w:lvlJc w:val="left"/>
      <w:pPr>
        <w:tabs>
          <w:tab w:val="num" w:pos="5040"/>
        </w:tabs>
        <w:ind w:left="5040" w:hanging="360"/>
      </w:pPr>
      <w:rPr>
        <w:rFonts w:ascii="Wingdings 2" w:hAnsi="Wingdings 2" w:hint="default"/>
      </w:rPr>
    </w:lvl>
    <w:lvl w:ilvl="7" w:tplc="49F4A530" w:tentative="1">
      <w:start w:val="1"/>
      <w:numFmt w:val="bullet"/>
      <w:lvlText w:val=""/>
      <w:lvlJc w:val="left"/>
      <w:pPr>
        <w:tabs>
          <w:tab w:val="num" w:pos="5760"/>
        </w:tabs>
        <w:ind w:left="5760" w:hanging="360"/>
      </w:pPr>
      <w:rPr>
        <w:rFonts w:ascii="Wingdings 2" w:hAnsi="Wingdings 2" w:hint="default"/>
      </w:rPr>
    </w:lvl>
    <w:lvl w:ilvl="8" w:tplc="D0BAFB1C" w:tentative="1">
      <w:start w:val="1"/>
      <w:numFmt w:val="bullet"/>
      <w:lvlText w:val=""/>
      <w:lvlJc w:val="left"/>
      <w:pPr>
        <w:tabs>
          <w:tab w:val="num" w:pos="6480"/>
        </w:tabs>
        <w:ind w:left="6480" w:hanging="360"/>
      </w:pPr>
      <w:rPr>
        <w:rFonts w:ascii="Wingdings 2" w:hAnsi="Wingdings 2" w:hint="default"/>
      </w:rPr>
    </w:lvl>
  </w:abstractNum>
  <w:abstractNum w:abstractNumId="10" w15:restartNumberingAfterBreak="0">
    <w:nsid w:val="7BDA1B2C"/>
    <w:multiLevelType w:val="multilevel"/>
    <w:tmpl w:val="48FC47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93026347">
    <w:abstractNumId w:val="6"/>
  </w:num>
  <w:num w:numId="2" w16cid:durableId="707338691">
    <w:abstractNumId w:val="0"/>
  </w:num>
  <w:num w:numId="3" w16cid:durableId="1369911507">
    <w:abstractNumId w:val="8"/>
  </w:num>
  <w:num w:numId="4" w16cid:durableId="1858539086">
    <w:abstractNumId w:val="2"/>
  </w:num>
  <w:num w:numId="5" w16cid:durableId="655691090">
    <w:abstractNumId w:val="9"/>
  </w:num>
  <w:num w:numId="6" w16cid:durableId="1558710126">
    <w:abstractNumId w:val="1"/>
  </w:num>
  <w:num w:numId="7" w16cid:durableId="909123555">
    <w:abstractNumId w:val="10"/>
  </w:num>
  <w:num w:numId="8" w16cid:durableId="430779943">
    <w:abstractNumId w:val="3"/>
  </w:num>
  <w:num w:numId="9" w16cid:durableId="1138719850">
    <w:abstractNumId w:val="5"/>
  </w:num>
  <w:num w:numId="10" w16cid:durableId="773403938">
    <w:abstractNumId w:val="7"/>
  </w:num>
  <w:num w:numId="11" w16cid:durableId="18596556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A8A"/>
    <w:rsid w:val="00043C7E"/>
    <w:rsid w:val="00045282"/>
    <w:rsid w:val="00054F09"/>
    <w:rsid w:val="00067A8A"/>
    <w:rsid w:val="000C6564"/>
    <w:rsid w:val="001220D7"/>
    <w:rsid w:val="00125039"/>
    <w:rsid w:val="00137A81"/>
    <w:rsid w:val="00193914"/>
    <w:rsid w:val="001D3725"/>
    <w:rsid w:val="001F0BE0"/>
    <w:rsid w:val="001F16EF"/>
    <w:rsid w:val="00210C51"/>
    <w:rsid w:val="00216595"/>
    <w:rsid w:val="00237C9B"/>
    <w:rsid w:val="00260721"/>
    <w:rsid w:val="00265295"/>
    <w:rsid w:val="00271B29"/>
    <w:rsid w:val="002742BA"/>
    <w:rsid w:val="002944F1"/>
    <w:rsid w:val="002B44B5"/>
    <w:rsid w:val="002B736D"/>
    <w:rsid w:val="002C3897"/>
    <w:rsid w:val="002D6B0C"/>
    <w:rsid w:val="002F7AEC"/>
    <w:rsid w:val="00320678"/>
    <w:rsid w:val="00352F2A"/>
    <w:rsid w:val="003A27FD"/>
    <w:rsid w:val="003A38EF"/>
    <w:rsid w:val="004371FD"/>
    <w:rsid w:val="00445246"/>
    <w:rsid w:val="00481196"/>
    <w:rsid w:val="0048425A"/>
    <w:rsid w:val="004843DD"/>
    <w:rsid w:val="00487B5B"/>
    <w:rsid w:val="004B7282"/>
    <w:rsid w:val="004D6DCA"/>
    <w:rsid w:val="00557CB0"/>
    <w:rsid w:val="00563BBB"/>
    <w:rsid w:val="005858C3"/>
    <w:rsid w:val="00595D37"/>
    <w:rsid w:val="005A10AD"/>
    <w:rsid w:val="005A6CB8"/>
    <w:rsid w:val="005E081E"/>
    <w:rsid w:val="005E469C"/>
    <w:rsid w:val="005F127C"/>
    <w:rsid w:val="00604AB0"/>
    <w:rsid w:val="006321C7"/>
    <w:rsid w:val="006479FA"/>
    <w:rsid w:val="006634BE"/>
    <w:rsid w:val="00673E1B"/>
    <w:rsid w:val="006832FA"/>
    <w:rsid w:val="006D7BF8"/>
    <w:rsid w:val="006E0EE9"/>
    <w:rsid w:val="006E6C45"/>
    <w:rsid w:val="006F1A53"/>
    <w:rsid w:val="00767AEE"/>
    <w:rsid w:val="00785835"/>
    <w:rsid w:val="007B438B"/>
    <w:rsid w:val="007C089D"/>
    <w:rsid w:val="007C27F7"/>
    <w:rsid w:val="00821BF3"/>
    <w:rsid w:val="00835289"/>
    <w:rsid w:val="008728D6"/>
    <w:rsid w:val="00887227"/>
    <w:rsid w:val="008A0658"/>
    <w:rsid w:val="008A6460"/>
    <w:rsid w:val="008D12ED"/>
    <w:rsid w:val="00901817"/>
    <w:rsid w:val="0092770C"/>
    <w:rsid w:val="0093508D"/>
    <w:rsid w:val="00950623"/>
    <w:rsid w:val="009647BA"/>
    <w:rsid w:val="009B7E2D"/>
    <w:rsid w:val="00A1143D"/>
    <w:rsid w:val="00A12AD8"/>
    <w:rsid w:val="00A856BA"/>
    <w:rsid w:val="00AB6312"/>
    <w:rsid w:val="00AC052F"/>
    <w:rsid w:val="00AD2BD2"/>
    <w:rsid w:val="00AD6699"/>
    <w:rsid w:val="00B24BCC"/>
    <w:rsid w:val="00B802BB"/>
    <w:rsid w:val="00B92A06"/>
    <w:rsid w:val="00B97911"/>
    <w:rsid w:val="00BA1D39"/>
    <w:rsid w:val="00BB6221"/>
    <w:rsid w:val="00BD06C7"/>
    <w:rsid w:val="00BE210D"/>
    <w:rsid w:val="00BF24F2"/>
    <w:rsid w:val="00BF6BFC"/>
    <w:rsid w:val="00C7016C"/>
    <w:rsid w:val="00C71FD1"/>
    <w:rsid w:val="00C83A8E"/>
    <w:rsid w:val="00D025C3"/>
    <w:rsid w:val="00D134EC"/>
    <w:rsid w:val="00D15DC1"/>
    <w:rsid w:val="00D31E9C"/>
    <w:rsid w:val="00D377D1"/>
    <w:rsid w:val="00D55FD6"/>
    <w:rsid w:val="00D62A9E"/>
    <w:rsid w:val="00D719E2"/>
    <w:rsid w:val="00DD07DD"/>
    <w:rsid w:val="00DF7CF3"/>
    <w:rsid w:val="00E120FF"/>
    <w:rsid w:val="00E12D93"/>
    <w:rsid w:val="00E15560"/>
    <w:rsid w:val="00E45244"/>
    <w:rsid w:val="00E646CC"/>
    <w:rsid w:val="00E77B3B"/>
    <w:rsid w:val="00E83239"/>
    <w:rsid w:val="00EC32DB"/>
    <w:rsid w:val="00EE1DE5"/>
    <w:rsid w:val="00EF4FA8"/>
    <w:rsid w:val="00F534E5"/>
    <w:rsid w:val="00F60759"/>
    <w:rsid w:val="00F83CDC"/>
    <w:rsid w:val="00FB3D62"/>
    <w:rsid w:val="00FE235F"/>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34B49"/>
  <w15:chartTrackingRefBased/>
  <w15:docId w15:val="{E4CA2447-EC4E-4EA7-AD0C-6799F57B8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67A8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7A8A"/>
    <w:rPr>
      <w:rFonts w:ascii="Times New Roman" w:eastAsia="Times New Roman" w:hAnsi="Times New Roman" w:cs="Times New Roman"/>
      <w:b/>
      <w:bCs/>
      <w:kern w:val="36"/>
      <w:sz w:val="48"/>
      <w:szCs w:val="48"/>
      <w:lang w:val="en-US"/>
    </w:rPr>
  </w:style>
  <w:style w:type="character" w:customStyle="1" w:styleId="ct-span">
    <w:name w:val="ct-span"/>
    <w:basedOn w:val="DefaultParagraphFont"/>
    <w:rsid w:val="00067A8A"/>
  </w:style>
  <w:style w:type="paragraph" w:styleId="NormalWeb">
    <w:name w:val="Normal (Web)"/>
    <w:basedOn w:val="Normal"/>
    <w:uiPriority w:val="99"/>
    <w:semiHidden/>
    <w:unhideWhenUsed/>
    <w:rsid w:val="00067A8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67A8A"/>
    <w:rPr>
      <w:b/>
      <w:bCs/>
    </w:rPr>
  </w:style>
  <w:style w:type="character" w:styleId="Hyperlink">
    <w:name w:val="Hyperlink"/>
    <w:basedOn w:val="DefaultParagraphFont"/>
    <w:uiPriority w:val="99"/>
    <w:unhideWhenUsed/>
    <w:rsid w:val="00067A8A"/>
    <w:rPr>
      <w:color w:val="0000FF"/>
      <w:u w:val="single"/>
    </w:rPr>
  </w:style>
  <w:style w:type="character" w:styleId="UnresolvedMention">
    <w:name w:val="Unresolved Mention"/>
    <w:basedOn w:val="DefaultParagraphFont"/>
    <w:uiPriority w:val="99"/>
    <w:semiHidden/>
    <w:unhideWhenUsed/>
    <w:rsid w:val="00352F2A"/>
    <w:rPr>
      <w:color w:val="605E5C"/>
      <w:shd w:val="clear" w:color="auto" w:fill="E1DFDD"/>
    </w:rPr>
  </w:style>
  <w:style w:type="paragraph" w:styleId="Header">
    <w:name w:val="header"/>
    <w:basedOn w:val="Normal"/>
    <w:link w:val="HeaderChar"/>
    <w:uiPriority w:val="99"/>
    <w:unhideWhenUsed/>
    <w:rsid w:val="00BF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4F2"/>
  </w:style>
  <w:style w:type="paragraph" w:styleId="Footer">
    <w:name w:val="footer"/>
    <w:basedOn w:val="Normal"/>
    <w:link w:val="FooterChar"/>
    <w:uiPriority w:val="99"/>
    <w:unhideWhenUsed/>
    <w:rsid w:val="00BF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4F2"/>
  </w:style>
  <w:style w:type="paragraph" w:customStyle="1" w:styleId="Puces">
    <w:name w:val="Puces"/>
    <w:basedOn w:val="Normal"/>
    <w:link w:val="PucesCar"/>
    <w:qFormat/>
    <w:rsid w:val="00BF6BFC"/>
    <w:pPr>
      <w:numPr>
        <w:numId w:val="3"/>
      </w:numPr>
      <w:tabs>
        <w:tab w:val="clear" w:pos="720"/>
        <w:tab w:val="num" w:pos="1134"/>
      </w:tabs>
      <w:spacing w:after="120" w:line="240" w:lineRule="auto"/>
      <w:ind w:left="426" w:right="318" w:hanging="284"/>
    </w:pPr>
    <w:rPr>
      <w:rFonts w:ascii="Calibri" w:eastAsia="Times" w:hAnsi="Calibri" w:cs="Calibri"/>
      <w:sz w:val="24"/>
      <w:szCs w:val="20"/>
      <w:lang w:val="en-US" w:eastAsia="fr-FR"/>
    </w:rPr>
  </w:style>
  <w:style w:type="character" w:customStyle="1" w:styleId="PucesCar">
    <w:name w:val="Puces Car"/>
    <w:basedOn w:val="DefaultParagraphFont"/>
    <w:link w:val="Puces"/>
    <w:rsid w:val="00BF6BFC"/>
    <w:rPr>
      <w:rFonts w:ascii="Calibri" w:eastAsia="Times" w:hAnsi="Calibri" w:cs="Calibri"/>
      <w:sz w:val="24"/>
      <w:szCs w:val="20"/>
      <w:lang w:val="en-US" w:eastAsia="fr-FR"/>
    </w:rPr>
  </w:style>
  <w:style w:type="paragraph" w:customStyle="1" w:styleId="Subtilte">
    <w:name w:val="Subtilte"/>
    <w:basedOn w:val="Normal"/>
    <w:link w:val="SubtilteCar"/>
    <w:qFormat/>
    <w:rsid w:val="00BF6BFC"/>
    <w:pPr>
      <w:spacing w:before="240" w:after="120" w:line="240" w:lineRule="auto"/>
      <w:ind w:right="28"/>
    </w:pPr>
    <w:rPr>
      <w:rFonts w:ascii="Calibri" w:eastAsia="Times" w:hAnsi="Calibri" w:cs="Calibri"/>
      <w:b/>
      <w:color w:val="004E8F"/>
      <w:sz w:val="28"/>
      <w:szCs w:val="20"/>
      <w:lang w:val="en-US" w:eastAsia="fr-FR"/>
    </w:rPr>
  </w:style>
  <w:style w:type="character" w:customStyle="1" w:styleId="SubtilteCar">
    <w:name w:val="Subtilte Car"/>
    <w:basedOn w:val="DefaultParagraphFont"/>
    <w:link w:val="Subtilte"/>
    <w:rsid w:val="00BF6BFC"/>
    <w:rPr>
      <w:rFonts w:ascii="Calibri" w:eastAsia="Times" w:hAnsi="Calibri" w:cs="Calibri"/>
      <w:b/>
      <w:color w:val="004E8F"/>
      <w:sz w:val="28"/>
      <w:szCs w:val="20"/>
      <w:lang w:val="en-US" w:eastAsia="fr-FR"/>
    </w:rPr>
  </w:style>
  <w:style w:type="paragraph" w:customStyle="1" w:styleId="Subtitle2">
    <w:name w:val="Subtitle2"/>
    <w:basedOn w:val="Subtilte"/>
    <w:link w:val="Subtitle2Car"/>
    <w:qFormat/>
    <w:rsid w:val="00BF6BFC"/>
    <w:pPr>
      <w:spacing w:after="240"/>
    </w:pPr>
  </w:style>
  <w:style w:type="character" w:customStyle="1" w:styleId="Subtitle2Car">
    <w:name w:val="Subtitle2 Car"/>
    <w:basedOn w:val="SubtilteCar"/>
    <w:link w:val="Subtitle2"/>
    <w:rsid w:val="00BF6BFC"/>
    <w:rPr>
      <w:rFonts w:ascii="Calibri" w:eastAsia="Times" w:hAnsi="Calibri" w:cs="Calibri"/>
      <w:b/>
      <w:color w:val="004E8F"/>
      <w:sz w:val="28"/>
      <w:szCs w:val="20"/>
      <w:lang w:val="en-US" w:eastAsia="fr-FR"/>
    </w:rPr>
  </w:style>
  <w:style w:type="paragraph" w:styleId="Revision">
    <w:name w:val="Revision"/>
    <w:hidden/>
    <w:uiPriority w:val="99"/>
    <w:semiHidden/>
    <w:rsid w:val="00B24BCC"/>
    <w:pPr>
      <w:spacing w:after="0" w:line="240" w:lineRule="auto"/>
    </w:pPr>
  </w:style>
  <w:style w:type="paragraph" w:styleId="ListParagraph">
    <w:name w:val="List Paragraph"/>
    <w:basedOn w:val="Normal"/>
    <w:uiPriority w:val="34"/>
    <w:qFormat/>
    <w:rsid w:val="005E46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051237">
      <w:bodyDiv w:val="1"/>
      <w:marLeft w:val="0"/>
      <w:marRight w:val="0"/>
      <w:marTop w:val="0"/>
      <w:marBottom w:val="0"/>
      <w:divBdr>
        <w:top w:val="none" w:sz="0" w:space="0" w:color="auto"/>
        <w:left w:val="none" w:sz="0" w:space="0" w:color="auto"/>
        <w:bottom w:val="none" w:sz="0" w:space="0" w:color="auto"/>
        <w:right w:val="none" w:sz="0" w:space="0" w:color="auto"/>
      </w:divBdr>
    </w:div>
    <w:div w:id="885487368">
      <w:bodyDiv w:val="1"/>
      <w:marLeft w:val="0"/>
      <w:marRight w:val="0"/>
      <w:marTop w:val="0"/>
      <w:marBottom w:val="0"/>
      <w:divBdr>
        <w:top w:val="none" w:sz="0" w:space="0" w:color="auto"/>
        <w:left w:val="none" w:sz="0" w:space="0" w:color="auto"/>
        <w:bottom w:val="none" w:sz="0" w:space="0" w:color="auto"/>
        <w:right w:val="none" w:sz="0" w:space="0" w:color="auto"/>
      </w:divBdr>
    </w:div>
    <w:div w:id="1636256148">
      <w:bodyDiv w:val="1"/>
      <w:marLeft w:val="0"/>
      <w:marRight w:val="0"/>
      <w:marTop w:val="0"/>
      <w:marBottom w:val="0"/>
      <w:divBdr>
        <w:top w:val="none" w:sz="0" w:space="0" w:color="auto"/>
        <w:left w:val="none" w:sz="0" w:space="0" w:color="auto"/>
        <w:bottom w:val="none" w:sz="0" w:space="0" w:color="auto"/>
        <w:right w:val="none" w:sz="0" w:space="0" w:color="auto"/>
      </w:divBdr>
    </w:div>
    <w:div w:id="1724788690">
      <w:bodyDiv w:val="1"/>
      <w:marLeft w:val="0"/>
      <w:marRight w:val="0"/>
      <w:marTop w:val="0"/>
      <w:marBottom w:val="0"/>
      <w:divBdr>
        <w:top w:val="none" w:sz="0" w:space="0" w:color="auto"/>
        <w:left w:val="none" w:sz="0" w:space="0" w:color="auto"/>
        <w:bottom w:val="none" w:sz="0" w:space="0" w:color="auto"/>
        <w:right w:val="none" w:sz="0" w:space="0" w:color="auto"/>
      </w:divBdr>
    </w:div>
    <w:div w:id="179197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3C6B5-77EA-49FE-AEB7-01D613C96B21}">
  <ds:schemaRefs>
    <ds:schemaRef ds:uri="http://schemas.openxmlformats.org/officeDocument/2006/bibliography"/>
  </ds:schemaRefs>
</ds:datastoreItem>
</file>

<file path=docMetadata/LabelInfo.xml><?xml version="1.0" encoding="utf-8"?>
<clbl:labelList xmlns:clbl="http://schemas.microsoft.com/office/2020/mipLabelMetadata">
  <clbl:label id="{78898afe-e412-4fb8-9cb8-349b090ab1f6}" enabled="0" method="" siteId="{78898afe-e412-4fb8-9cb8-349b090ab1f6}"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1099</Words>
  <Characters>627</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Consolis Group</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Tenno Mari-Liis</dc:creator>
  <cp:keywords/>
  <dc:description/>
  <cp:lastModifiedBy>Mārīte Rūja</cp:lastModifiedBy>
  <cp:revision>2</cp:revision>
  <dcterms:created xsi:type="dcterms:W3CDTF">2026-08-03T08:10:00Z</dcterms:created>
  <dcterms:modified xsi:type="dcterms:W3CDTF">2026-08-03T08:10:00Z</dcterms:modified>
</cp:coreProperties>
</file>