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6990" w14:textId="76C8EFA8" w:rsidR="00971625" w:rsidRDefault="00C13026" w:rsidP="00A1143D">
      <w:pPr>
        <w:pStyle w:val="Subtilte"/>
        <w:rPr>
          <w:szCs w:val="28"/>
        </w:rPr>
      </w:pPr>
      <w:r>
        <w:rPr>
          <w:noProof/>
          <w:szCs w:val="28"/>
        </w:rPr>
        <w:drawing>
          <wp:anchor distT="0" distB="0" distL="114300" distR="114300" simplePos="0" relativeHeight="251658240" behindDoc="0" locked="0" layoutInCell="1" allowOverlap="1" wp14:anchorId="159EF825" wp14:editId="74F00150">
            <wp:simplePos x="0" y="0"/>
            <wp:positionH relativeFrom="page">
              <wp:align>left</wp:align>
            </wp:positionH>
            <wp:positionV relativeFrom="paragraph">
              <wp:posOffset>9525</wp:posOffset>
            </wp:positionV>
            <wp:extent cx="7534275" cy="4237722"/>
            <wp:effectExtent l="0" t="0" r="0" b="0"/>
            <wp:wrapTopAndBottom/>
            <wp:docPr id="45666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68432" name="Picture 456668432"/>
                    <pic:cNvPicPr/>
                  </pic:nvPicPr>
                  <pic:blipFill>
                    <a:blip r:embed="rId8">
                      <a:extLst>
                        <a:ext uri="{28A0092B-C50C-407E-A947-70E740481C1C}">
                          <a14:useLocalDpi xmlns:a14="http://schemas.microsoft.com/office/drawing/2010/main" val="0"/>
                        </a:ext>
                      </a:extLst>
                    </a:blip>
                    <a:stretch>
                      <a:fillRect/>
                    </a:stretch>
                  </pic:blipFill>
                  <pic:spPr>
                    <a:xfrm>
                      <a:off x="0" y="0"/>
                      <a:ext cx="7547218" cy="4245002"/>
                    </a:xfrm>
                    <a:prstGeom prst="rect">
                      <a:avLst/>
                    </a:prstGeom>
                  </pic:spPr>
                </pic:pic>
              </a:graphicData>
            </a:graphic>
            <wp14:sizeRelH relativeFrom="margin">
              <wp14:pctWidth>0</wp14:pctWidth>
            </wp14:sizeRelH>
            <wp14:sizeRelV relativeFrom="margin">
              <wp14:pctHeight>0</wp14:pctHeight>
            </wp14:sizeRelV>
          </wp:anchor>
        </w:drawing>
      </w:r>
    </w:p>
    <w:p w14:paraId="57E1C521" w14:textId="6A597E18" w:rsidR="00BF6BFC" w:rsidRPr="005E469C" w:rsidRDefault="00BF6BFC" w:rsidP="00A1143D">
      <w:pPr>
        <w:pStyle w:val="Subtilte"/>
        <w:rPr>
          <w:szCs w:val="28"/>
        </w:rPr>
      </w:pPr>
      <w:r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4C64CA9F" w14:textId="77CE2D14" w:rsidR="00BF6BFC" w:rsidRPr="005E469C" w:rsidRDefault="00BF6BFC" w:rsidP="00BF6BFC">
      <w:pPr>
        <w:pStyle w:val="Subtilte"/>
        <w:rPr>
          <w:noProof/>
          <w:szCs w:val="28"/>
          <w:lang w:val="lv-LV"/>
        </w:rPr>
      </w:pPr>
      <w:r w:rsidRPr="005E469C">
        <w:rPr>
          <w:noProof/>
          <w:szCs w:val="28"/>
          <w:lang w:val="lv-LV"/>
        </w:rPr>
        <w:t>Vakances apraksts:</w:t>
      </w:r>
    </w:p>
    <w:p w14:paraId="501E0132" w14:textId="3F9C6D85" w:rsidR="00B6161E" w:rsidRPr="005E469C" w:rsidRDefault="00BF6BFC" w:rsidP="002D6B0C">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sidR="008B3C7E" w:rsidRPr="008B3C7E">
        <w:rPr>
          <w:rFonts w:ascii="Calibri" w:hAnsi="Calibri" w:cs="Calibri"/>
          <w:lang w:val="lv-LV"/>
        </w:rPr>
        <w:t xml:space="preserve"> </w:t>
      </w:r>
      <w:r w:rsidR="00B6161E" w:rsidRPr="00B6161E">
        <w:rPr>
          <w:rFonts w:ascii="Calibri" w:hAnsi="Calibri" w:cs="Calibri"/>
          <w:b/>
          <w:bCs/>
          <w:lang w:val="lv-LV"/>
        </w:rPr>
        <w:t xml:space="preserve">Būvinženieri, </w:t>
      </w:r>
      <w:r w:rsidR="00B6161E" w:rsidRPr="00B6161E">
        <w:rPr>
          <w:rFonts w:ascii="Calibri" w:hAnsi="Calibri" w:cs="Calibri"/>
          <w:lang w:val="lv-LV"/>
        </w:rPr>
        <w:t>kurš organizēs projektu tehnisko risinājumu un dokumentācijas izstrādi.</w:t>
      </w:r>
    </w:p>
    <w:p w14:paraId="02A5E16A" w14:textId="77777777" w:rsidR="00BF6BFC" w:rsidRPr="005E469C" w:rsidRDefault="00BF6BFC" w:rsidP="00BF6BFC">
      <w:pPr>
        <w:pStyle w:val="Subtilte"/>
        <w:rPr>
          <w:noProof/>
          <w:szCs w:val="28"/>
        </w:rPr>
      </w:pPr>
      <w:r w:rsidRPr="005E469C">
        <w:rPr>
          <w:noProof/>
          <w:szCs w:val="28"/>
        </w:rPr>
        <w:t>Galvenie pienākumi:</w:t>
      </w:r>
    </w:p>
    <w:p w14:paraId="27DB5D77" w14:textId="77777777"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Vērtēt projektu tehniskos risinājumus, izvēlēties atbilstošākos risinājumus un integrēt tos projektos.</w:t>
      </w:r>
    </w:p>
    <w:p w14:paraId="260F08D7" w14:textId="77777777"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Izvērtēt projektu riskus.</w:t>
      </w:r>
    </w:p>
    <w:p w14:paraId="31D5C71C" w14:textId="77777777"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Sastādīt un vadīt projektu dokumentāciju.</w:t>
      </w:r>
    </w:p>
    <w:p w14:paraId="468941C9" w14:textId="77777777"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Veikt aprēķinus projektēšanas stadijā.</w:t>
      </w:r>
    </w:p>
    <w:p w14:paraId="08638D7A" w14:textId="77777777"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Atbalstīt Ražošanas komandu ar projektu dokumentāciju saistītajos tehniskajos jautājumos.</w:t>
      </w:r>
    </w:p>
    <w:p w14:paraId="26A5B648" w14:textId="3AF9B87D" w:rsidR="007D6352" w:rsidRPr="007D6352" w:rsidRDefault="007D6352" w:rsidP="007D6352">
      <w:pPr>
        <w:numPr>
          <w:ilvl w:val="0"/>
          <w:numId w:val="4"/>
        </w:numPr>
        <w:spacing w:after="0" w:line="240" w:lineRule="auto"/>
        <w:ind w:right="28"/>
        <w:jc w:val="both"/>
        <w:rPr>
          <w:rFonts w:ascii="Calibri" w:hAnsi="Calibri" w:cs="Calibri"/>
          <w:noProof/>
          <w:color w:val="000000" w:themeColor="text1"/>
          <w:lang w:val="lv-LV"/>
        </w:rPr>
      </w:pPr>
      <w:r w:rsidRPr="007D6352">
        <w:rPr>
          <w:noProof/>
          <w:color w:val="000000" w:themeColor="text1"/>
          <w:lang w:val="lv-LV"/>
        </w:rPr>
        <w:t>Izstrādāt un pārbaudīt detalizācijas rasējumus.</w:t>
      </w:r>
    </w:p>
    <w:p w14:paraId="58E1F0A3" w14:textId="790DEF64" w:rsidR="005A10AD" w:rsidRPr="005E469C" w:rsidRDefault="00BF6BFC" w:rsidP="007D6352">
      <w:pPr>
        <w:pStyle w:val="Subtilte"/>
        <w:rPr>
          <w:noProof/>
          <w:szCs w:val="28"/>
          <w:lang w:val="lv-LV"/>
        </w:rPr>
      </w:pPr>
      <w:r w:rsidRPr="005E469C">
        <w:rPr>
          <w:noProof/>
          <w:szCs w:val="28"/>
          <w:lang w:val="lv-LV"/>
        </w:rPr>
        <w:t>Nepieciešamā kvalifikācija:</w:t>
      </w:r>
    </w:p>
    <w:p w14:paraId="5FF4844C"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Obligāti bakalaura grāds inženierzinātnēs.</w:t>
      </w:r>
    </w:p>
    <w:p w14:paraId="79908C37"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Pieredze līdzīgā amatā vismaz 2 gadi, vēlama izpratne par saliekamā dzelzsbetona projektēšanas un ražošanas procesiem.</w:t>
      </w:r>
    </w:p>
    <w:p w14:paraId="0885AC90"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Labas prasmes darbā ar datorprogrammu Tekla Structures.</w:t>
      </w:r>
    </w:p>
    <w:p w14:paraId="0AEC48B1"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Pašmotivēta persona, ar spēju strādāt komandā.</w:t>
      </w:r>
    </w:p>
    <w:p w14:paraId="3669CB90"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lastRenderedPageBreak/>
        <w:t>Persona ar augstu atbildības sajūtu savu pienākumu izpildē, ar vēlmi un spēju iedziļināties sīkumos.</w:t>
      </w:r>
    </w:p>
    <w:p w14:paraId="2457B622" w14:textId="77777777"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Izcilas latviešu valodas zināšanas, kā arī labas angļu valodas zināšanas.</w:t>
      </w:r>
    </w:p>
    <w:p w14:paraId="5B45696F" w14:textId="58FAB0A6" w:rsidR="00F73005" w:rsidRPr="00F73005" w:rsidRDefault="00F73005" w:rsidP="00F73005">
      <w:pPr>
        <w:numPr>
          <w:ilvl w:val="0"/>
          <w:numId w:val="9"/>
        </w:numPr>
        <w:spacing w:after="0"/>
        <w:jc w:val="both"/>
        <w:rPr>
          <w:rFonts w:ascii="Calibri" w:hAnsi="Calibri" w:cs="Calibri"/>
          <w:noProof/>
          <w:lang w:val="lv-LV"/>
        </w:rPr>
      </w:pPr>
      <w:r w:rsidRPr="00F73005">
        <w:rPr>
          <w:noProof/>
          <w:lang w:val="lv-LV"/>
        </w:rPr>
        <w:t>Vēlama pieredze projektu vadībā un darbā ar iepirkumu konkursiem.</w:t>
      </w:r>
    </w:p>
    <w:p w14:paraId="5A5E2168" w14:textId="10EAB313" w:rsidR="00BF6BFC" w:rsidRPr="005E469C" w:rsidRDefault="00BF6BFC" w:rsidP="00F73005">
      <w:pPr>
        <w:pStyle w:val="Subtilte"/>
        <w:rPr>
          <w:szCs w:val="28"/>
          <w:lang w:val="lv-LV"/>
        </w:rPr>
      </w:pPr>
      <w:r w:rsidRPr="005E469C">
        <w:rPr>
          <w:szCs w:val="28"/>
          <w:lang w:val="lv-LV"/>
        </w:rPr>
        <w:t>Mēs piedāvājam:</w:t>
      </w:r>
    </w:p>
    <w:p w14:paraId="7F67AEEE" w14:textId="77777777" w:rsidR="00C21BCE" w:rsidRPr="00C21BCE" w:rsidRDefault="00C21BCE" w:rsidP="00C21BCE">
      <w:pPr>
        <w:pStyle w:val="Puces"/>
        <w:numPr>
          <w:ilvl w:val="0"/>
          <w:numId w:val="5"/>
        </w:numPr>
        <w:spacing w:after="0"/>
        <w:jc w:val="both"/>
        <w:rPr>
          <w:color w:val="000000" w:themeColor="text1"/>
          <w:sz w:val="22"/>
          <w:szCs w:val="22"/>
          <w:lang w:val="lv-LV"/>
        </w:rPr>
      </w:pPr>
      <w:r w:rsidRPr="00C21BCE">
        <w:rPr>
          <w:color w:val="000000" w:themeColor="text1"/>
          <w:sz w:val="22"/>
          <w:szCs w:val="22"/>
          <w:lang w:val="lv-LV"/>
        </w:rPr>
        <w:t>Drošu un draudzīgu darba kultūru, uz sadarbību un rezultātu vērstus kolēģus un mūsdienīgu darba vidi.</w:t>
      </w:r>
    </w:p>
    <w:p w14:paraId="47AED559" w14:textId="77777777" w:rsidR="00C21BCE" w:rsidRPr="00C21BCE" w:rsidRDefault="00C21BCE" w:rsidP="00C21BCE">
      <w:pPr>
        <w:pStyle w:val="Puces"/>
        <w:numPr>
          <w:ilvl w:val="0"/>
          <w:numId w:val="5"/>
        </w:numPr>
        <w:spacing w:after="0"/>
        <w:jc w:val="both"/>
        <w:rPr>
          <w:color w:val="000000" w:themeColor="text1"/>
          <w:sz w:val="22"/>
          <w:szCs w:val="22"/>
          <w:lang w:val="lv-LV"/>
        </w:rPr>
      </w:pPr>
      <w:r w:rsidRPr="00C21BCE">
        <w:rPr>
          <w:color w:val="000000" w:themeColor="text1"/>
          <w:sz w:val="22"/>
          <w:szCs w:val="22"/>
          <w:lang w:val="lv-LV"/>
        </w:rPr>
        <w:t>Darba pieredzi starptautiskā ražošanas uzņēmumā, ar izaugsmes iespējām gan vietējā, gan starptautiskā mērogā.</w:t>
      </w:r>
    </w:p>
    <w:p w14:paraId="193B9EF6" w14:textId="77777777" w:rsidR="00C21BCE" w:rsidRPr="00C21BCE" w:rsidRDefault="00C21BCE" w:rsidP="00C21BCE">
      <w:pPr>
        <w:pStyle w:val="Puces"/>
        <w:numPr>
          <w:ilvl w:val="0"/>
          <w:numId w:val="5"/>
        </w:numPr>
        <w:spacing w:after="0"/>
        <w:jc w:val="both"/>
        <w:rPr>
          <w:color w:val="000000" w:themeColor="text1"/>
          <w:sz w:val="22"/>
          <w:szCs w:val="22"/>
          <w:lang w:val="lv-LV"/>
        </w:rPr>
      </w:pPr>
      <w:r w:rsidRPr="00C21BCE">
        <w:rPr>
          <w:color w:val="000000" w:themeColor="text1"/>
          <w:sz w:val="22"/>
          <w:szCs w:val="22"/>
          <w:lang w:val="lv-LV"/>
        </w:rPr>
        <w:t>Atalgojumu no 2900.00 EUR (pirms nodokļu nomaksas), izvērtējot profesionālo pieredzi un prasmes.</w:t>
      </w:r>
    </w:p>
    <w:p w14:paraId="1F4DFEDD" w14:textId="77777777" w:rsidR="00C21BCE" w:rsidRPr="00C21BCE" w:rsidRDefault="00C21BCE" w:rsidP="00C21BCE">
      <w:pPr>
        <w:pStyle w:val="Puces"/>
        <w:numPr>
          <w:ilvl w:val="0"/>
          <w:numId w:val="5"/>
        </w:numPr>
        <w:spacing w:after="0"/>
        <w:jc w:val="both"/>
        <w:rPr>
          <w:color w:val="000000" w:themeColor="text1"/>
          <w:sz w:val="22"/>
          <w:szCs w:val="22"/>
          <w:lang w:val="lv-LV"/>
        </w:rPr>
      </w:pPr>
      <w:r w:rsidRPr="00C21BCE">
        <w:rPr>
          <w:color w:val="000000" w:themeColor="text1"/>
          <w:sz w:val="22"/>
          <w:szCs w:val="22"/>
          <w:lang w:val="lv-LV"/>
        </w:rPr>
        <w:t>Gada prēmiju sistēmu atkarībā no sasniegtajiem personīgajiem un uzņēmuma mērķiem.</w:t>
      </w:r>
    </w:p>
    <w:p w14:paraId="057788B9" w14:textId="0E37204E" w:rsidR="00C21BCE" w:rsidRDefault="00C21BCE" w:rsidP="00C21BCE">
      <w:pPr>
        <w:pStyle w:val="Puces"/>
        <w:numPr>
          <w:ilvl w:val="0"/>
          <w:numId w:val="5"/>
        </w:numPr>
        <w:spacing w:after="0"/>
        <w:jc w:val="both"/>
        <w:rPr>
          <w:color w:val="000000" w:themeColor="text1"/>
          <w:sz w:val="22"/>
          <w:szCs w:val="22"/>
          <w:lang w:val="lv-LV"/>
        </w:rPr>
      </w:pPr>
      <w:r w:rsidRPr="00C21BCE">
        <w:rPr>
          <w:color w:val="000000" w:themeColor="text1"/>
          <w:sz w:val="22"/>
          <w:szCs w:val="22"/>
          <w:lang w:val="lv-LV"/>
        </w:rPr>
        <w:t>Bagātīgu veselības un nelaimes gadījumu apdrošināšanu, kā arī pabalstu sistēmu dažādos nozīmīgos dzīves gadījumos.</w:t>
      </w:r>
    </w:p>
    <w:p w14:paraId="22B9D958" w14:textId="77777777" w:rsidR="00A06A74" w:rsidRDefault="00A06A74" w:rsidP="00A06A74">
      <w:pPr>
        <w:pStyle w:val="Puces"/>
        <w:numPr>
          <w:ilvl w:val="0"/>
          <w:numId w:val="0"/>
        </w:numPr>
        <w:spacing w:after="0"/>
        <w:ind w:left="426" w:hanging="284"/>
        <w:jc w:val="both"/>
        <w:rPr>
          <w:color w:val="000000" w:themeColor="text1"/>
          <w:sz w:val="22"/>
          <w:szCs w:val="22"/>
          <w:lang w:val="lv-LV"/>
        </w:rPr>
      </w:pPr>
    </w:p>
    <w:p w14:paraId="2F6E1003" w14:textId="77777777" w:rsidR="00A06A74" w:rsidRDefault="00A06A74" w:rsidP="00A06A74">
      <w:pPr>
        <w:pStyle w:val="Puces"/>
        <w:numPr>
          <w:ilvl w:val="0"/>
          <w:numId w:val="0"/>
        </w:numPr>
        <w:spacing w:after="0"/>
        <w:ind w:left="426" w:hanging="284"/>
        <w:jc w:val="both"/>
        <w:rPr>
          <w:color w:val="000000" w:themeColor="text1"/>
          <w:sz w:val="22"/>
          <w:szCs w:val="22"/>
          <w:lang w:val="lv-LV"/>
        </w:rPr>
      </w:pPr>
    </w:p>
    <w:p w14:paraId="49CE8ED8" w14:textId="18E175C9" w:rsidR="00C565AC" w:rsidRPr="005E469C" w:rsidRDefault="00C565AC" w:rsidP="00C565AC">
      <w:pPr>
        <w:pStyle w:val="Subtilte"/>
        <w:rPr>
          <w:szCs w:val="28"/>
          <w:lang w:val="lv-LV"/>
        </w:rPr>
      </w:pPr>
      <w:r>
        <w:rPr>
          <w:szCs w:val="28"/>
          <w:lang w:val="lv-LV"/>
        </w:rPr>
        <w:t xml:space="preserve">Papildu </w:t>
      </w:r>
      <w:r w:rsidR="00B45302">
        <w:rPr>
          <w:szCs w:val="28"/>
          <w:lang w:val="lv-LV"/>
        </w:rPr>
        <w:t>informācija</w:t>
      </w:r>
      <w:r w:rsidRPr="005E469C">
        <w:rPr>
          <w:szCs w:val="28"/>
          <w:lang w:val="lv-LV"/>
        </w:rPr>
        <w:t>:</w:t>
      </w:r>
    </w:p>
    <w:p w14:paraId="62DA0BA4" w14:textId="684096C5" w:rsidR="00FB3D62" w:rsidRDefault="00FB3D62" w:rsidP="00487B5B">
      <w:pPr>
        <w:spacing w:after="0" w:line="240" w:lineRule="auto"/>
        <w:rPr>
          <w:rFonts w:ascii="Calibri" w:eastAsia="Times" w:hAnsi="Calibri" w:cs="Calibri"/>
          <w:noProof/>
          <w:lang w:val="lv-LV" w:eastAsia="fr-FR"/>
        </w:rPr>
      </w:pPr>
      <w:r>
        <w:rPr>
          <w:rFonts w:ascii="Calibri" w:eastAsia="Times" w:hAnsi="Calibri" w:cs="Calibri"/>
          <w:noProof/>
          <w:lang w:val="lv-LV" w:eastAsia="fr-FR"/>
        </w:rPr>
        <w:t xml:space="preserve">Darba vieta rūpnīcā: </w:t>
      </w:r>
      <w:r w:rsidR="00356D0F" w:rsidRPr="00356D0F">
        <w:rPr>
          <w:rFonts w:ascii="Calibri" w:eastAsia="Times" w:hAnsi="Calibri" w:cs="Calibri"/>
          <w:noProof/>
          <w:lang w:val="lv-LV" w:eastAsia="fr-FR"/>
        </w:rPr>
        <w:t>Darba vieta rūpnīcā: Getliņu iela 22, Rumbula.</w:t>
      </w:r>
    </w:p>
    <w:p w14:paraId="705F1C32" w14:textId="632E4E0D" w:rsidR="00487B5B" w:rsidRPr="002B44B5"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CV ar norādi „</w:t>
      </w:r>
      <w:r w:rsidR="00C21BCE">
        <w:rPr>
          <w:rFonts w:ascii="Calibri" w:eastAsia="Times" w:hAnsi="Calibri" w:cs="Calibri"/>
          <w:noProof/>
          <w:lang w:val="lv-LV" w:eastAsia="fr-FR"/>
        </w:rPr>
        <w:t>Būvinženieris</w:t>
      </w:r>
      <w:r w:rsidRPr="00487B5B">
        <w:rPr>
          <w:rFonts w:ascii="Calibri" w:eastAsia="Times" w:hAnsi="Calibri" w:cs="Calibri"/>
          <w:noProof/>
          <w:lang w:val="lv-LV" w:eastAsia="fr-FR"/>
        </w:rPr>
        <w:t>” sūtīt uz e-pastu</w:t>
      </w:r>
      <w:r>
        <w:rPr>
          <w:rFonts w:ascii="Calibri" w:eastAsia="Times" w:hAnsi="Calibri" w:cs="Calibri"/>
          <w:noProof/>
          <w:lang w:val="lv-LV" w:eastAsia="fr-FR"/>
        </w:rPr>
        <w:t xml:space="preserve"> </w:t>
      </w:r>
      <w:hyperlink r:id="rId9" w:history="1">
        <w:r w:rsidR="002B44B5" w:rsidRPr="000754D6">
          <w:rPr>
            <w:rStyle w:val="Hyperlink"/>
            <w:rFonts w:ascii="Calibri" w:eastAsia="Times" w:hAnsi="Calibri" w:cs="Calibri"/>
            <w:noProof/>
            <w:lang w:eastAsia="fr-FR"/>
          </w:rPr>
          <w:t>inga.balode</w:t>
        </w:r>
        <w:r w:rsidR="002B44B5" w:rsidRPr="000754D6">
          <w:rPr>
            <w:rStyle w:val="Hyperlink"/>
            <w:rFonts w:ascii="Calibri" w:eastAsia="Times" w:hAnsi="Calibri" w:cs="Calibri"/>
            <w:noProof/>
            <w:lang w:val="lv-LV" w:eastAsia="fr-FR"/>
          </w:rPr>
          <w:t>@consolis.</w:t>
        </w:r>
        <w:r w:rsidR="002B44B5" w:rsidRPr="000754D6">
          <w:rPr>
            <w:rStyle w:val="Hyperlink"/>
            <w:rFonts w:ascii="Calibri" w:eastAsia="Times" w:hAnsi="Calibri" w:cs="Calibri"/>
            <w:noProof/>
            <w:lang w:eastAsia="fr-FR"/>
          </w:rPr>
          <w:t>com</w:t>
        </w:r>
      </w:hyperlink>
      <w:r w:rsidRPr="00487B5B">
        <w:rPr>
          <w:rFonts w:ascii="Calibri" w:eastAsia="Times" w:hAnsi="Calibri" w:cs="Calibri"/>
          <w:noProof/>
          <w:lang w:val="lv-LV" w:eastAsia="fr-FR"/>
        </w:rPr>
        <w:t>.</w:t>
      </w:r>
      <w:r w:rsidR="002B44B5">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0BC9ADAB" w14:textId="12DA63B5" w:rsidR="00487B5B" w:rsidRPr="00487B5B"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6BD0FC1C"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1554" w14:textId="77777777" w:rsidR="00C74BF4" w:rsidRDefault="00C74BF4" w:rsidP="00BF24F2">
      <w:pPr>
        <w:spacing w:after="0" w:line="240" w:lineRule="auto"/>
      </w:pPr>
      <w:r>
        <w:separator/>
      </w:r>
    </w:p>
  </w:endnote>
  <w:endnote w:type="continuationSeparator" w:id="0">
    <w:p w14:paraId="57DDCC34" w14:textId="77777777" w:rsidR="00C74BF4" w:rsidRDefault="00C74BF4"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816D" w14:textId="77777777" w:rsidR="00C74BF4" w:rsidRDefault="00C74BF4" w:rsidP="00BF24F2">
      <w:pPr>
        <w:spacing w:after="0" w:line="240" w:lineRule="auto"/>
      </w:pPr>
      <w:r>
        <w:separator/>
      </w:r>
    </w:p>
  </w:footnote>
  <w:footnote w:type="continuationSeparator" w:id="0">
    <w:p w14:paraId="7E706211" w14:textId="77777777" w:rsidR="00C74BF4" w:rsidRDefault="00C74BF4"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5"/>
  </w:num>
  <w:num w:numId="2" w16cid:durableId="707338691">
    <w:abstractNumId w:val="0"/>
  </w:num>
  <w:num w:numId="3" w16cid:durableId="1369911507">
    <w:abstractNumId w:val="6"/>
  </w:num>
  <w:num w:numId="4" w16cid:durableId="1858539086">
    <w:abstractNumId w:val="2"/>
  </w:num>
  <w:num w:numId="5" w16cid:durableId="655691090">
    <w:abstractNumId w:val="7"/>
  </w:num>
  <w:num w:numId="6" w16cid:durableId="1558710126">
    <w:abstractNumId w:val="1"/>
  </w:num>
  <w:num w:numId="7" w16cid:durableId="909123555">
    <w:abstractNumId w:val="8"/>
  </w:num>
  <w:num w:numId="8" w16cid:durableId="430779943">
    <w:abstractNumId w:val="3"/>
  </w:num>
  <w:num w:numId="9" w16cid:durableId="113871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54F09"/>
    <w:rsid w:val="00067A8A"/>
    <w:rsid w:val="000A710D"/>
    <w:rsid w:val="000C6564"/>
    <w:rsid w:val="001220D7"/>
    <w:rsid w:val="00125039"/>
    <w:rsid w:val="00137A81"/>
    <w:rsid w:val="001905A4"/>
    <w:rsid w:val="00193914"/>
    <w:rsid w:val="0019794A"/>
    <w:rsid w:val="001B0E30"/>
    <w:rsid w:val="001F0BE0"/>
    <w:rsid w:val="001F16EF"/>
    <w:rsid w:val="00210C51"/>
    <w:rsid w:val="002148BE"/>
    <w:rsid w:val="00216595"/>
    <w:rsid w:val="00220A30"/>
    <w:rsid w:val="00237C9B"/>
    <w:rsid w:val="00260721"/>
    <w:rsid w:val="00266E4A"/>
    <w:rsid w:val="00271B29"/>
    <w:rsid w:val="002742BA"/>
    <w:rsid w:val="002B44B5"/>
    <w:rsid w:val="002B48EB"/>
    <w:rsid w:val="002B736D"/>
    <w:rsid w:val="002C3897"/>
    <w:rsid w:val="002D6B0C"/>
    <w:rsid w:val="002F7AEC"/>
    <w:rsid w:val="00320678"/>
    <w:rsid w:val="003255CD"/>
    <w:rsid w:val="00352F2A"/>
    <w:rsid w:val="00356D0F"/>
    <w:rsid w:val="00385070"/>
    <w:rsid w:val="003A38EF"/>
    <w:rsid w:val="003C0148"/>
    <w:rsid w:val="003F679C"/>
    <w:rsid w:val="00404776"/>
    <w:rsid w:val="00445246"/>
    <w:rsid w:val="00481196"/>
    <w:rsid w:val="0048425A"/>
    <w:rsid w:val="004843DD"/>
    <w:rsid w:val="00487B5B"/>
    <w:rsid w:val="00490D0B"/>
    <w:rsid w:val="004B4A0E"/>
    <w:rsid w:val="004D190A"/>
    <w:rsid w:val="004D6DCA"/>
    <w:rsid w:val="005858C3"/>
    <w:rsid w:val="005905F7"/>
    <w:rsid w:val="00592BC2"/>
    <w:rsid w:val="00595D37"/>
    <w:rsid w:val="005A10AD"/>
    <w:rsid w:val="005A6CB8"/>
    <w:rsid w:val="005E469C"/>
    <w:rsid w:val="005F127C"/>
    <w:rsid w:val="00604AB0"/>
    <w:rsid w:val="006321C7"/>
    <w:rsid w:val="006479FA"/>
    <w:rsid w:val="006634BE"/>
    <w:rsid w:val="006832FA"/>
    <w:rsid w:val="00693DCB"/>
    <w:rsid w:val="006B0435"/>
    <w:rsid w:val="006E0EE9"/>
    <w:rsid w:val="006E6C45"/>
    <w:rsid w:val="006F1A53"/>
    <w:rsid w:val="007041C9"/>
    <w:rsid w:val="00720493"/>
    <w:rsid w:val="00727108"/>
    <w:rsid w:val="00730DD3"/>
    <w:rsid w:val="00745A4F"/>
    <w:rsid w:val="007C27F7"/>
    <w:rsid w:val="007D3F9F"/>
    <w:rsid w:val="007D45FE"/>
    <w:rsid w:val="007D6352"/>
    <w:rsid w:val="007F1ABA"/>
    <w:rsid w:val="008145F6"/>
    <w:rsid w:val="00821BF3"/>
    <w:rsid w:val="00826772"/>
    <w:rsid w:val="00831D45"/>
    <w:rsid w:val="00835289"/>
    <w:rsid w:val="008728D6"/>
    <w:rsid w:val="00887227"/>
    <w:rsid w:val="008A6460"/>
    <w:rsid w:val="008B3C7E"/>
    <w:rsid w:val="00901817"/>
    <w:rsid w:val="0093508D"/>
    <w:rsid w:val="00950623"/>
    <w:rsid w:val="009647BA"/>
    <w:rsid w:val="00971625"/>
    <w:rsid w:val="009B7E2D"/>
    <w:rsid w:val="00A06A74"/>
    <w:rsid w:val="00A1143D"/>
    <w:rsid w:val="00A12AD8"/>
    <w:rsid w:val="00A856BA"/>
    <w:rsid w:val="00AC052F"/>
    <w:rsid w:val="00AC2678"/>
    <w:rsid w:val="00B05CAC"/>
    <w:rsid w:val="00B24BCC"/>
    <w:rsid w:val="00B45302"/>
    <w:rsid w:val="00B500AF"/>
    <w:rsid w:val="00B6161E"/>
    <w:rsid w:val="00B72CB1"/>
    <w:rsid w:val="00B7338D"/>
    <w:rsid w:val="00B802BB"/>
    <w:rsid w:val="00BA1D39"/>
    <w:rsid w:val="00BB6221"/>
    <w:rsid w:val="00BD06C7"/>
    <w:rsid w:val="00BD2567"/>
    <w:rsid w:val="00BE210D"/>
    <w:rsid w:val="00BF24F2"/>
    <w:rsid w:val="00BF6BFC"/>
    <w:rsid w:val="00C13026"/>
    <w:rsid w:val="00C21BCE"/>
    <w:rsid w:val="00C565AC"/>
    <w:rsid w:val="00C647B8"/>
    <w:rsid w:val="00C73007"/>
    <w:rsid w:val="00C74BF4"/>
    <w:rsid w:val="00C83A8E"/>
    <w:rsid w:val="00CB5025"/>
    <w:rsid w:val="00CD369C"/>
    <w:rsid w:val="00CD5CEF"/>
    <w:rsid w:val="00D025C3"/>
    <w:rsid w:val="00D134EC"/>
    <w:rsid w:val="00D377D1"/>
    <w:rsid w:val="00D62A9E"/>
    <w:rsid w:val="00D719E2"/>
    <w:rsid w:val="00DD07DD"/>
    <w:rsid w:val="00DF7CF3"/>
    <w:rsid w:val="00E120FF"/>
    <w:rsid w:val="00E12D93"/>
    <w:rsid w:val="00E15560"/>
    <w:rsid w:val="00E350CE"/>
    <w:rsid w:val="00E646CC"/>
    <w:rsid w:val="00E83239"/>
    <w:rsid w:val="00EC32DB"/>
    <w:rsid w:val="00EF4FA8"/>
    <w:rsid w:val="00F171EC"/>
    <w:rsid w:val="00F534E5"/>
    <w:rsid w:val="00F73005"/>
    <w:rsid w:val="00F83CDC"/>
    <w:rsid w:val="00FA42CC"/>
    <w:rsid w:val="00FB3D62"/>
    <w:rsid w:val="00FF59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1484</Words>
  <Characters>847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2026-08-03T08:10:00Z</dcterms:created>
  <dcterms:modified xsi:type="dcterms:W3CDTF">2026-08-03T08:10:00Z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20260715085502142</vt:lpwstr>
  </property>
</Properties>
</file>