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1C521" w14:textId="4039E4DE" w:rsidR="00BF6BFC" w:rsidRPr="005E469C" w:rsidRDefault="000C66B0" w:rsidP="00A1143D">
      <w:pPr>
        <w:pStyle w:val="Subtilte"/>
        <w:rPr>
          <w:szCs w:val="28"/>
        </w:rPr>
      </w:pPr>
      <w:r>
        <w:rPr>
          <w:noProof/>
          <w:szCs w:val="28"/>
        </w:rPr>
        <w:drawing>
          <wp:anchor distT="0" distB="0" distL="114300" distR="114300" simplePos="0" relativeHeight="251658240" behindDoc="0" locked="0" layoutInCell="1" allowOverlap="1" wp14:anchorId="080DED65" wp14:editId="229943EB">
            <wp:simplePos x="0" y="0"/>
            <wp:positionH relativeFrom="page">
              <wp:align>right</wp:align>
            </wp:positionH>
            <wp:positionV relativeFrom="paragraph">
              <wp:posOffset>0</wp:posOffset>
            </wp:positionV>
            <wp:extent cx="7553325" cy="4248437"/>
            <wp:effectExtent l="0" t="0" r="0" b="0"/>
            <wp:wrapTopAndBottom/>
            <wp:docPr id="210893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932449" name="Picture 2108932449"/>
                    <pic:cNvPicPr/>
                  </pic:nvPicPr>
                  <pic:blipFill>
                    <a:blip r:embed="rId8">
                      <a:extLst>
                        <a:ext uri="{28A0092B-C50C-407E-A947-70E740481C1C}">
                          <a14:useLocalDpi xmlns:a14="http://schemas.microsoft.com/office/drawing/2010/main" val="0"/>
                        </a:ext>
                      </a:extLst>
                    </a:blip>
                    <a:stretch>
                      <a:fillRect/>
                    </a:stretch>
                  </pic:blipFill>
                  <pic:spPr>
                    <a:xfrm>
                      <a:off x="0" y="0"/>
                      <a:ext cx="7553325" cy="4248437"/>
                    </a:xfrm>
                    <a:prstGeom prst="rect">
                      <a:avLst/>
                    </a:prstGeom>
                  </pic:spPr>
                </pic:pic>
              </a:graphicData>
            </a:graphic>
            <wp14:sizeRelH relativeFrom="margin">
              <wp14:pctWidth>0</wp14:pctWidth>
            </wp14:sizeRelH>
            <wp14:sizeRelV relativeFrom="margin">
              <wp14:pctHeight>0</wp14:pctHeight>
            </wp14:sizeRelV>
          </wp:anchor>
        </w:drawing>
      </w:r>
      <w:r w:rsidR="00BF6BFC" w:rsidRPr="005E469C">
        <w:rPr>
          <w:szCs w:val="28"/>
        </w:rPr>
        <w:t xml:space="preserve">Par mums: </w:t>
      </w:r>
    </w:p>
    <w:p w14:paraId="386AAEE9" w14:textId="77777777" w:rsidR="00A1143D" w:rsidRPr="00A1143D" w:rsidRDefault="00A1143D" w:rsidP="00A1143D">
      <w:pPr>
        <w:pStyle w:val="Subtilte"/>
        <w:jc w:val="both"/>
        <w:rPr>
          <w:b w:val="0"/>
          <w:bCs/>
          <w:color w:val="000000" w:themeColor="text1"/>
          <w:sz w:val="22"/>
          <w:szCs w:val="22"/>
          <w:lang w:val="lv-LV"/>
        </w:rPr>
      </w:pPr>
      <w:r w:rsidRPr="00A1143D">
        <w:rPr>
          <w:b w:val="0"/>
          <w:bCs/>
          <w:color w:val="000000" w:themeColor="text1"/>
          <w:sz w:val="22"/>
          <w:szCs w:val="22"/>
          <w:lang w:val="lv-LV"/>
        </w:rPr>
        <w:t xml:space="preserve">Consolis Latvija SIA ir viens no vadošajiem būvmateriālu un būvkonstrukciju ražošanas uzņēmumiem, kas Latvijā darbojas vairāk kā 10 gadus un piedāvā daudzpusīgus risinājumus celtniecības un infrastruktūras projektos, dzelzsbetona konstrukciju projektēšanu, ražošanu, piegādi un darba koordināciju. </w:t>
      </w:r>
    </w:p>
    <w:p w14:paraId="4C64CA9F" w14:textId="77CE2D14" w:rsidR="00BF6BFC" w:rsidRPr="005E469C" w:rsidRDefault="00BF6BFC" w:rsidP="00BF6BFC">
      <w:pPr>
        <w:pStyle w:val="Subtilte"/>
        <w:rPr>
          <w:noProof/>
          <w:szCs w:val="28"/>
          <w:lang w:val="lv-LV"/>
        </w:rPr>
      </w:pPr>
      <w:r w:rsidRPr="005E469C">
        <w:rPr>
          <w:noProof/>
          <w:szCs w:val="28"/>
          <w:lang w:val="lv-LV"/>
        </w:rPr>
        <w:t>Vakances apraksts:</w:t>
      </w:r>
    </w:p>
    <w:p w14:paraId="51BE0A81" w14:textId="61DAE0B7" w:rsidR="00BF6BFC" w:rsidRPr="005E469C" w:rsidRDefault="00BF6BFC" w:rsidP="002D6B0C">
      <w:pPr>
        <w:spacing w:line="240" w:lineRule="auto"/>
        <w:jc w:val="both"/>
        <w:rPr>
          <w:rFonts w:ascii="Calibri" w:hAnsi="Calibri" w:cs="Calibri"/>
          <w:lang w:val="lv-LV"/>
        </w:rPr>
      </w:pPr>
      <w:r w:rsidRPr="005E469C">
        <w:rPr>
          <w:rFonts w:ascii="Calibri" w:hAnsi="Calibri" w:cs="Calibri"/>
          <w:lang w:val="lv-LV"/>
        </w:rPr>
        <w:t xml:space="preserve">Meklējam papildspēkus Consolis Latvija komandai – </w:t>
      </w:r>
      <w:r w:rsidR="00A1143D" w:rsidRPr="005E469C">
        <w:rPr>
          <w:rFonts w:ascii="Calibri" w:hAnsi="Calibri" w:cs="Calibri"/>
          <w:lang w:val="lv-LV"/>
        </w:rPr>
        <w:t xml:space="preserve">rūpīgu </w:t>
      </w:r>
      <w:r w:rsidR="00B055D3" w:rsidRPr="00B055D3">
        <w:rPr>
          <w:rFonts w:ascii="Calibri" w:hAnsi="Calibri" w:cs="Calibri"/>
          <w:b/>
          <w:bCs/>
          <w:lang w:val="lv-LV"/>
        </w:rPr>
        <w:t>metāla apstrādes operatoru (stiegrotāju).</w:t>
      </w:r>
    </w:p>
    <w:p w14:paraId="02A5E16A" w14:textId="77777777" w:rsidR="00BF6BFC" w:rsidRPr="005E469C" w:rsidRDefault="00BF6BFC" w:rsidP="00BF6BFC">
      <w:pPr>
        <w:pStyle w:val="Subtilte"/>
        <w:rPr>
          <w:noProof/>
          <w:szCs w:val="28"/>
        </w:rPr>
      </w:pPr>
      <w:r w:rsidRPr="005E469C">
        <w:rPr>
          <w:noProof/>
          <w:szCs w:val="28"/>
        </w:rPr>
        <w:t>Galvenie pienākumi:</w:t>
      </w:r>
    </w:p>
    <w:p w14:paraId="37FAA871" w14:textId="77777777" w:rsidR="00B055D3" w:rsidRDefault="00B055D3" w:rsidP="00B055D3">
      <w:pPr>
        <w:numPr>
          <w:ilvl w:val="0"/>
          <w:numId w:val="4"/>
        </w:numPr>
        <w:spacing w:after="0" w:line="240" w:lineRule="auto"/>
        <w:ind w:right="28"/>
        <w:jc w:val="both"/>
        <w:rPr>
          <w:rFonts w:ascii="Calibri" w:hAnsi="Calibri" w:cs="Calibri"/>
          <w:noProof/>
          <w:color w:val="000000" w:themeColor="text1"/>
          <w:lang w:val="lv-LV"/>
        </w:rPr>
      </w:pPr>
      <w:r w:rsidRPr="00B055D3">
        <w:rPr>
          <w:rFonts w:ascii="Calibri" w:hAnsi="Calibri" w:cs="Calibri"/>
          <w:noProof/>
          <w:color w:val="000000" w:themeColor="text1"/>
          <w:lang w:val="lv-LV"/>
        </w:rPr>
        <w:t>Stiegrojuma un armatūras sietu sagatavošana, atbilstoši izsniegtajiem darba rasējumiem.</w:t>
      </w:r>
    </w:p>
    <w:p w14:paraId="0B4D09AD" w14:textId="29C65013" w:rsidR="001B0E30" w:rsidRPr="00B055D3" w:rsidRDefault="00B055D3" w:rsidP="00B055D3">
      <w:pPr>
        <w:numPr>
          <w:ilvl w:val="0"/>
          <w:numId w:val="4"/>
        </w:numPr>
        <w:spacing w:after="0" w:line="240" w:lineRule="auto"/>
        <w:ind w:right="28"/>
        <w:jc w:val="both"/>
        <w:rPr>
          <w:rFonts w:ascii="Calibri" w:hAnsi="Calibri" w:cs="Calibri"/>
          <w:noProof/>
          <w:color w:val="000000" w:themeColor="text1"/>
          <w:lang w:val="lv-LV"/>
        </w:rPr>
      </w:pPr>
      <w:r w:rsidRPr="00B055D3">
        <w:rPr>
          <w:rFonts w:ascii="Calibri" w:hAnsi="Calibri" w:cs="Calibri"/>
          <w:noProof/>
          <w:color w:val="000000" w:themeColor="text1"/>
          <w:lang w:val="lv-LV"/>
        </w:rPr>
        <w:t>Savā darba vietā uzturēt tīrību un kārtību.</w:t>
      </w:r>
    </w:p>
    <w:p w14:paraId="58E1F0A3" w14:textId="6ED978DA" w:rsidR="005A10AD" w:rsidRPr="005E469C" w:rsidRDefault="00BF6BFC" w:rsidP="00BF6BFC">
      <w:pPr>
        <w:pStyle w:val="Subtilte"/>
        <w:rPr>
          <w:noProof/>
          <w:szCs w:val="28"/>
          <w:lang w:val="lv-LV"/>
        </w:rPr>
      </w:pPr>
      <w:r w:rsidRPr="005E469C">
        <w:rPr>
          <w:noProof/>
          <w:szCs w:val="28"/>
          <w:lang w:val="lv-LV"/>
        </w:rPr>
        <w:t>Nepieciešamā kvalifikācija:</w:t>
      </w:r>
    </w:p>
    <w:p w14:paraId="436E832D" w14:textId="77777777" w:rsidR="00B055D3" w:rsidRDefault="00B055D3" w:rsidP="00B055D3">
      <w:pPr>
        <w:numPr>
          <w:ilvl w:val="0"/>
          <w:numId w:val="9"/>
        </w:numPr>
        <w:spacing w:after="0"/>
        <w:jc w:val="both"/>
        <w:rPr>
          <w:rFonts w:ascii="Calibri" w:hAnsi="Calibri" w:cs="Calibri"/>
          <w:noProof/>
          <w:lang w:val="lv-LV"/>
        </w:rPr>
      </w:pPr>
      <w:r w:rsidRPr="00B055D3">
        <w:rPr>
          <w:rFonts w:ascii="Calibri" w:hAnsi="Calibri" w:cs="Calibri"/>
          <w:noProof/>
          <w:lang w:val="lv-LV"/>
        </w:rPr>
        <w:t>Iepriekšēja darba pieredze līdzvērtīgā amatā.</w:t>
      </w:r>
    </w:p>
    <w:p w14:paraId="125621D5" w14:textId="77777777" w:rsidR="00B055D3" w:rsidRDefault="00B055D3" w:rsidP="00B055D3">
      <w:pPr>
        <w:numPr>
          <w:ilvl w:val="0"/>
          <w:numId w:val="9"/>
        </w:numPr>
        <w:spacing w:after="0"/>
        <w:jc w:val="both"/>
        <w:rPr>
          <w:rFonts w:ascii="Calibri" w:hAnsi="Calibri" w:cs="Calibri"/>
          <w:noProof/>
          <w:lang w:val="lv-LV"/>
        </w:rPr>
      </w:pPr>
      <w:r w:rsidRPr="00B055D3">
        <w:rPr>
          <w:rFonts w:ascii="Calibri" w:hAnsi="Calibri" w:cs="Calibri"/>
          <w:noProof/>
          <w:lang w:val="lv-LV"/>
        </w:rPr>
        <w:t>Spēja organizēt savu darbu, iniciatīva, mērķtiecība un precizitāte.</w:t>
      </w:r>
    </w:p>
    <w:p w14:paraId="187A2F28" w14:textId="69739633" w:rsidR="00693DCB" w:rsidRPr="00B055D3" w:rsidRDefault="00B055D3" w:rsidP="00B055D3">
      <w:pPr>
        <w:numPr>
          <w:ilvl w:val="0"/>
          <w:numId w:val="9"/>
        </w:numPr>
        <w:spacing w:after="0"/>
        <w:jc w:val="both"/>
        <w:rPr>
          <w:rFonts w:ascii="Calibri" w:hAnsi="Calibri" w:cs="Calibri"/>
          <w:noProof/>
          <w:lang w:val="lv-LV"/>
        </w:rPr>
      </w:pPr>
      <w:r w:rsidRPr="00B055D3">
        <w:rPr>
          <w:rFonts w:ascii="Calibri" w:hAnsi="Calibri" w:cs="Calibri"/>
          <w:noProof/>
          <w:lang w:val="lv-LV"/>
        </w:rPr>
        <w:t>Laba fiziskā sagatavotība.</w:t>
      </w:r>
    </w:p>
    <w:p w14:paraId="5A5E2168" w14:textId="77777777" w:rsidR="00BF6BFC" w:rsidRPr="005E469C" w:rsidRDefault="00BF6BFC" w:rsidP="00BF6BFC">
      <w:pPr>
        <w:pStyle w:val="Subtilte"/>
        <w:rPr>
          <w:szCs w:val="28"/>
          <w:lang w:val="lv-LV"/>
        </w:rPr>
      </w:pPr>
      <w:r w:rsidRPr="005E469C">
        <w:rPr>
          <w:szCs w:val="28"/>
          <w:lang w:val="lv-LV"/>
        </w:rPr>
        <w:t>Mēs piedāvājam:</w:t>
      </w:r>
    </w:p>
    <w:p w14:paraId="683478AE" w14:textId="6CC16F66" w:rsidR="00BF6BFC" w:rsidRPr="005E469C" w:rsidRDefault="00BF6BFC" w:rsidP="00A856BA">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Drošu un draudzīgu darba kultūru, uz sadarbību vērstus kolēģus un mūsdienīgu darba vidi</w:t>
      </w:r>
      <w:r w:rsidR="00BA1D39" w:rsidRPr="005E469C">
        <w:rPr>
          <w:color w:val="000000" w:themeColor="text1"/>
          <w:sz w:val="22"/>
          <w:szCs w:val="22"/>
          <w:lang w:val="lv-LV"/>
        </w:rPr>
        <w:t>.</w:t>
      </w:r>
    </w:p>
    <w:p w14:paraId="4006AC9D" w14:textId="3AF68FFA" w:rsidR="00BF6BFC" w:rsidRPr="005E469C" w:rsidRDefault="00BF6BFC" w:rsidP="00A856BA">
      <w:pPr>
        <w:pStyle w:val="Puces"/>
        <w:numPr>
          <w:ilvl w:val="0"/>
          <w:numId w:val="5"/>
        </w:numPr>
        <w:spacing w:after="0"/>
        <w:jc w:val="both"/>
        <w:rPr>
          <w:color w:val="000000" w:themeColor="text1"/>
          <w:sz w:val="22"/>
          <w:szCs w:val="22"/>
          <w:lang w:val="lv-LV"/>
        </w:rPr>
      </w:pPr>
      <w:r w:rsidRPr="005E469C">
        <w:rPr>
          <w:color w:val="000000" w:themeColor="text1"/>
          <w:sz w:val="22"/>
          <w:szCs w:val="22"/>
          <w:lang w:val="lv-LV"/>
        </w:rPr>
        <w:t>Darba pieredzi starptautiskā ražošanas uzņēmumā</w:t>
      </w:r>
      <w:r w:rsidR="00DD07DD">
        <w:rPr>
          <w:color w:val="000000" w:themeColor="text1"/>
          <w:sz w:val="22"/>
          <w:szCs w:val="22"/>
          <w:lang w:val="lv-LV"/>
        </w:rPr>
        <w:t>, ar pastāvīgu darba vietu bez sezonalitātes ietekmes.</w:t>
      </w:r>
    </w:p>
    <w:p w14:paraId="13D00320" w14:textId="6F56D6D3" w:rsidR="00B055D3" w:rsidRPr="00B055D3" w:rsidRDefault="005E469C" w:rsidP="00B055D3">
      <w:pPr>
        <w:pStyle w:val="ListParagraph"/>
        <w:numPr>
          <w:ilvl w:val="0"/>
          <w:numId w:val="5"/>
        </w:numPr>
        <w:rPr>
          <w:rFonts w:ascii="Calibri" w:eastAsia="Times" w:hAnsi="Calibri" w:cs="Calibri"/>
          <w:color w:val="000000" w:themeColor="text1"/>
          <w:lang w:val="lv-LV" w:eastAsia="fr-FR"/>
        </w:rPr>
      </w:pPr>
      <w:r w:rsidRPr="005E469C">
        <w:rPr>
          <w:rFonts w:ascii="Calibri" w:eastAsia="Times" w:hAnsi="Calibri" w:cs="Calibri"/>
          <w:color w:val="000000" w:themeColor="text1"/>
          <w:lang w:val="lv-LV" w:eastAsia="fr-FR"/>
        </w:rPr>
        <w:t xml:space="preserve">Stabilu, padarītajam darbam atbilstošu atalgojumu </w:t>
      </w:r>
      <w:r w:rsidR="00B055D3">
        <w:rPr>
          <w:rFonts w:ascii="Calibri" w:eastAsia="Times" w:hAnsi="Calibri" w:cs="Calibri"/>
          <w:color w:val="000000" w:themeColor="text1"/>
          <w:lang w:val="lv-LV" w:eastAsia="fr-FR"/>
        </w:rPr>
        <w:t>no 1800</w:t>
      </w:r>
      <w:r w:rsidRPr="00EF4FA8">
        <w:rPr>
          <w:rFonts w:ascii="Calibri" w:eastAsia="Times" w:hAnsi="Calibri" w:cs="Calibri"/>
          <w:color w:val="000000" w:themeColor="text1"/>
          <w:lang w:val="lv-LV" w:eastAsia="fr-FR"/>
        </w:rPr>
        <w:t xml:space="preserve"> EUR </w:t>
      </w:r>
      <w:r w:rsidRPr="005E469C">
        <w:rPr>
          <w:rFonts w:ascii="Calibri" w:eastAsia="Times" w:hAnsi="Calibri" w:cs="Calibri"/>
          <w:color w:val="000000" w:themeColor="text1"/>
          <w:lang w:val="lv-LV" w:eastAsia="fr-FR"/>
        </w:rPr>
        <w:t>(pirms nodokļu nomaksas)</w:t>
      </w:r>
      <w:r w:rsidR="00B055D3">
        <w:rPr>
          <w:rFonts w:ascii="Calibri" w:eastAsia="Times" w:hAnsi="Calibri" w:cs="Calibri"/>
          <w:color w:val="000000" w:themeColor="text1"/>
          <w:lang w:val="lv-LV" w:eastAsia="fr-FR"/>
        </w:rPr>
        <w:t xml:space="preserve"> un sociālās garantijas</w:t>
      </w:r>
      <w:r w:rsidR="00831D45">
        <w:rPr>
          <w:rFonts w:ascii="Calibri" w:eastAsia="Times" w:hAnsi="Calibri" w:cs="Calibri"/>
          <w:color w:val="000000" w:themeColor="text1"/>
          <w:lang w:val="lv-LV" w:eastAsia="fr-FR"/>
        </w:rPr>
        <w:t>.</w:t>
      </w:r>
    </w:p>
    <w:p w14:paraId="6425786B" w14:textId="0CD2B03E" w:rsidR="007D45FE" w:rsidRPr="007D45FE" w:rsidRDefault="007D45FE" w:rsidP="007D45FE">
      <w:pPr>
        <w:pStyle w:val="ListParagraph"/>
        <w:numPr>
          <w:ilvl w:val="0"/>
          <w:numId w:val="5"/>
        </w:numPr>
        <w:rPr>
          <w:rFonts w:ascii="Calibri" w:eastAsia="Times" w:hAnsi="Calibri" w:cs="Calibri"/>
          <w:color w:val="000000" w:themeColor="text1"/>
          <w:lang w:val="lv-LV" w:eastAsia="fr-FR"/>
        </w:rPr>
      </w:pPr>
      <w:r w:rsidRPr="007D45FE">
        <w:rPr>
          <w:rFonts w:ascii="Calibri" w:eastAsia="Times" w:hAnsi="Calibri" w:cs="Calibri"/>
          <w:color w:val="000000" w:themeColor="text1"/>
          <w:lang w:val="lv-LV" w:eastAsia="fr-FR"/>
        </w:rPr>
        <w:t>Veselības un nelaimes gadījumu apdrošināšanu, kā arī pabalstu sistēmu dažādos nozīmīgos dzīves gadījumos.</w:t>
      </w:r>
    </w:p>
    <w:p w14:paraId="7CD47111" w14:textId="77777777" w:rsidR="00E1251B" w:rsidRDefault="00E1251B" w:rsidP="00BF6BFC">
      <w:pPr>
        <w:pStyle w:val="Subtilte"/>
        <w:rPr>
          <w:lang w:val="lv-LV"/>
        </w:rPr>
      </w:pPr>
    </w:p>
    <w:p w14:paraId="110B5C25" w14:textId="09723128" w:rsidR="00BF6BFC" w:rsidRPr="00BD107F" w:rsidRDefault="00BF6BFC" w:rsidP="00BF6BFC">
      <w:pPr>
        <w:pStyle w:val="Subtilte"/>
        <w:rPr>
          <w:lang w:val="lv-LV"/>
        </w:rPr>
      </w:pPr>
      <w:r w:rsidRPr="00BD107F">
        <w:rPr>
          <w:lang w:val="lv-LV"/>
        </w:rPr>
        <w:t>Papildu informācija</w:t>
      </w:r>
      <w:r w:rsidR="001220D7">
        <w:rPr>
          <w:lang w:val="lv-LV"/>
        </w:rPr>
        <w:t>:</w:t>
      </w:r>
    </w:p>
    <w:p w14:paraId="62DA0BA4" w14:textId="684096C5" w:rsidR="00FB3D62" w:rsidRDefault="00FB3D62" w:rsidP="00487B5B">
      <w:pPr>
        <w:spacing w:after="0" w:line="240" w:lineRule="auto"/>
        <w:rPr>
          <w:rFonts w:ascii="Calibri" w:eastAsia="Times" w:hAnsi="Calibri" w:cs="Calibri"/>
          <w:noProof/>
          <w:lang w:val="lv-LV" w:eastAsia="fr-FR"/>
        </w:rPr>
      </w:pPr>
      <w:r>
        <w:rPr>
          <w:rFonts w:ascii="Calibri" w:eastAsia="Times" w:hAnsi="Calibri" w:cs="Calibri"/>
          <w:noProof/>
          <w:lang w:val="lv-LV" w:eastAsia="fr-FR"/>
        </w:rPr>
        <w:t xml:space="preserve">Darba vieta rūpnīcā: </w:t>
      </w:r>
      <w:r w:rsidR="00356D0F" w:rsidRPr="00356D0F">
        <w:rPr>
          <w:rFonts w:ascii="Calibri" w:eastAsia="Times" w:hAnsi="Calibri" w:cs="Calibri"/>
          <w:noProof/>
          <w:lang w:val="lv-LV" w:eastAsia="fr-FR"/>
        </w:rPr>
        <w:t>Darba vieta rūpnīcā: Getliņu iela 22, Rumbula.</w:t>
      </w:r>
    </w:p>
    <w:p w14:paraId="705F1C32" w14:textId="60DC6078" w:rsidR="00487B5B" w:rsidRPr="002B44B5"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CV ar norādi „</w:t>
      </w:r>
      <w:r w:rsidR="00B055D3">
        <w:rPr>
          <w:rFonts w:ascii="Calibri" w:eastAsia="Times" w:hAnsi="Calibri" w:cs="Calibri"/>
          <w:noProof/>
          <w:lang w:val="lv-LV" w:eastAsia="fr-FR"/>
        </w:rPr>
        <w:t>Metāla apstrādes operators</w:t>
      </w:r>
      <w:r w:rsidRPr="00487B5B">
        <w:rPr>
          <w:rFonts w:ascii="Calibri" w:eastAsia="Times" w:hAnsi="Calibri" w:cs="Calibri"/>
          <w:noProof/>
          <w:lang w:val="lv-LV" w:eastAsia="fr-FR"/>
        </w:rPr>
        <w:t>” sūtīt uz e-pastu</w:t>
      </w:r>
      <w:r>
        <w:rPr>
          <w:rFonts w:ascii="Calibri" w:eastAsia="Times" w:hAnsi="Calibri" w:cs="Calibri"/>
          <w:noProof/>
          <w:lang w:val="lv-LV" w:eastAsia="fr-FR"/>
        </w:rPr>
        <w:t xml:space="preserve"> </w:t>
      </w:r>
      <w:hyperlink r:id="rId9" w:history="1">
        <w:r w:rsidR="002B44B5" w:rsidRPr="000754D6">
          <w:rPr>
            <w:rStyle w:val="Hyperlink"/>
            <w:rFonts w:ascii="Calibri" w:eastAsia="Times" w:hAnsi="Calibri" w:cs="Calibri"/>
            <w:noProof/>
            <w:lang w:eastAsia="fr-FR"/>
          </w:rPr>
          <w:t>inga.balode</w:t>
        </w:r>
        <w:r w:rsidR="002B44B5" w:rsidRPr="000754D6">
          <w:rPr>
            <w:rStyle w:val="Hyperlink"/>
            <w:rFonts w:ascii="Calibri" w:eastAsia="Times" w:hAnsi="Calibri" w:cs="Calibri"/>
            <w:noProof/>
            <w:lang w:val="lv-LV" w:eastAsia="fr-FR"/>
          </w:rPr>
          <w:t>@consolis.</w:t>
        </w:r>
        <w:r w:rsidR="002B44B5" w:rsidRPr="000754D6">
          <w:rPr>
            <w:rStyle w:val="Hyperlink"/>
            <w:rFonts w:ascii="Calibri" w:eastAsia="Times" w:hAnsi="Calibri" w:cs="Calibri"/>
            <w:noProof/>
            <w:lang w:eastAsia="fr-FR"/>
          </w:rPr>
          <w:t>com</w:t>
        </w:r>
      </w:hyperlink>
      <w:r w:rsidRPr="00487B5B">
        <w:rPr>
          <w:rFonts w:ascii="Calibri" w:eastAsia="Times" w:hAnsi="Calibri" w:cs="Calibri"/>
          <w:noProof/>
          <w:lang w:val="lv-LV" w:eastAsia="fr-FR"/>
        </w:rPr>
        <w:t>.</w:t>
      </w:r>
      <w:r w:rsidR="002B44B5">
        <w:rPr>
          <w:rFonts w:ascii="Calibri" w:eastAsia="Times" w:hAnsi="Calibri" w:cs="Calibri"/>
          <w:noProof/>
          <w:lang w:val="lv-LV" w:eastAsia="fr-FR"/>
        </w:rPr>
        <w:t xml:space="preserve"> </w:t>
      </w:r>
      <w:r w:rsidRPr="00487B5B">
        <w:rPr>
          <w:rFonts w:ascii="Calibri" w:eastAsia="Times" w:hAnsi="Calibri" w:cs="Calibri"/>
          <w:noProof/>
          <w:lang w:val="lv-LV" w:eastAsia="fr-FR"/>
        </w:rPr>
        <w:t xml:space="preserve">Sazināsimies ar kandidātiem, kurus aicināsim uz tikšanos klātienē. </w:t>
      </w:r>
    </w:p>
    <w:p w14:paraId="0BC9ADAB" w14:textId="12DA63B5" w:rsidR="00487B5B" w:rsidRPr="00487B5B" w:rsidRDefault="00487B5B" w:rsidP="00487B5B">
      <w:pPr>
        <w:spacing w:after="0" w:line="240" w:lineRule="auto"/>
        <w:rPr>
          <w:rFonts w:ascii="Calibri" w:eastAsia="Times" w:hAnsi="Calibri" w:cs="Calibri"/>
          <w:noProof/>
          <w:lang w:val="lv-LV" w:eastAsia="fr-FR"/>
        </w:rPr>
      </w:pPr>
      <w:r w:rsidRPr="00487B5B">
        <w:rPr>
          <w:rFonts w:ascii="Calibri" w:eastAsia="Times" w:hAnsi="Calibri" w:cs="Calibri"/>
          <w:noProof/>
          <w:lang w:val="lv-LV" w:eastAsia="fr-FR"/>
        </w:rPr>
        <w:t>Jūsu sūtītie CV tiks saglabāti Consolis Latvija datu bāzē tikai šīs konkursa kandidātu izvērtēšanas laikā. Pēc konkursa noslēguma visi saņemtie CV tiks dzēsti.</w:t>
      </w:r>
    </w:p>
    <w:p w14:paraId="0DC9992A" w14:textId="6BD0FC1C" w:rsidR="00067A8A" w:rsidRPr="00D025C3" w:rsidRDefault="00067A8A" w:rsidP="00D025C3">
      <w:pPr>
        <w:spacing w:after="0" w:line="240" w:lineRule="auto"/>
      </w:pPr>
    </w:p>
    <w:sectPr w:rsidR="00067A8A" w:rsidRPr="00D025C3" w:rsidSect="00D025C3">
      <w:pgSz w:w="11906" w:h="16838"/>
      <w:pgMar w:top="0" w:right="1440" w:bottom="1440" w:left="12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5BF84" w14:textId="77777777" w:rsidR="001B3E29" w:rsidRDefault="001B3E29" w:rsidP="00BF24F2">
      <w:pPr>
        <w:spacing w:after="0" w:line="240" w:lineRule="auto"/>
      </w:pPr>
      <w:r>
        <w:separator/>
      </w:r>
    </w:p>
  </w:endnote>
  <w:endnote w:type="continuationSeparator" w:id="0">
    <w:p w14:paraId="2B1B0353" w14:textId="77777777" w:rsidR="001B3E29" w:rsidRDefault="001B3E29" w:rsidP="00BF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0A0A0" w14:textId="77777777" w:rsidR="001B3E29" w:rsidRDefault="001B3E29" w:rsidP="00BF24F2">
      <w:pPr>
        <w:spacing w:after="0" w:line="240" w:lineRule="auto"/>
      </w:pPr>
      <w:r>
        <w:separator/>
      </w:r>
    </w:p>
  </w:footnote>
  <w:footnote w:type="continuationSeparator" w:id="0">
    <w:p w14:paraId="30B20173" w14:textId="77777777" w:rsidR="001B3E29" w:rsidRDefault="001B3E29" w:rsidP="00BF24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DA5"/>
    <w:multiLevelType w:val="multilevel"/>
    <w:tmpl w:val="65584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430"/>
    <w:multiLevelType w:val="multilevel"/>
    <w:tmpl w:val="E31C64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F834DF"/>
    <w:multiLevelType w:val="hybridMultilevel"/>
    <w:tmpl w:val="0CA6A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153C1D"/>
    <w:multiLevelType w:val="multilevel"/>
    <w:tmpl w:val="AFE6B1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1450E9"/>
    <w:multiLevelType w:val="multilevel"/>
    <w:tmpl w:val="769A86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04F7575"/>
    <w:multiLevelType w:val="multilevel"/>
    <w:tmpl w:val="977E6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AB4006"/>
    <w:multiLevelType w:val="hybridMultilevel"/>
    <w:tmpl w:val="D55E0606"/>
    <w:lvl w:ilvl="0" w:tplc="54C22436">
      <w:start w:val="1"/>
      <w:numFmt w:val="bullet"/>
      <w:pStyle w:val="Puces"/>
      <w:lvlText w:val=""/>
      <w:lvlJc w:val="left"/>
      <w:pPr>
        <w:tabs>
          <w:tab w:val="num" w:pos="720"/>
        </w:tabs>
        <w:ind w:left="720" w:hanging="360"/>
      </w:pPr>
      <w:rPr>
        <w:rFonts w:ascii="Wingdings" w:hAnsi="Wingdings" w:hint="default"/>
        <w:color w:val="00B0F0"/>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74522E9F"/>
    <w:multiLevelType w:val="hybridMultilevel"/>
    <w:tmpl w:val="32008B30"/>
    <w:lvl w:ilvl="0" w:tplc="1EAC07DE">
      <w:start w:val="1"/>
      <w:numFmt w:val="bullet"/>
      <w:lvlText w:val=""/>
      <w:lvlJc w:val="left"/>
      <w:pPr>
        <w:tabs>
          <w:tab w:val="num" w:pos="720"/>
        </w:tabs>
        <w:ind w:left="720" w:hanging="360"/>
      </w:pPr>
      <w:rPr>
        <w:rFonts w:ascii="Symbol" w:hAnsi="Symbol" w:hint="default"/>
        <w:color w:val="000000" w:themeColor="text1"/>
      </w:rPr>
    </w:lvl>
    <w:lvl w:ilvl="1" w:tplc="98E061AA" w:tentative="1">
      <w:start w:val="1"/>
      <w:numFmt w:val="bullet"/>
      <w:lvlText w:val=""/>
      <w:lvlJc w:val="left"/>
      <w:pPr>
        <w:tabs>
          <w:tab w:val="num" w:pos="1440"/>
        </w:tabs>
        <w:ind w:left="1440" w:hanging="360"/>
      </w:pPr>
      <w:rPr>
        <w:rFonts w:ascii="Wingdings 2" w:hAnsi="Wingdings 2" w:hint="default"/>
      </w:rPr>
    </w:lvl>
    <w:lvl w:ilvl="2" w:tplc="2C8E9FB8" w:tentative="1">
      <w:start w:val="1"/>
      <w:numFmt w:val="bullet"/>
      <w:lvlText w:val=""/>
      <w:lvlJc w:val="left"/>
      <w:pPr>
        <w:tabs>
          <w:tab w:val="num" w:pos="2160"/>
        </w:tabs>
        <w:ind w:left="2160" w:hanging="360"/>
      </w:pPr>
      <w:rPr>
        <w:rFonts w:ascii="Wingdings 2" w:hAnsi="Wingdings 2" w:hint="default"/>
      </w:rPr>
    </w:lvl>
    <w:lvl w:ilvl="3" w:tplc="FC84EE92" w:tentative="1">
      <w:start w:val="1"/>
      <w:numFmt w:val="bullet"/>
      <w:lvlText w:val=""/>
      <w:lvlJc w:val="left"/>
      <w:pPr>
        <w:tabs>
          <w:tab w:val="num" w:pos="2880"/>
        </w:tabs>
        <w:ind w:left="2880" w:hanging="360"/>
      </w:pPr>
      <w:rPr>
        <w:rFonts w:ascii="Wingdings 2" w:hAnsi="Wingdings 2" w:hint="default"/>
      </w:rPr>
    </w:lvl>
    <w:lvl w:ilvl="4" w:tplc="D8B65E4A" w:tentative="1">
      <w:start w:val="1"/>
      <w:numFmt w:val="bullet"/>
      <w:lvlText w:val=""/>
      <w:lvlJc w:val="left"/>
      <w:pPr>
        <w:tabs>
          <w:tab w:val="num" w:pos="3600"/>
        </w:tabs>
        <w:ind w:left="3600" w:hanging="360"/>
      </w:pPr>
      <w:rPr>
        <w:rFonts w:ascii="Wingdings 2" w:hAnsi="Wingdings 2" w:hint="default"/>
      </w:rPr>
    </w:lvl>
    <w:lvl w:ilvl="5" w:tplc="A6B61F74" w:tentative="1">
      <w:start w:val="1"/>
      <w:numFmt w:val="bullet"/>
      <w:lvlText w:val=""/>
      <w:lvlJc w:val="left"/>
      <w:pPr>
        <w:tabs>
          <w:tab w:val="num" w:pos="4320"/>
        </w:tabs>
        <w:ind w:left="4320" w:hanging="360"/>
      </w:pPr>
      <w:rPr>
        <w:rFonts w:ascii="Wingdings 2" w:hAnsi="Wingdings 2" w:hint="default"/>
      </w:rPr>
    </w:lvl>
    <w:lvl w:ilvl="6" w:tplc="1EC869E0" w:tentative="1">
      <w:start w:val="1"/>
      <w:numFmt w:val="bullet"/>
      <w:lvlText w:val=""/>
      <w:lvlJc w:val="left"/>
      <w:pPr>
        <w:tabs>
          <w:tab w:val="num" w:pos="5040"/>
        </w:tabs>
        <w:ind w:left="5040" w:hanging="360"/>
      </w:pPr>
      <w:rPr>
        <w:rFonts w:ascii="Wingdings 2" w:hAnsi="Wingdings 2" w:hint="default"/>
      </w:rPr>
    </w:lvl>
    <w:lvl w:ilvl="7" w:tplc="49F4A530" w:tentative="1">
      <w:start w:val="1"/>
      <w:numFmt w:val="bullet"/>
      <w:lvlText w:val=""/>
      <w:lvlJc w:val="left"/>
      <w:pPr>
        <w:tabs>
          <w:tab w:val="num" w:pos="5760"/>
        </w:tabs>
        <w:ind w:left="5760" w:hanging="360"/>
      </w:pPr>
      <w:rPr>
        <w:rFonts w:ascii="Wingdings 2" w:hAnsi="Wingdings 2" w:hint="default"/>
      </w:rPr>
    </w:lvl>
    <w:lvl w:ilvl="8" w:tplc="D0BAFB1C"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DA1B2C"/>
    <w:multiLevelType w:val="multilevel"/>
    <w:tmpl w:val="48FC47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293026347">
    <w:abstractNumId w:val="5"/>
  </w:num>
  <w:num w:numId="2" w16cid:durableId="707338691">
    <w:abstractNumId w:val="0"/>
  </w:num>
  <w:num w:numId="3" w16cid:durableId="1369911507">
    <w:abstractNumId w:val="6"/>
  </w:num>
  <w:num w:numId="4" w16cid:durableId="1858539086">
    <w:abstractNumId w:val="2"/>
  </w:num>
  <w:num w:numId="5" w16cid:durableId="655691090">
    <w:abstractNumId w:val="7"/>
  </w:num>
  <w:num w:numId="6" w16cid:durableId="1558710126">
    <w:abstractNumId w:val="1"/>
  </w:num>
  <w:num w:numId="7" w16cid:durableId="909123555">
    <w:abstractNumId w:val="8"/>
  </w:num>
  <w:num w:numId="8" w16cid:durableId="430779943">
    <w:abstractNumId w:val="3"/>
  </w:num>
  <w:num w:numId="9" w16cid:durableId="1138719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8A"/>
    <w:rsid w:val="00043C7E"/>
    <w:rsid w:val="00054F09"/>
    <w:rsid w:val="00067A8A"/>
    <w:rsid w:val="000A710D"/>
    <w:rsid w:val="000C6564"/>
    <w:rsid w:val="000C66B0"/>
    <w:rsid w:val="001220D7"/>
    <w:rsid w:val="00125039"/>
    <w:rsid w:val="00137A81"/>
    <w:rsid w:val="001905A4"/>
    <w:rsid w:val="00193914"/>
    <w:rsid w:val="0019794A"/>
    <w:rsid w:val="001B0E30"/>
    <w:rsid w:val="001B3E29"/>
    <w:rsid w:val="001E278F"/>
    <w:rsid w:val="001F0BE0"/>
    <w:rsid w:val="001F16EF"/>
    <w:rsid w:val="00210C51"/>
    <w:rsid w:val="002148BE"/>
    <w:rsid w:val="00216595"/>
    <w:rsid w:val="00220A30"/>
    <w:rsid w:val="00237C9B"/>
    <w:rsid w:val="00260721"/>
    <w:rsid w:val="00271B29"/>
    <w:rsid w:val="002742BA"/>
    <w:rsid w:val="002B44B5"/>
    <w:rsid w:val="002B48EB"/>
    <w:rsid w:val="002B736D"/>
    <w:rsid w:val="002C3897"/>
    <w:rsid w:val="002D6B0C"/>
    <w:rsid w:val="002F7AEC"/>
    <w:rsid w:val="00320678"/>
    <w:rsid w:val="00352F2A"/>
    <w:rsid w:val="00356D0F"/>
    <w:rsid w:val="00385070"/>
    <w:rsid w:val="003A38EF"/>
    <w:rsid w:val="003C0148"/>
    <w:rsid w:val="003C1A0C"/>
    <w:rsid w:val="003F679C"/>
    <w:rsid w:val="00404776"/>
    <w:rsid w:val="00445246"/>
    <w:rsid w:val="00481196"/>
    <w:rsid w:val="0048425A"/>
    <w:rsid w:val="004843DD"/>
    <w:rsid w:val="00487B5B"/>
    <w:rsid w:val="00490D0B"/>
    <w:rsid w:val="004B4A0E"/>
    <w:rsid w:val="004D6DCA"/>
    <w:rsid w:val="005858C3"/>
    <w:rsid w:val="005905F7"/>
    <w:rsid w:val="00592BC2"/>
    <w:rsid w:val="00595D37"/>
    <w:rsid w:val="005A10AD"/>
    <w:rsid w:val="005A6CB8"/>
    <w:rsid w:val="005E469C"/>
    <w:rsid w:val="005F127C"/>
    <w:rsid w:val="00604AB0"/>
    <w:rsid w:val="006321C7"/>
    <w:rsid w:val="006479FA"/>
    <w:rsid w:val="006634BE"/>
    <w:rsid w:val="006832FA"/>
    <w:rsid w:val="00693DCB"/>
    <w:rsid w:val="006E0EE9"/>
    <w:rsid w:val="006E31A0"/>
    <w:rsid w:val="006E6C45"/>
    <w:rsid w:val="006F1A53"/>
    <w:rsid w:val="007041C9"/>
    <w:rsid w:val="00745A4F"/>
    <w:rsid w:val="007C27F7"/>
    <w:rsid w:val="007D3F9F"/>
    <w:rsid w:val="007D45FE"/>
    <w:rsid w:val="007F1ABA"/>
    <w:rsid w:val="008145F6"/>
    <w:rsid w:val="00821BF3"/>
    <w:rsid w:val="00831D45"/>
    <w:rsid w:val="00835289"/>
    <w:rsid w:val="00851176"/>
    <w:rsid w:val="008728D6"/>
    <w:rsid w:val="00887227"/>
    <w:rsid w:val="008A6460"/>
    <w:rsid w:val="008B3FD6"/>
    <w:rsid w:val="00901817"/>
    <w:rsid w:val="0093508D"/>
    <w:rsid w:val="00950623"/>
    <w:rsid w:val="009647BA"/>
    <w:rsid w:val="00971625"/>
    <w:rsid w:val="009B7E2D"/>
    <w:rsid w:val="009C63A4"/>
    <w:rsid w:val="00A1143D"/>
    <w:rsid w:val="00A12AD8"/>
    <w:rsid w:val="00A13303"/>
    <w:rsid w:val="00A856BA"/>
    <w:rsid w:val="00AC052F"/>
    <w:rsid w:val="00AC2678"/>
    <w:rsid w:val="00AF6F40"/>
    <w:rsid w:val="00B055D3"/>
    <w:rsid w:val="00B24BCC"/>
    <w:rsid w:val="00B500AF"/>
    <w:rsid w:val="00B72CB1"/>
    <w:rsid w:val="00B802BB"/>
    <w:rsid w:val="00BA1D39"/>
    <w:rsid w:val="00BB6221"/>
    <w:rsid w:val="00BD06C7"/>
    <w:rsid w:val="00BD2567"/>
    <w:rsid w:val="00BE210D"/>
    <w:rsid w:val="00BF24F2"/>
    <w:rsid w:val="00BF6BFC"/>
    <w:rsid w:val="00C73007"/>
    <w:rsid w:val="00C83A8E"/>
    <w:rsid w:val="00CD369C"/>
    <w:rsid w:val="00D025C3"/>
    <w:rsid w:val="00D134EC"/>
    <w:rsid w:val="00D377D1"/>
    <w:rsid w:val="00D62A9E"/>
    <w:rsid w:val="00D63B85"/>
    <w:rsid w:val="00D719E2"/>
    <w:rsid w:val="00DD07DD"/>
    <w:rsid w:val="00DE0FBB"/>
    <w:rsid w:val="00DF7CF3"/>
    <w:rsid w:val="00E120FF"/>
    <w:rsid w:val="00E1251B"/>
    <w:rsid w:val="00E12D93"/>
    <w:rsid w:val="00E15560"/>
    <w:rsid w:val="00E350CE"/>
    <w:rsid w:val="00E646CC"/>
    <w:rsid w:val="00E83239"/>
    <w:rsid w:val="00EC32DB"/>
    <w:rsid w:val="00EF4FA8"/>
    <w:rsid w:val="00F06E60"/>
    <w:rsid w:val="00F171EC"/>
    <w:rsid w:val="00F534E5"/>
    <w:rsid w:val="00F83CDC"/>
    <w:rsid w:val="00FB3D62"/>
    <w:rsid w:val="00FF59A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34B49"/>
  <w15:chartTrackingRefBased/>
  <w15:docId w15:val="{E4CA2447-EC4E-4EA7-AD0C-6799F57B8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7A8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A8A"/>
    <w:rPr>
      <w:rFonts w:ascii="Times New Roman" w:eastAsia="Times New Roman" w:hAnsi="Times New Roman" w:cs="Times New Roman"/>
      <w:b/>
      <w:bCs/>
      <w:kern w:val="36"/>
      <w:sz w:val="48"/>
      <w:szCs w:val="48"/>
      <w:lang w:val="en-US"/>
    </w:rPr>
  </w:style>
  <w:style w:type="character" w:customStyle="1" w:styleId="ct-span">
    <w:name w:val="ct-span"/>
    <w:basedOn w:val="DefaultParagraphFont"/>
    <w:rsid w:val="00067A8A"/>
  </w:style>
  <w:style w:type="paragraph" w:styleId="NormalWeb">
    <w:name w:val="Normal (Web)"/>
    <w:basedOn w:val="Normal"/>
    <w:uiPriority w:val="99"/>
    <w:semiHidden/>
    <w:unhideWhenUsed/>
    <w:rsid w:val="00067A8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67A8A"/>
    <w:rPr>
      <w:b/>
      <w:bCs/>
    </w:rPr>
  </w:style>
  <w:style w:type="character" w:styleId="Hyperlink">
    <w:name w:val="Hyperlink"/>
    <w:basedOn w:val="DefaultParagraphFont"/>
    <w:uiPriority w:val="99"/>
    <w:unhideWhenUsed/>
    <w:rsid w:val="00067A8A"/>
    <w:rPr>
      <w:color w:val="0000FF"/>
      <w:u w:val="single"/>
    </w:rPr>
  </w:style>
  <w:style w:type="character" w:styleId="UnresolvedMention">
    <w:name w:val="Unresolved Mention"/>
    <w:basedOn w:val="DefaultParagraphFont"/>
    <w:uiPriority w:val="99"/>
    <w:semiHidden/>
    <w:unhideWhenUsed/>
    <w:rsid w:val="00352F2A"/>
    <w:rPr>
      <w:color w:val="605E5C"/>
      <w:shd w:val="clear" w:color="auto" w:fill="E1DFDD"/>
    </w:rPr>
  </w:style>
  <w:style w:type="paragraph" w:styleId="Header">
    <w:name w:val="header"/>
    <w:basedOn w:val="Normal"/>
    <w:link w:val="HeaderChar"/>
    <w:uiPriority w:val="99"/>
    <w:unhideWhenUsed/>
    <w:rsid w:val="00BF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4F2"/>
  </w:style>
  <w:style w:type="paragraph" w:styleId="Footer">
    <w:name w:val="footer"/>
    <w:basedOn w:val="Normal"/>
    <w:link w:val="FooterChar"/>
    <w:uiPriority w:val="99"/>
    <w:unhideWhenUsed/>
    <w:rsid w:val="00BF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4F2"/>
  </w:style>
  <w:style w:type="paragraph" w:customStyle="1" w:styleId="Puces">
    <w:name w:val="Puces"/>
    <w:basedOn w:val="Normal"/>
    <w:link w:val="PucesCar"/>
    <w:qFormat/>
    <w:rsid w:val="00BF6BFC"/>
    <w:pPr>
      <w:numPr>
        <w:numId w:val="3"/>
      </w:numPr>
      <w:tabs>
        <w:tab w:val="clear" w:pos="720"/>
        <w:tab w:val="num" w:pos="1134"/>
      </w:tabs>
      <w:spacing w:after="120" w:line="240" w:lineRule="auto"/>
      <w:ind w:left="426" w:right="318" w:hanging="284"/>
    </w:pPr>
    <w:rPr>
      <w:rFonts w:ascii="Calibri" w:eastAsia="Times" w:hAnsi="Calibri" w:cs="Calibri"/>
      <w:sz w:val="24"/>
      <w:szCs w:val="20"/>
      <w:lang w:val="en-US" w:eastAsia="fr-FR"/>
    </w:rPr>
  </w:style>
  <w:style w:type="character" w:customStyle="1" w:styleId="PucesCar">
    <w:name w:val="Puces Car"/>
    <w:basedOn w:val="DefaultParagraphFont"/>
    <w:link w:val="Puces"/>
    <w:rsid w:val="00BF6BFC"/>
    <w:rPr>
      <w:rFonts w:ascii="Calibri" w:eastAsia="Times" w:hAnsi="Calibri" w:cs="Calibri"/>
      <w:sz w:val="24"/>
      <w:szCs w:val="20"/>
      <w:lang w:val="en-US" w:eastAsia="fr-FR"/>
    </w:rPr>
  </w:style>
  <w:style w:type="paragraph" w:customStyle="1" w:styleId="Subtilte">
    <w:name w:val="Subtilte"/>
    <w:basedOn w:val="Normal"/>
    <w:link w:val="SubtilteCar"/>
    <w:qFormat/>
    <w:rsid w:val="00BF6BFC"/>
    <w:pPr>
      <w:spacing w:before="240" w:after="120" w:line="240" w:lineRule="auto"/>
      <w:ind w:right="28"/>
    </w:pPr>
    <w:rPr>
      <w:rFonts w:ascii="Calibri" w:eastAsia="Times" w:hAnsi="Calibri" w:cs="Calibri"/>
      <w:b/>
      <w:color w:val="004E8F"/>
      <w:sz w:val="28"/>
      <w:szCs w:val="20"/>
      <w:lang w:val="en-US" w:eastAsia="fr-FR"/>
    </w:rPr>
  </w:style>
  <w:style w:type="character" w:customStyle="1" w:styleId="SubtilteCar">
    <w:name w:val="Subtilte Car"/>
    <w:basedOn w:val="DefaultParagraphFont"/>
    <w:link w:val="Subtilte"/>
    <w:rsid w:val="00BF6BFC"/>
    <w:rPr>
      <w:rFonts w:ascii="Calibri" w:eastAsia="Times" w:hAnsi="Calibri" w:cs="Calibri"/>
      <w:b/>
      <w:color w:val="004E8F"/>
      <w:sz w:val="28"/>
      <w:szCs w:val="20"/>
      <w:lang w:val="en-US" w:eastAsia="fr-FR"/>
    </w:rPr>
  </w:style>
  <w:style w:type="paragraph" w:customStyle="1" w:styleId="Subtitle2">
    <w:name w:val="Subtitle2"/>
    <w:basedOn w:val="Subtilte"/>
    <w:link w:val="Subtitle2Car"/>
    <w:qFormat/>
    <w:rsid w:val="00BF6BFC"/>
    <w:pPr>
      <w:spacing w:after="240"/>
    </w:pPr>
  </w:style>
  <w:style w:type="character" w:customStyle="1" w:styleId="Subtitle2Car">
    <w:name w:val="Subtitle2 Car"/>
    <w:basedOn w:val="SubtilteCar"/>
    <w:link w:val="Subtitle2"/>
    <w:rsid w:val="00BF6BFC"/>
    <w:rPr>
      <w:rFonts w:ascii="Calibri" w:eastAsia="Times" w:hAnsi="Calibri" w:cs="Calibri"/>
      <w:b/>
      <w:color w:val="004E8F"/>
      <w:sz w:val="28"/>
      <w:szCs w:val="20"/>
      <w:lang w:val="en-US" w:eastAsia="fr-FR"/>
    </w:rPr>
  </w:style>
  <w:style w:type="paragraph" w:styleId="Revision">
    <w:name w:val="Revision"/>
    <w:hidden/>
    <w:uiPriority w:val="99"/>
    <w:semiHidden/>
    <w:rsid w:val="00B24BCC"/>
    <w:pPr>
      <w:spacing w:after="0" w:line="240" w:lineRule="auto"/>
    </w:pPr>
  </w:style>
  <w:style w:type="paragraph" w:styleId="ListParagraph">
    <w:name w:val="List Paragraph"/>
    <w:basedOn w:val="Normal"/>
    <w:uiPriority w:val="34"/>
    <w:qFormat/>
    <w:rsid w:val="005E4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051237">
      <w:bodyDiv w:val="1"/>
      <w:marLeft w:val="0"/>
      <w:marRight w:val="0"/>
      <w:marTop w:val="0"/>
      <w:marBottom w:val="0"/>
      <w:divBdr>
        <w:top w:val="none" w:sz="0" w:space="0" w:color="auto"/>
        <w:left w:val="none" w:sz="0" w:space="0" w:color="auto"/>
        <w:bottom w:val="none" w:sz="0" w:space="0" w:color="auto"/>
        <w:right w:val="none" w:sz="0" w:space="0" w:color="auto"/>
      </w:divBdr>
    </w:div>
    <w:div w:id="885487368">
      <w:bodyDiv w:val="1"/>
      <w:marLeft w:val="0"/>
      <w:marRight w:val="0"/>
      <w:marTop w:val="0"/>
      <w:marBottom w:val="0"/>
      <w:divBdr>
        <w:top w:val="none" w:sz="0" w:space="0" w:color="auto"/>
        <w:left w:val="none" w:sz="0" w:space="0" w:color="auto"/>
        <w:bottom w:val="none" w:sz="0" w:space="0" w:color="auto"/>
        <w:right w:val="none" w:sz="0" w:space="0" w:color="auto"/>
      </w:divBdr>
    </w:div>
    <w:div w:id="1636256148">
      <w:bodyDiv w:val="1"/>
      <w:marLeft w:val="0"/>
      <w:marRight w:val="0"/>
      <w:marTop w:val="0"/>
      <w:marBottom w:val="0"/>
      <w:divBdr>
        <w:top w:val="none" w:sz="0" w:space="0" w:color="auto"/>
        <w:left w:val="none" w:sz="0" w:space="0" w:color="auto"/>
        <w:bottom w:val="none" w:sz="0" w:space="0" w:color="auto"/>
        <w:right w:val="none" w:sz="0" w:space="0" w:color="auto"/>
      </w:divBdr>
    </w:div>
    <w:div w:id="1724788690">
      <w:bodyDiv w:val="1"/>
      <w:marLeft w:val="0"/>
      <w:marRight w:val="0"/>
      <w:marTop w:val="0"/>
      <w:marBottom w:val="0"/>
      <w:divBdr>
        <w:top w:val="none" w:sz="0" w:space="0" w:color="auto"/>
        <w:left w:val="none" w:sz="0" w:space="0" w:color="auto"/>
        <w:bottom w:val="none" w:sz="0" w:space="0" w:color="auto"/>
        <w:right w:val="none" w:sz="0" w:space="0" w:color="auto"/>
      </w:divBdr>
    </w:div>
    <w:div w:id="179197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balode@consol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C6B5-77EA-49FE-AEB7-01D613C96B21}">
  <ds:schemaRefs>
    <ds:schemaRef ds:uri="http://schemas.openxmlformats.org/officeDocument/2006/bibliography"/>
  </ds:schemaRefs>
</ds:datastoreItem>
</file>

<file path=docMetadata/LabelInfo.xml><?xml version="1.0" encoding="utf-8"?>
<clbl:labelList xmlns:clbl="http://schemas.microsoft.com/office/2020/mipLabelMetadata">
  <clbl:label id="{78898afe-e412-4fb8-9cb8-349b090ab1f6}" enabled="0" method="" siteId="{78898afe-e412-4fb8-9cb8-349b090ab1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1035</Words>
  <Characters>590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Consolis Group</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Tenno Mari-Liis</dc:creator>
  <cp:keywords/>
  <dc:description/>
  <cp:lastModifiedBy>Mārīte Rūja</cp:lastModifiedBy>
  <cp:revision>2</cp:revision>
  <dcterms:created xsi:type="dcterms:W3CDTF">2026-08-03T08:11:00Z</dcterms:created>
  <dcterms:modified xsi:type="dcterms:W3CDTF">2026-08-03T08:11:00Z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20260715085502142</vt:lpwstr>
  </property>
</Properties>
</file>