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A430" w14:textId="77838535" w:rsidR="00C83431" w:rsidRPr="00DC3A33" w:rsidRDefault="00D330DE" w:rsidP="00D330DE">
      <w:pPr>
        <w:jc w:val="center"/>
        <w:rPr>
          <w:b/>
          <w:bCs/>
        </w:rPr>
      </w:pPr>
      <w:r w:rsidRPr="00DC3A33">
        <w:rPr>
          <w:b/>
          <w:bCs/>
        </w:rPr>
        <w:t xml:space="preserve">FINANŠU KOMITEJAS SĒDES </w:t>
      </w:r>
    </w:p>
    <w:p w14:paraId="3E0A835A" w14:textId="77252D95" w:rsidR="00B577CB" w:rsidRPr="00DC3A33" w:rsidRDefault="00D330DE" w:rsidP="00D330DE">
      <w:pPr>
        <w:jc w:val="center"/>
        <w:rPr>
          <w:b/>
          <w:bCs/>
        </w:rPr>
      </w:pPr>
      <w:bookmarkStart w:id="0" w:name="_Hlk146620320"/>
      <w:r w:rsidRPr="00DC3A33">
        <w:rPr>
          <w:b/>
          <w:bCs/>
        </w:rPr>
        <w:t>DARBA KĀRTĪBA</w:t>
      </w:r>
    </w:p>
    <w:p w14:paraId="7B4EE5A8" w14:textId="45A284B0" w:rsidR="00D330DE" w:rsidRPr="00DC3A33" w:rsidRDefault="00D330DE" w:rsidP="0038606F">
      <w:r w:rsidRPr="00DC3A33">
        <w:t>202</w:t>
      </w:r>
      <w:r w:rsidR="000A1E7E">
        <w:t>6</w:t>
      </w:r>
      <w:r w:rsidRPr="00DC3A33">
        <w:t xml:space="preserve">.gada </w:t>
      </w:r>
      <w:r w:rsidR="00846DB4">
        <w:t>18</w:t>
      </w:r>
      <w:r w:rsidR="00072835" w:rsidRPr="00DC3A33">
        <w:t>.</w:t>
      </w:r>
      <w:r w:rsidR="00846DB4">
        <w:t>febru</w:t>
      </w:r>
      <w:r w:rsidR="00B00117">
        <w:t>ā</w:t>
      </w:r>
      <w:r w:rsidR="00072835" w:rsidRPr="00DC3A33">
        <w:t>rī</w:t>
      </w:r>
      <w:r w:rsidRPr="00DC3A33">
        <w:tab/>
      </w:r>
      <w:r w:rsidRPr="00DC3A33">
        <w:tab/>
      </w:r>
      <w:r w:rsidRPr="00DC3A33">
        <w:tab/>
      </w:r>
      <w:r w:rsidRPr="00DC3A33">
        <w:tab/>
      </w:r>
      <w:r w:rsidRPr="00DC3A33">
        <w:tab/>
      </w:r>
      <w:r w:rsidRPr="00DC3A33">
        <w:tab/>
      </w:r>
      <w:r w:rsidRPr="00DC3A33">
        <w:tab/>
      </w:r>
      <w:r w:rsidRPr="00DC3A33">
        <w:tab/>
        <w:t>prot.Nr.</w:t>
      </w:r>
      <w:r w:rsidR="00846DB4">
        <w:t>2</w:t>
      </w:r>
    </w:p>
    <w:p w14:paraId="2E1DC584" w14:textId="5D6B0CEC" w:rsidR="00D330DE" w:rsidRPr="00DC3A33" w:rsidRDefault="00D330DE" w:rsidP="0038606F">
      <w:r w:rsidRPr="00DC3A33">
        <w:t>Zemgales ielā 33, Olainē</w:t>
      </w:r>
    </w:p>
    <w:p w14:paraId="63315096" w14:textId="00D9C11D" w:rsidR="00E54B2A" w:rsidRPr="00DC3A33" w:rsidRDefault="00EB08A2" w:rsidP="00612AD8">
      <w:r w:rsidRPr="00DC3A33">
        <w:t>Sēdes sākums plkst.15.00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05"/>
      </w:tblGrid>
      <w:tr w:rsidR="00176DC4" w:rsidRPr="00C34BD5" w14:paraId="15FC05E1" w14:textId="77777777" w:rsidTr="00645654">
        <w:tc>
          <w:tcPr>
            <w:tcW w:w="851" w:type="dxa"/>
          </w:tcPr>
          <w:p w14:paraId="22A47BEE" w14:textId="77777777" w:rsidR="00176DC4" w:rsidRPr="00C34BD5" w:rsidRDefault="00176DC4" w:rsidP="004657A6">
            <w:pPr>
              <w:spacing w:after="160" w:line="259" w:lineRule="auto"/>
            </w:pPr>
          </w:p>
        </w:tc>
        <w:tc>
          <w:tcPr>
            <w:tcW w:w="8505" w:type="dxa"/>
          </w:tcPr>
          <w:p w14:paraId="57D509C9" w14:textId="77777777" w:rsidR="008D593B" w:rsidRPr="00C34BD5" w:rsidRDefault="00176DC4" w:rsidP="004657A6">
            <w:pPr>
              <w:rPr>
                <w:bCs/>
                <w:color w:val="000000"/>
              </w:rPr>
            </w:pPr>
            <w:r w:rsidRPr="00C34BD5">
              <w:rPr>
                <w:bCs/>
                <w:color w:val="000000"/>
              </w:rPr>
              <w:t xml:space="preserve">          </w:t>
            </w:r>
          </w:p>
          <w:p w14:paraId="1B33316E" w14:textId="216C6E6D" w:rsidR="00176DC4" w:rsidRPr="00C34BD5" w:rsidRDefault="00176DC4" w:rsidP="004657A6">
            <w:pPr>
              <w:rPr>
                <w:bCs/>
                <w:color w:val="000000"/>
              </w:rPr>
            </w:pPr>
            <w:r w:rsidRPr="00C34BD5">
              <w:rPr>
                <w:bCs/>
                <w:color w:val="000000"/>
              </w:rPr>
              <w:t xml:space="preserve">                          </w:t>
            </w:r>
          </w:p>
        </w:tc>
      </w:tr>
      <w:tr w:rsidR="00A63E98" w:rsidRPr="00130243" w14:paraId="460DEE40" w14:textId="77777777" w:rsidTr="00BD7150">
        <w:trPr>
          <w:trHeight w:val="385"/>
        </w:trPr>
        <w:tc>
          <w:tcPr>
            <w:tcW w:w="851" w:type="dxa"/>
          </w:tcPr>
          <w:p w14:paraId="79F95D60" w14:textId="77777777" w:rsidR="00A63E98" w:rsidRPr="00130243" w:rsidRDefault="00A63E98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42BF9CE6" w14:textId="77777777" w:rsidR="000F0F2D" w:rsidRPr="00130243" w:rsidRDefault="000F0F2D" w:rsidP="000F0F2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 naudas balvas piešķiršanu cīkstonim Aleksandram </w:t>
            </w:r>
            <w:proofErr w:type="spellStart"/>
            <w:r w:rsidRPr="0013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Čižovam</w:t>
            </w:r>
            <w:proofErr w:type="spellEnd"/>
            <w:r w:rsidRPr="0013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59CD58B" w14:textId="2CFE0E3D" w:rsidR="0028056A" w:rsidRPr="00130243" w:rsidRDefault="0028056A" w:rsidP="0028056A">
            <w:pPr>
              <w:jc w:val="both"/>
              <w:rPr>
                <w:b/>
                <w:bCs/>
              </w:rPr>
            </w:pPr>
            <w:r w:rsidRPr="00130243">
              <w:rPr>
                <w:i/>
                <w:iCs/>
              </w:rPr>
              <w:t xml:space="preserve">Ziņo – </w:t>
            </w:r>
            <w:r w:rsidR="000F0F2D" w:rsidRPr="00130243">
              <w:rPr>
                <w:i/>
                <w:iCs/>
              </w:rPr>
              <w:t xml:space="preserve">Olaines Sporta centra direktors </w:t>
            </w:r>
            <w:proofErr w:type="spellStart"/>
            <w:r w:rsidR="000F0F2D" w:rsidRPr="00130243">
              <w:rPr>
                <w:i/>
                <w:iCs/>
              </w:rPr>
              <w:t>E.Antonišķis</w:t>
            </w:r>
            <w:proofErr w:type="spellEnd"/>
          </w:p>
          <w:p w14:paraId="6E802B67" w14:textId="77777777" w:rsidR="00A63E98" w:rsidRPr="00130243" w:rsidRDefault="00A63E98" w:rsidP="00C436D5">
            <w:pPr>
              <w:jc w:val="both"/>
              <w:rPr>
                <w:rFonts w:eastAsia="Calibri"/>
              </w:rPr>
            </w:pPr>
          </w:p>
        </w:tc>
      </w:tr>
      <w:tr w:rsidR="00BD7150" w:rsidRPr="00130243" w14:paraId="21A7E7B8" w14:textId="77777777" w:rsidTr="00645654">
        <w:tc>
          <w:tcPr>
            <w:tcW w:w="851" w:type="dxa"/>
          </w:tcPr>
          <w:p w14:paraId="3B6B7970" w14:textId="77777777" w:rsidR="00BD7150" w:rsidRPr="00130243" w:rsidRDefault="00BD7150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6E393160" w14:textId="77777777" w:rsidR="00935081" w:rsidRPr="00130243" w:rsidRDefault="00935081" w:rsidP="00935081">
            <w:bookmarkStart w:id="1" w:name="_Hlk209595929"/>
            <w:r w:rsidRPr="00130243">
              <w:t>Par nekustamo īpašumu (zemes) atsavināšanu elektroniskā izsolē</w:t>
            </w:r>
          </w:p>
          <w:bookmarkEnd w:id="1"/>
          <w:p w14:paraId="5209AB9F" w14:textId="38E9E2D0" w:rsidR="00BD7150" w:rsidRPr="00130243" w:rsidRDefault="00BD7150" w:rsidP="00BD7150">
            <w:pPr>
              <w:jc w:val="both"/>
              <w:rPr>
                <w:b/>
                <w:bCs/>
              </w:rPr>
            </w:pPr>
            <w:r w:rsidRPr="00130243">
              <w:rPr>
                <w:i/>
                <w:iCs/>
              </w:rPr>
              <w:t xml:space="preserve">Ziņo – </w:t>
            </w:r>
            <w:r w:rsidR="00935081" w:rsidRPr="00130243">
              <w:rPr>
                <w:i/>
                <w:iCs/>
              </w:rPr>
              <w:t xml:space="preserve">īpašuma un juridiskās nodaļas vadītāja </w:t>
            </w:r>
            <w:proofErr w:type="spellStart"/>
            <w:r w:rsidR="00935081" w:rsidRPr="00130243">
              <w:rPr>
                <w:i/>
                <w:iCs/>
              </w:rPr>
              <w:t>I.Čepule</w:t>
            </w:r>
            <w:proofErr w:type="spellEnd"/>
          </w:p>
          <w:p w14:paraId="251E9787" w14:textId="77777777" w:rsidR="00BD7150" w:rsidRPr="00130243" w:rsidRDefault="00BD7150" w:rsidP="00BD7150">
            <w:pPr>
              <w:jc w:val="both"/>
              <w:rPr>
                <w:b/>
                <w:bCs/>
              </w:rPr>
            </w:pPr>
          </w:p>
        </w:tc>
      </w:tr>
      <w:tr w:rsidR="008D593B" w:rsidRPr="00130243" w14:paraId="0D4E1753" w14:textId="77777777" w:rsidTr="00645654">
        <w:tc>
          <w:tcPr>
            <w:tcW w:w="851" w:type="dxa"/>
          </w:tcPr>
          <w:p w14:paraId="2A7C1FE3" w14:textId="77777777" w:rsidR="008D593B" w:rsidRPr="00130243" w:rsidRDefault="008D593B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715AE107" w14:textId="77777777" w:rsidR="00846DB4" w:rsidRPr="00130243" w:rsidRDefault="00846DB4" w:rsidP="00846DB4">
            <w:pPr>
              <w:jc w:val="both"/>
            </w:pPr>
            <w:r w:rsidRPr="00130243">
              <w:t xml:space="preserve">Par </w:t>
            </w:r>
            <w:proofErr w:type="spellStart"/>
            <w:r w:rsidRPr="00130243">
              <w:t>starpgabala</w:t>
            </w:r>
            <w:proofErr w:type="spellEnd"/>
            <w:r w:rsidRPr="00130243">
              <w:t xml:space="preserve"> “Lībietis 136A” (</w:t>
            </w:r>
            <w:proofErr w:type="spellStart"/>
            <w:r w:rsidRPr="00130243">
              <w:t>Jāņupē</w:t>
            </w:r>
            <w:proofErr w:type="spellEnd"/>
            <w:r w:rsidRPr="00130243">
              <w:t xml:space="preserve">) atsavināšanu, pirkuma maksas apstiprināšanu un pirkuma līguma noslēgšanu ar </w:t>
            </w:r>
            <w:proofErr w:type="spellStart"/>
            <w:r w:rsidRPr="00130243">
              <w:t>pierobežnieku</w:t>
            </w:r>
            <w:proofErr w:type="spellEnd"/>
          </w:p>
          <w:p w14:paraId="4FD39049" w14:textId="54E8FE4C" w:rsidR="008D593B" w:rsidRPr="00130243" w:rsidRDefault="008D593B" w:rsidP="008D593B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130243">
              <w:rPr>
                <w:i/>
                <w:iCs/>
              </w:rPr>
              <w:t xml:space="preserve">Ziņo – īpašuma un juridiskās nodaļas vadītāja </w:t>
            </w:r>
            <w:proofErr w:type="spellStart"/>
            <w:r w:rsidRPr="00130243">
              <w:rPr>
                <w:i/>
                <w:iCs/>
              </w:rPr>
              <w:t>I.Čepule</w:t>
            </w:r>
            <w:proofErr w:type="spellEnd"/>
          </w:p>
          <w:p w14:paraId="76E01337" w14:textId="77777777" w:rsidR="008D593B" w:rsidRPr="00130243" w:rsidRDefault="008D593B" w:rsidP="008D593B">
            <w:pPr>
              <w:shd w:val="clear" w:color="auto" w:fill="FFFFFF"/>
              <w:ind w:right="-46"/>
              <w:outlineLvl w:val="2"/>
            </w:pPr>
          </w:p>
        </w:tc>
      </w:tr>
      <w:tr w:rsidR="00CC0ED2" w:rsidRPr="00130243" w14:paraId="5F3B0884" w14:textId="77777777" w:rsidTr="00645654">
        <w:tc>
          <w:tcPr>
            <w:tcW w:w="851" w:type="dxa"/>
          </w:tcPr>
          <w:p w14:paraId="59A116C0" w14:textId="77777777" w:rsidR="00CC0ED2" w:rsidRPr="00130243" w:rsidRDefault="00CC0ED2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76C2915B" w14:textId="77777777" w:rsidR="00CC0ED2" w:rsidRPr="00130243" w:rsidRDefault="00CC0ED2" w:rsidP="00CC0ED2">
            <w:r w:rsidRPr="00130243">
              <w:t>Par piekrišanu zemes “Rīts 177A” (</w:t>
            </w:r>
            <w:proofErr w:type="spellStart"/>
            <w:r w:rsidRPr="00130243">
              <w:t>Medemciemā</w:t>
            </w:r>
            <w:proofErr w:type="spellEnd"/>
            <w:r w:rsidRPr="00130243">
              <w:t xml:space="preserve">) iegūšanai īpašumā </w:t>
            </w:r>
          </w:p>
          <w:p w14:paraId="0CFBBBAA" w14:textId="54D87752" w:rsidR="00CC0ED2" w:rsidRPr="00130243" w:rsidRDefault="00CC0ED2" w:rsidP="00846DB4">
            <w:pPr>
              <w:jc w:val="both"/>
              <w:rPr>
                <w:i/>
                <w:iCs/>
              </w:rPr>
            </w:pPr>
            <w:r w:rsidRPr="00130243">
              <w:rPr>
                <w:i/>
                <w:iCs/>
              </w:rPr>
              <w:t xml:space="preserve">Ziņo – īpašuma un juridiskās nodaļas galvenā juriste </w:t>
            </w:r>
            <w:proofErr w:type="spellStart"/>
            <w:r w:rsidRPr="00130243">
              <w:rPr>
                <w:i/>
                <w:iCs/>
              </w:rPr>
              <w:t>D.Dimanta</w:t>
            </w:r>
            <w:proofErr w:type="spellEnd"/>
          </w:p>
          <w:p w14:paraId="13F2A89B" w14:textId="2D56424C" w:rsidR="00CC0ED2" w:rsidRPr="00130243" w:rsidRDefault="00CC0ED2" w:rsidP="00846DB4">
            <w:pPr>
              <w:jc w:val="both"/>
            </w:pPr>
          </w:p>
        </w:tc>
      </w:tr>
      <w:tr w:rsidR="00A167A6" w:rsidRPr="00130243" w14:paraId="6DEC20FB" w14:textId="77777777" w:rsidTr="00645654">
        <w:tc>
          <w:tcPr>
            <w:tcW w:w="851" w:type="dxa"/>
          </w:tcPr>
          <w:p w14:paraId="182CCF05" w14:textId="77777777" w:rsidR="00A167A6" w:rsidRPr="00130243" w:rsidRDefault="00A167A6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6F12E4B0" w14:textId="521637A6" w:rsidR="00F62171" w:rsidRPr="00130243" w:rsidRDefault="00F62171" w:rsidP="00F62171">
            <w:pPr>
              <w:rPr>
                <w:b/>
                <w:bCs/>
              </w:rPr>
            </w:pPr>
            <w:r w:rsidRPr="00130243">
              <w:rPr>
                <w:b/>
                <w:bCs/>
              </w:rPr>
              <w:t>Par Lauku apvidus zemes nomas līgumu izbeigšanu</w:t>
            </w:r>
          </w:p>
          <w:p w14:paraId="40453D7E" w14:textId="77777777" w:rsidR="00E5051A" w:rsidRPr="00130243" w:rsidRDefault="00F62171" w:rsidP="00E5051A">
            <w:pPr>
              <w:pStyle w:val="ListParagraph"/>
              <w:numPr>
                <w:ilvl w:val="1"/>
                <w:numId w:val="19"/>
              </w:numPr>
            </w:pPr>
            <w:r w:rsidRPr="00130243">
              <w:t xml:space="preserve"> Par Lauku apvidus zemes nomas līguma Nr.329 izbeigšanu</w:t>
            </w:r>
          </w:p>
          <w:p w14:paraId="4EF9ACD5" w14:textId="5C3845C5" w:rsidR="00F62171" w:rsidRPr="00130243" w:rsidRDefault="00F15C33" w:rsidP="00E5051A">
            <w:pPr>
              <w:pStyle w:val="ListParagraph"/>
              <w:numPr>
                <w:ilvl w:val="1"/>
                <w:numId w:val="19"/>
              </w:numPr>
            </w:pPr>
            <w:r>
              <w:t xml:space="preserve"> </w:t>
            </w:r>
            <w:r w:rsidR="00E5051A" w:rsidRPr="00130243">
              <w:t>Par Lauku apvidus zemes nomas līguma Nr.592 izbeigšanu</w:t>
            </w:r>
          </w:p>
          <w:p w14:paraId="09A4B4E0" w14:textId="49C3A04D" w:rsidR="00A167A6" w:rsidRPr="00130243" w:rsidRDefault="00A167A6" w:rsidP="00A167A6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130243">
              <w:rPr>
                <w:i/>
                <w:iCs/>
              </w:rPr>
              <w:t>Ziņo – īpašuma un juridiskās nodaļas vadītāja</w:t>
            </w:r>
            <w:r w:rsidR="00525050" w:rsidRPr="00130243">
              <w:rPr>
                <w:i/>
                <w:iCs/>
              </w:rPr>
              <w:t xml:space="preserve">s vietniece </w:t>
            </w:r>
            <w:proofErr w:type="spellStart"/>
            <w:r w:rsidR="00525050" w:rsidRPr="00130243">
              <w:rPr>
                <w:i/>
                <w:iCs/>
              </w:rPr>
              <w:t>E.Rolava</w:t>
            </w:r>
            <w:proofErr w:type="spellEnd"/>
          </w:p>
          <w:p w14:paraId="0A0E9EBB" w14:textId="77777777" w:rsidR="00A167A6" w:rsidRPr="00130243" w:rsidRDefault="00A167A6" w:rsidP="00A167A6">
            <w:pPr>
              <w:ind w:right="-766"/>
              <w:jc w:val="both"/>
              <w:rPr>
                <w:b/>
                <w:bCs/>
              </w:rPr>
            </w:pPr>
          </w:p>
        </w:tc>
      </w:tr>
      <w:tr w:rsidR="009950B1" w:rsidRPr="00130243" w14:paraId="7A57317F" w14:textId="77777777" w:rsidTr="00645654">
        <w:tc>
          <w:tcPr>
            <w:tcW w:w="851" w:type="dxa"/>
          </w:tcPr>
          <w:p w14:paraId="7A8A6A8B" w14:textId="77777777" w:rsidR="009950B1" w:rsidRPr="00130243" w:rsidRDefault="009950B1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08E1C280" w14:textId="59F2A0AD" w:rsidR="00935081" w:rsidRPr="00130243" w:rsidRDefault="00935081" w:rsidP="005462B3">
            <w:pPr>
              <w:jc w:val="both"/>
            </w:pPr>
            <w:r w:rsidRPr="00130243">
              <w:t xml:space="preserve">Par zemes lietošanas tiesību izbeigšanu F K uz papildus piešķirto zemes daļu </w:t>
            </w:r>
            <w:r w:rsidR="008C3F3D">
              <w:t xml:space="preserve">              </w:t>
            </w:r>
            <w:r w:rsidRPr="00130243">
              <w:t>“</w:t>
            </w:r>
            <w:proofErr w:type="spellStart"/>
            <w:r w:rsidRPr="00130243">
              <w:t>Stūnīši</w:t>
            </w:r>
            <w:proofErr w:type="spellEnd"/>
            <w:r w:rsidRPr="00130243">
              <w:t>” Nr.441 (</w:t>
            </w:r>
            <w:proofErr w:type="spellStart"/>
            <w:r w:rsidRPr="00130243">
              <w:t>Stūnīšos</w:t>
            </w:r>
            <w:proofErr w:type="spellEnd"/>
            <w:r w:rsidRPr="00130243">
              <w:t xml:space="preserve">) </w:t>
            </w:r>
          </w:p>
          <w:p w14:paraId="3A7E9E80" w14:textId="77777777" w:rsidR="00935081" w:rsidRPr="00130243" w:rsidRDefault="009950B1" w:rsidP="00935081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130243">
              <w:rPr>
                <w:i/>
                <w:iCs/>
              </w:rPr>
              <w:t xml:space="preserve">Ziņo – </w:t>
            </w:r>
            <w:r w:rsidR="00935081" w:rsidRPr="00130243">
              <w:rPr>
                <w:i/>
                <w:iCs/>
              </w:rPr>
              <w:t xml:space="preserve">īpašuma un juridiskās nodaļas vadītāja </w:t>
            </w:r>
            <w:proofErr w:type="spellStart"/>
            <w:r w:rsidR="00935081" w:rsidRPr="00130243">
              <w:rPr>
                <w:i/>
                <w:iCs/>
              </w:rPr>
              <w:t>I.Čepule</w:t>
            </w:r>
            <w:proofErr w:type="spellEnd"/>
          </w:p>
          <w:p w14:paraId="2B2660AA" w14:textId="269361FA" w:rsidR="009950B1" w:rsidRPr="00130243" w:rsidRDefault="009950B1" w:rsidP="00A167A6">
            <w:pPr>
              <w:ind w:right="-165"/>
              <w:rPr>
                <w:sz w:val="22"/>
                <w:szCs w:val="22"/>
              </w:rPr>
            </w:pPr>
          </w:p>
        </w:tc>
      </w:tr>
      <w:tr w:rsidR="00E2621B" w:rsidRPr="00130243" w14:paraId="50826481" w14:textId="77777777" w:rsidTr="00645654">
        <w:tc>
          <w:tcPr>
            <w:tcW w:w="851" w:type="dxa"/>
          </w:tcPr>
          <w:p w14:paraId="5BE88128" w14:textId="77777777" w:rsidR="00E2621B" w:rsidRPr="00130243" w:rsidRDefault="00E2621B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35569763" w14:textId="77777777" w:rsidR="00E2621B" w:rsidRPr="0096051A" w:rsidRDefault="00E2621B" w:rsidP="00E2621B">
            <w:pPr>
              <w:jc w:val="both"/>
            </w:pPr>
            <w:r w:rsidRPr="0096051A">
              <w:t>Par Olaines novada pašvaldības domes 2024. gada 9. aprīļa lēmuma „Par zemes vienības daļas atdalīšanu no nekustamā īpašuma Lazdas koplietošanas zeme (</w:t>
            </w:r>
            <w:proofErr w:type="spellStart"/>
            <w:r w:rsidRPr="0096051A">
              <w:t>Jāņupe</w:t>
            </w:r>
            <w:proofErr w:type="spellEnd"/>
            <w:r w:rsidRPr="0096051A">
              <w:t>) tās pievienošanai nekustamajam īpašumam Lazdas Nr. 2706” (9. prot., 13. p.) atzīšanu par spēkā neesošu</w:t>
            </w:r>
          </w:p>
          <w:p w14:paraId="55FA785F" w14:textId="77777777" w:rsidR="00E2621B" w:rsidRPr="00130243" w:rsidRDefault="00E2621B" w:rsidP="00E2621B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130243">
              <w:rPr>
                <w:i/>
                <w:iCs/>
              </w:rPr>
              <w:t xml:space="preserve">Ziņo – īpašuma un juridiskās nodaļas vadītājas vietniece </w:t>
            </w:r>
            <w:proofErr w:type="spellStart"/>
            <w:r w:rsidRPr="00130243">
              <w:rPr>
                <w:i/>
                <w:iCs/>
              </w:rPr>
              <w:t>E.Rolava</w:t>
            </w:r>
            <w:proofErr w:type="spellEnd"/>
          </w:p>
          <w:p w14:paraId="01AFCE1A" w14:textId="77777777" w:rsidR="00E2621B" w:rsidRPr="00130243" w:rsidRDefault="00E2621B" w:rsidP="005462B3">
            <w:pPr>
              <w:jc w:val="both"/>
            </w:pPr>
          </w:p>
        </w:tc>
      </w:tr>
      <w:tr w:rsidR="00732668" w:rsidRPr="00C34BD5" w14:paraId="66240B72" w14:textId="77777777" w:rsidTr="00645654">
        <w:tc>
          <w:tcPr>
            <w:tcW w:w="851" w:type="dxa"/>
          </w:tcPr>
          <w:p w14:paraId="1BB146FF" w14:textId="77777777" w:rsidR="00732668" w:rsidRPr="00130243" w:rsidRDefault="00732668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0FD7F18E" w14:textId="6913A03D" w:rsidR="00732668" w:rsidRPr="00130243" w:rsidRDefault="00340BAB" w:rsidP="00340BAB">
            <w:pPr>
              <w:ind w:right="41"/>
              <w:rPr>
                <w:bCs/>
              </w:rPr>
            </w:pPr>
            <w:r w:rsidRPr="00130243">
              <w:rPr>
                <w:bCs/>
              </w:rPr>
              <w:t>Par atsavinātā nekustamā īpašuma (zemes) izslēgšanu no Olaines novada pašvaldības bilances</w:t>
            </w:r>
          </w:p>
          <w:p w14:paraId="6A5A7F98" w14:textId="67585CD6" w:rsidR="00935081" w:rsidRPr="00A167A6" w:rsidRDefault="00732668" w:rsidP="00935081">
            <w:pPr>
              <w:rPr>
                <w:sz w:val="22"/>
                <w:szCs w:val="22"/>
              </w:rPr>
            </w:pPr>
            <w:r w:rsidRPr="00130243">
              <w:rPr>
                <w:rFonts w:eastAsia="Calibri"/>
                <w:i/>
                <w:iCs/>
              </w:rPr>
              <w:t xml:space="preserve">Ziņo –  </w:t>
            </w:r>
            <w:r w:rsidR="00340BAB" w:rsidRPr="00130243">
              <w:rPr>
                <w:i/>
                <w:iCs/>
              </w:rPr>
              <w:t>īpašuma un juridiskās nodaļas vadītāja I.Čepule</w:t>
            </w:r>
          </w:p>
          <w:p w14:paraId="7AFD654C" w14:textId="7F22869D" w:rsidR="00732668" w:rsidRPr="00A167A6" w:rsidRDefault="00732668" w:rsidP="00732668">
            <w:pPr>
              <w:ind w:right="-165"/>
              <w:rPr>
                <w:sz w:val="22"/>
                <w:szCs w:val="22"/>
              </w:rPr>
            </w:pPr>
          </w:p>
        </w:tc>
      </w:tr>
      <w:bookmarkEnd w:id="0"/>
    </w:tbl>
    <w:p w14:paraId="6068865B" w14:textId="77777777" w:rsidR="00425F03" w:rsidRDefault="00425F03" w:rsidP="000736CD">
      <w:pPr>
        <w:jc w:val="center"/>
        <w:rPr>
          <w:b/>
          <w:bCs/>
        </w:rPr>
      </w:pPr>
    </w:p>
    <w:p w14:paraId="2F540B5D" w14:textId="77777777" w:rsidR="004822D2" w:rsidRDefault="004822D2" w:rsidP="000736CD">
      <w:pPr>
        <w:jc w:val="center"/>
        <w:rPr>
          <w:b/>
          <w:bCs/>
        </w:rPr>
      </w:pPr>
    </w:p>
    <w:p w14:paraId="0611BA70" w14:textId="77777777" w:rsidR="00F0563A" w:rsidRDefault="00F0563A" w:rsidP="000736CD">
      <w:pPr>
        <w:jc w:val="center"/>
        <w:rPr>
          <w:b/>
          <w:bCs/>
        </w:rPr>
      </w:pPr>
    </w:p>
    <w:p w14:paraId="44E82F42" w14:textId="77777777" w:rsidR="00271726" w:rsidRDefault="00271726" w:rsidP="000736CD">
      <w:pPr>
        <w:jc w:val="center"/>
        <w:rPr>
          <w:b/>
          <w:bCs/>
        </w:rPr>
      </w:pPr>
    </w:p>
    <w:p w14:paraId="698DC74F" w14:textId="77777777" w:rsidR="00271726" w:rsidRDefault="00271726" w:rsidP="000736CD">
      <w:pPr>
        <w:jc w:val="center"/>
        <w:rPr>
          <w:b/>
          <w:bCs/>
        </w:rPr>
      </w:pPr>
    </w:p>
    <w:p w14:paraId="26F65AF2" w14:textId="77777777" w:rsidR="00271726" w:rsidRDefault="00271726" w:rsidP="000736CD">
      <w:pPr>
        <w:jc w:val="center"/>
        <w:rPr>
          <w:b/>
          <w:bCs/>
        </w:rPr>
      </w:pPr>
    </w:p>
    <w:p w14:paraId="63AF7679" w14:textId="77777777" w:rsidR="00271726" w:rsidRDefault="00271726" w:rsidP="000736CD">
      <w:pPr>
        <w:jc w:val="center"/>
        <w:rPr>
          <w:b/>
          <w:bCs/>
        </w:rPr>
      </w:pPr>
    </w:p>
    <w:p w14:paraId="6BAC4972" w14:textId="77777777" w:rsidR="00271726" w:rsidRDefault="00271726" w:rsidP="000736CD">
      <w:pPr>
        <w:jc w:val="center"/>
        <w:rPr>
          <w:b/>
          <w:bCs/>
        </w:rPr>
      </w:pPr>
    </w:p>
    <w:sectPr w:rsidR="00271726" w:rsidSect="00D4730A">
      <w:pgSz w:w="11906" w:h="16838"/>
      <w:pgMar w:top="709" w:right="566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1BE6"/>
    <w:multiLevelType w:val="hybridMultilevel"/>
    <w:tmpl w:val="AC90C4CC"/>
    <w:lvl w:ilvl="0" w:tplc="8C646922">
      <w:start w:val="1"/>
      <w:numFmt w:val="decimal"/>
      <w:lvlText w:val="%1)"/>
      <w:lvlJc w:val="left"/>
      <w:pPr>
        <w:ind w:left="1044" w:hanging="684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74B2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B37C72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0C34DC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7C3A1E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B06BB7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1B7E84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F53C22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0F4E5A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3F6744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7E67F85"/>
    <w:multiLevelType w:val="hybridMultilevel"/>
    <w:tmpl w:val="F2F2DF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07206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58C1A27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B231A30"/>
    <w:multiLevelType w:val="multilevel"/>
    <w:tmpl w:val="42E472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78140C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1383674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5CB4F5D"/>
    <w:multiLevelType w:val="hybridMultilevel"/>
    <w:tmpl w:val="F71A36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4795D"/>
    <w:multiLevelType w:val="hybridMultilevel"/>
    <w:tmpl w:val="64966994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D435F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E6A016C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09748420">
    <w:abstractNumId w:val="6"/>
  </w:num>
  <w:num w:numId="2" w16cid:durableId="810440753">
    <w:abstractNumId w:val="4"/>
  </w:num>
  <w:num w:numId="3" w16cid:durableId="1862889804">
    <w:abstractNumId w:val="10"/>
  </w:num>
  <w:num w:numId="4" w16cid:durableId="559874101">
    <w:abstractNumId w:val="8"/>
  </w:num>
  <w:num w:numId="5" w16cid:durableId="1229462390">
    <w:abstractNumId w:val="15"/>
  </w:num>
  <w:num w:numId="6" w16cid:durableId="1789621927">
    <w:abstractNumId w:val="18"/>
  </w:num>
  <w:num w:numId="7" w16cid:durableId="259991530">
    <w:abstractNumId w:val="13"/>
  </w:num>
  <w:num w:numId="8" w16cid:durableId="1037268821">
    <w:abstractNumId w:val="20"/>
  </w:num>
  <w:num w:numId="9" w16cid:durableId="4251529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3557999">
    <w:abstractNumId w:val="14"/>
  </w:num>
  <w:num w:numId="11" w16cid:durableId="724451936">
    <w:abstractNumId w:val="3"/>
  </w:num>
  <w:num w:numId="12" w16cid:durableId="1949000172">
    <w:abstractNumId w:val="12"/>
  </w:num>
  <w:num w:numId="13" w16cid:durableId="1149127751">
    <w:abstractNumId w:val="1"/>
  </w:num>
  <w:num w:numId="14" w16cid:durableId="411855171">
    <w:abstractNumId w:val="17"/>
  </w:num>
  <w:num w:numId="15" w16cid:durableId="1577282867">
    <w:abstractNumId w:val="0"/>
  </w:num>
  <w:num w:numId="16" w16cid:durableId="158155190">
    <w:abstractNumId w:val="5"/>
  </w:num>
  <w:num w:numId="17" w16cid:durableId="2041394521">
    <w:abstractNumId w:val="2"/>
  </w:num>
  <w:num w:numId="18" w16cid:durableId="1080828019">
    <w:abstractNumId w:val="7"/>
  </w:num>
  <w:num w:numId="19" w16cid:durableId="1906867901">
    <w:abstractNumId w:val="21"/>
  </w:num>
  <w:num w:numId="20" w16cid:durableId="11817026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0574405">
    <w:abstractNumId w:val="16"/>
  </w:num>
  <w:num w:numId="22" w16cid:durableId="1596596541">
    <w:abstractNumId w:val="19"/>
  </w:num>
  <w:num w:numId="23" w16cid:durableId="5584374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0A"/>
    <w:rsid w:val="0000362D"/>
    <w:rsid w:val="00005A39"/>
    <w:rsid w:val="00005CBB"/>
    <w:rsid w:val="000061D3"/>
    <w:rsid w:val="00022B79"/>
    <w:rsid w:val="00024B42"/>
    <w:rsid w:val="000251D0"/>
    <w:rsid w:val="00025CEF"/>
    <w:rsid w:val="000279B9"/>
    <w:rsid w:val="00030774"/>
    <w:rsid w:val="00032462"/>
    <w:rsid w:val="0003402E"/>
    <w:rsid w:val="00035C97"/>
    <w:rsid w:val="000370E2"/>
    <w:rsid w:val="00042BD3"/>
    <w:rsid w:val="00045A0B"/>
    <w:rsid w:val="000510AB"/>
    <w:rsid w:val="00051135"/>
    <w:rsid w:val="000529AD"/>
    <w:rsid w:val="00057FB4"/>
    <w:rsid w:val="00061B1F"/>
    <w:rsid w:val="00065DFA"/>
    <w:rsid w:val="00066C5F"/>
    <w:rsid w:val="00071FAA"/>
    <w:rsid w:val="00072835"/>
    <w:rsid w:val="000736CD"/>
    <w:rsid w:val="0007433A"/>
    <w:rsid w:val="00074B0C"/>
    <w:rsid w:val="000754FD"/>
    <w:rsid w:val="000770CF"/>
    <w:rsid w:val="0008215B"/>
    <w:rsid w:val="00084BFC"/>
    <w:rsid w:val="0009688D"/>
    <w:rsid w:val="00097D84"/>
    <w:rsid w:val="000A1E7E"/>
    <w:rsid w:val="000A4DD3"/>
    <w:rsid w:val="000A4EAE"/>
    <w:rsid w:val="000B21C4"/>
    <w:rsid w:val="000B3B2C"/>
    <w:rsid w:val="000B44D1"/>
    <w:rsid w:val="000B4D29"/>
    <w:rsid w:val="000B6190"/>
    <w:rsid w:val="000B62CB"/>
    <w:rsid w:val="000C0F90"/>
    <w:rsid w:val="000C2980"/>
    <w:rsid w:val="000C679D"/>
    <w:rsid w:val="000D4F19"/>
    <w:rsid w:val="000D58B6"/>
    <w:rsid w:val="000D6A03"/>
    <w:rsid w:val="000E0514"/>
    <w:rsid w:val="000E0604"/>
    <w:rsid w:val="000E1D1C"/>
    <w:rsid w:val="000E49A4"/>
    <w:rsid w:val="000E5342"/>
    <w:rsid w:val="000E5723"/>
    <w:rsid w:val="000E6046"/>
    <w:rsid w:val="000E73B7"/>
    <w:rsid w:val="000F01F5"/>
    <w:rsid w:val="000F0F2D"/>
    <w:rsid w:val="000F1680"/>
    <w:rsid w:val="000F3763"/>
    <w:rsid w:val="001001FC"/>
    <w:rsid w:val="00100799"/>
    <w:rsid w:val="00101588"/>
    <w:rsid w:val="001074D9"/>
    <w:rsid w:val="001074DD"/>
    <w:rsid w:val="00122F17"/>
    <w:rsid w:val="00124B07"/>
    <w:rsid w:val="001277C4"/>
    <w:rsid w:val="00130243"/>
    <w:rsid w:val="00132724"/>
    <w:rsid w:val="00132B03"/>
    <w:rsid w:val="0014112B"/>
    <w:rsid w:val="0015281C"/>
    <w:rsid w:val="00152A7E"/>
    <w:rsid w:val="00155313"/>
    <w:rsid w:val="00155577"/>
    <w:rsid w:val="00160738"/>
    <w:rsid w:val="0016174C"/>
    <w:rsid w:val="0016282A"/>
    <w:rsid w:val="001701A9"/>
    <w:rsid w:val="0017073D"/>
    <w:rsid w:val="00173AA1"/>
    <w:rsid w:val="0017412B"/>
    <w:rsid w:val="001755FC"/>
    <w:rsid w:val="00176DC4"/>
    <w:rsid w:val="00177F9D"/>
    <w:rsid w:val="00180A87"/>
    <w:rsid w:val="00180C72"/>
    <w:rsid w:val="00184321"/>
    <w:rsid w:val="00187CD1"/>
    <w:rsid w:val="0019118D"/>
    <w:rsid w:val="001926B8"/>
    <w:rsid w:val="001A0DA8"/>
    <w:rsid w:val="001A175B"/>
    <w:rsid w:val="001A3052"/>
    <w:rsid w:val="001A5BDC"/>
    <w:rsid w:val="001A7C98"/>
    <w:rsid w:val="001B3E41"/>
    <w:rsid w:val="001B4339"/>
    <w:rsid w:val="001B47C0"/>
    <w:rsid w:val="001C04FB"/>
    <w:rsid w:val="001C1322"/>
    <w:rsid w:val="001C4889"/>
    <w:rsid w:val="001C77B9"/>
    <w:rsid w:val="001D2194"/>
    <w:rsid w:val="001D5852"/>
    <w:rsid w:val="001D64A5"/>
    <w:rsid w:val="001D742F"/>
    <w:rsid w:val="001E0A8D"/>
    <w:rsid w:val="001E798E"/>
    <w:rsid w:val="001E7FD5"/>
    <w:rsid w:val="001F2F44"/>
    <w:rsid w:val="001F618F"/>
    <w:rsid w:val="002135D3"/>
    <w:rsid w:val="00215B53"/>
    <w:rsid w:val="00215C51"/>
    <w:rsid w:val="002202A4"/>
    <w:rsid w:val="00221AAD"/>
    <w:rsid w:val="00230970"/>
    <w:rsid w:val="002327C9"/>
    <w:rsid w:val="00232868"/>
    <w:rsid w:val="00235F6C"/>
    <w:rsid w:val="0023778A"/>
    <w:rsid w:val="002448D6"/>
    <w:rsid w:val="00250E5A"/>
    <w:rsid w:val="00250E79"/>
    <w:rsid w:val="00254F0A"/>
    <w:rsid w:val="0026343A"/>
    <w:rsid w:val="00266703"/>
    <w:rsid w:val="00271726"/>
    <w:rsid w:val="002725D9"/>
    <w:rsid w:val="002729B6"/>
    <w:rsid w:val="002750DA"/>
    <w:rsid w:val="002775EA"/>
    <w:rsid w:val="0028056A"/>
    <w:rsid w:val="00280F0D"/>
    <w:rsid w:val="002842BD"/>
    <w:rsid w:val="002861D4"/>
    <w:rsid w:val="002944A1"/>
    <w:rsid w:val="002A0710"/>
    <w:rsid w:val="002A178F"/>
    <w:rsid w:val="002B024F"/>
    <w:rsid w:val="002C37AA"/>
    <w:rsid w:val="002C5B55"/>
    <w:rsid w:val="002D0BA6"/>
    <w:rsid w:val="002D4A0B"/>
    <w:rsid w:val="002D5949"/>
    <w:rsid w:val="002D6DF8"/>
    <w:rsid w:val="002E069C"/>
    <w:rsid w:val="002E1399"/>
    <w:rsid w:val="002E16EB"/>
    <w:rsid w:val="002E2951"/>
    <w:rsid w:val="002E79E0"/>
    <w:rsid w:val="002E7A07"/>
    <w:rsid w:val="002F4995"/>
    <w:rsid w:val="002F7858"/>
    <w:rsid w:val="003005E7"/>
    <w:rsid w:val="0030215A"/>
    <w:rsid w:val="00302D3B"/>
    <w:rsid w:val="00320EA5"/>
    <w:rsid w:val="00322A2E"/>
    <w:rsid w:val="00323069"/>
    <w:rsid w:val="0032496D"/>
    <w:rsid w:val="00330C5F"/>
    <w:rsid w:val="00332F7A"/>
    <w:rsid w:val="003360F1"/>
    <w:rsid w:val="00336FCF"/>
    <w:rsid w:val="00340B19"/>
    <w:rsid w:val="00340BAB"/>
    <w:rsid w:val="00343C54"/>
    <w:rsid w:val="00346DEF"/>
    <w:rsid w:val="00347C18"/>
    <w:rsid w:val="003519C3"/>
    <w:rsid w:val="003574FB"/>
    <w:rsid w:val="00361324"/>
    <w:rsid w:val="003650A2"/>
    <w:rsid w:val="00367025"/>
    <w:rsid w:val="00372988"/>
    <w:rsid w:val="0037376D"/>
    <w:rsid w:val="003817D7"/>
    <w:rsid w:val="00383DC1"/>
    <w:rsid w:val="0038606F"/>
    <w:rsid w:val="003937DD"/>
    <w:rsid w:val="00395AB9"/>
    <w:rsid w:val="00395E95"/>
    <w:rsid w:val="00396455"/>
    <w:rsid w:val="003A0243"/>
    <w:rsid w:val="003A3395"/>
    <w:rsid w:val="003A38E2"/>
    <w:rsid w:val="003B1373"/>
    <w:rsid w:val="003B2947"/>
    <w:rsid w:val="003B3371"/>
    <w:rsid w:val="003B387C"/>
    <w:rsid w:val="003B4F8E"/>
    <w:rsid w:val="003C525E"/>
    <w:rsid w:val="003C57F3"/>
    <w:rsid w:val="003D1E2B"/>
    <w:rsid w:val="003D2292"/>
    <w:rsid w:val="003D47FB"/>
    <w:rsid w:val="003D668C"/>
    <w:rsid w:val="003E4436"/>
    <w:rsid w:val="003E525F"/>
    <w:rsid w:val="003F2604"/>
    <w:rsid w:val="004018C4"/>
    <w:rsid w:val="00401A5F"/>
    <w:rsid w:val="0040327A"/>
    <w:rsid w:val="00406441"/>
    <w:rsid w:val="0041623F"/>
    <w:rsid w:val="00417B38"/>
    <w:rsid w:val="004203B2"/>
    <w:rsid w:val="00421BFB"/>
    <w:rsid w:val="00421F85"/>
    <w:rsid w:val="00422160"/>
    <w:rsid w:val="00425F03"/>
    <w:rsid w:val="00426035"/>
    <w:rsid w:val="0042635B"/>
    <w:rsid w:val="004312C2"/>
    <w:rsid w:val="00431AE4"/>
    <w:rsid w:val="00435100"/>
    <w:rsid w:val="00437191"/>
    <w:rsid w:val="004403D9"/>
    <w:rsid w:val="00443C91"/>
    <w:rsid w:val="00447A52"/>
    <w:rsid w:val="00447D72"/>
    <w:rsid w:val="00460BAB"/>
    <w:rsid w:val="00464390"/>
    <w:rsid w:val="004657A6"/>
    <w:rsid w:val="00465D4F"/>
    <w:rsid w:val="00466E20"/>
    <w:rsid w:val="00470516"/>
    <w:rsid w:val="004819AA"/>
    <w:rsid w:val="004822D2"/>
    <w:rsid w:val="004844B8"/>
    <w:rsid w:val="00484D2A"/>
    <w:rsid w:val="00486BE5"/>
    <w:rsid w:val="00487870"/>
    <w:rsid w:val="00496932"/>
    <w:rsid w:val="00496D08"/>
    <w:rsid w:val="004A1FB9"/>
    <w:rsid w:val="004A4029"/>
    <w:rsid w:val="004A6C7A"/>
    <w:rsid w:val="004B29BC"/>
    <w:rsid w:val="004B6F8F"/>
    <w:rsid w:val="004D2ED7"/>
    <w:rsid w:val="004D4496"/>
    <w:rsid w:val="004D5E8A"/>
    <w:rsid w:val="004D7396"/>
    <w:rsid w:val="004E0C1C"/>
    <w:rsid w:val="004F096B"/>
    <w:rsid w:val="004F28E3"/>
    <w:rsid w:val="004F6C17"/>
    <w:rsid w:val="004F7A2D"/>
    <w:rsid w:val="00503420"/>
    <w:rsid w:val="005057C9"/>
    <w:rsid w:val="00520023"/>
    <w:rsid w:val="0052118B"/>
    <w:rsid w:val="00521CA4"/>
    <w:rsid w:val="00525050"/>
    <w:rsid w:val="005314E4"/>
    <w:rsid w:val="00534966"/>
    <w:rsid w:val="00534CE2"/>
    <w:rsid w:val="005364B4"/>
    <w:rsid w:val="0053664C"/>
    <w:rsid w:val="0054066C"/>
    <w:rsid w:val="00540BB3"/>
    <w:rsid w:val="0054216E"/>
    <w:rsid w:val="005431D6"/>
    <w:rsid w:val="005441FA"/>
    <w:rsid w:val="00544ED1"/>
    <w:rsid w:val="005462B3"/>
    <w:rsid w:val="00553249"/>
    <w:rsid w:val="005533DA"/>
    <w:rsid w:val="00553D00"/>
    <w:rsid w:val="00561E15"/>
    <w:rsid w:val="0056251D"/>
    <w:rsid w:val="00565C32"/>
    <w:rsid w:val="005666C9"/>
    <w:rsid w:val="00567843"/>
    <w:rsid w:val="0056790F"/>
    <w:rsid w:val="00570FD1"/>
    <w:rsid w:val="00573054"/>
    <w:rsid w:val="00574D4B"/>
    <w:rsid w:val="00574F04"/>
    <w:rsid w:val="00575B0A"/>
    <w:rsid w:val="00582219"/>
    <w:rsid w:val="00582845"/>
    <w:rsid w:val="0058475E"/>
    <w:rsid w:val="00584DB1"/>
    <w:rsid w:val="005862C6"/>
    <w:rsid w:val="005A6011"/>
    <w:rsid w:val="005A6961"/>
    <w:rsid w:val="005A7B2F"/>
    <w:rsid w:val="005B18C5"/>
    <w:rsid w:val="005B2928"/>
    <w:rsid w:val="005B7D1B"/>
    <w:rsid w:val="005C0DB0"/>
    <w:rsid w:val="005C1FB5"/>
    <w:rsid w:val="005C5C3C"/>
    <w:rsid w:val="005C691F"/>
    <w:rsid w:val="005C7670"/>
    <w:rsid w:val="005C7C97"/>
    <w:rsid w:val="005D4CBA"/>
    <w:rsid w:val="005D60E7"/>
    <w:rsid w:val="005E5A10"/>
    <w:rsid w:val="005F04A6"/>
    <w:rsid w:val="005F36A5"/>
    <w:rsid w:val="005F4468"/>
    <w:rsid w:val="005F5814"/>
    <w:rsid w:val="00604FED"/>
    <w:rsid w:val="00606757"/>
    <w:rsid w:val="006073B9"/>
    <w:rsid w:val="00610BF0"/>
    <w:rsid w:val="00610C16"/>
    <w:rsid w:val="00612AD8"/>
    <w:rsid w:val="00612B80"/>
    <w:rsid w:val="006132F4"/>
    <w:rsid w:val="00617152"/>
    <w:rsid w:val="0062140A"/>
    <w:rsid w:val="0062156F"/>
    <w:rsid w:val="00626F86"/>
    <w:rsid w:val="00627E87"/>
    <w:rsid w:val="00640A41"/>
    <w:rsid w:val="00645142"/>
    <w:rsid w:val="00645654"/>
    <w:rsid w:val="00651007"/>
    <w:rsid w:val="00654104"/>
    <w:rsid w:val="0065477C"/>
    <w:rsid w:val="006568BF"/>
    <w:rsid w:val="006571F1"/>
    <w:rsid w:val="00663429"/>
    <w:rsid w:val="00677299"/>
    <w:rsid w:val="00683B09"/>
    <w:rsid w:val="00683BFA"/>
    <w:rsid w:val="00692EB6"/>
    <w:rsid w:val="00693480"/>
    <w:rsid w:val="00695F7F"/>
    <w:rsid w:val="00697C53"/>
    <w:rsid w:val="006A4EDF"/>
    <w:rsid w:val="006B18C6"/>
    <w:rsid w:val="006C5B9F"/>
    <w:rsid w:val="006C66C6"/>
    <w:rsid w:val="006D0222"/>
    <w:rsid w:val="006D032A"/>
    <w:rsid w:val="006D1D4E"/>
    <w:rsid w:val="006D21A0"/>
    <w:rsid w:val="006E239E"/>
    <w:rsid w:val="006F3AE8"/>
    <w:rsid w:val="00706F97"/>
    <w:rsid w:val="00712EF4"/>
    <w:rsid w:val="00714CED"/>
    <w:rsid w:val="007155F4"/>
    <w:rsid w:val="00715B90"/>
    <w:rsid w:val="007177CA"/>
    <w:rsid w:val="00721905"/>
    <w:rsid w:val="00726239"/>
    <w:rsid w:val="0072788D"/>
    <w:rsid w:val="007278D2"/>
    <w:rsid w:val="00727D71"/>
    <w:rsid w:val="007318FA"/>
    <w:rsid w:val="00732668"/>
    <w:rsid w:val="00736D1D"/>
    <w:rsid w:val="007379E7"/>
    <w:rsid w:val="0074554C"/>
    <w:rsid w:val="0074749C"/>
    <w:rsid w:val="007506E5"/>
    <w:rsid w:val="007552DE"/>
    <w:rsid w:val="00760C96"/>
    <w:rsid w:val="007656DD"/>
    <w:rsid w:val="00765BC1"/>
    <w:rsid w:val="007671BD"/>
    <w:rsid w:val="00767745"/>
    <w:rsid w:val="0077125F"/>
    <w:rsid w:val="007742BB"/>
    <w:rsid w:val="00774C19"/>
    <w:rsid w:val="00783D78"/>
    <w:rsid w:val="00791232"/>
    <w:rsid w:val="007938F5"/>
    <w:rsid w:val="00794835"/>
    <w:rsid w:val="007A768D"/>
    <w:rsid w:val="007B5D19"/>
    <w:rsid w:val="007C1FB7"/>
    <w:rsid w:val="007C4B59"/>
    <w:rsid w:val="007D699C"/>
    <w:rsid w:val="007D7C54"/>
    <w:rsid w:val="007E0E0C"/>
    <w:rsid w:val="007F29E2"/>
    <w:rsid w:val="007F59D4"/>
    <w:rsid w:val="007F5C33"/>
    <w:rsid w:val="007F5ED1"/>
    <w:rsid w:val="008041F1"/>
    <w:rsid w:val="00804A8C"/>
    <w:rsid w:val="00805091"/>
    <w:rsid w:val="00810825"/>
    <w:rsid w:val="0081220A"/>
    <w:rsid w:val="008141A8"/>
    <w:rsid w:val="00814A0D"/>
    <w:rsid w:val="00820372"/>
    <w:rsid w:val="00821DC6"/>
    <w:rsid w:val="0082241B"/>
    <w:rsid w:val="00825109"/>
    <w:rsid w:val="008258FA"/>
    <w:rsid w:val="008260DC"/>
    <w:rsid w:val="00827AEA"/>
    <w:rsid w:val="0083243B"/>
    <w:rsid w:val="0084089E"/>
    <w:rsid w:val="00842499"/>
    <w:rsid w:val="00842CF7"/>
    <w:rsid w:val="008461E8"/>
    <w:rsid w:val="00846DB4"/>
    <w:rsid w:val="008507D5"/>
    <w:rsid w:val="00857A69"/>
    <w:rsid w:val="00860AA5"/>
    <w:rsid w:val="008630E2"/>
    <w:rsid w:val="00866CE8"/>
    <w:rsid w:val="008716E9"/>
    <w:rsid w:val="00871F57"/>
    <w:rsid w:val="00871FEB"/>
    <w:rsid w:val="00872C42"/>
    <w:rsid w:val="008735D2"/>
    <w:rsid w:val="00875DC1"/>
    <w:rsid w:val="0088419B"/>
    <w:rsid w:val="0088436D"/>
    <w:rsid w:val="008872E7"/>
    <w:rsid w:val="00887AA0"/>
    <w:rsid w:val="00890531"/>
    <w:rsid w:val="00892A86"/>
    <w:rsid w:val="00897D48"/>
    <w:rsid w:val="008A10CA"/>
    <w:rsid w:val="008B6E8F"/>
    <w:rsid w:val="008C39E4"/>
    <w:rsid w:val="008C3F3D"/>
    <w:rsid w:val="008C52B2"/>
    <w:rsid w:val="008D076F"/>
    <w:rsid w:val="008D0F11"/>
    <w:rsid w:val="008D4F56"/>
    <w:rsid w:val="008D593B"/>
    <w:rsid w:val="008E057D"/>
    <w:rsid w:val="008E21A9"/>
    <w:rsid w:val="008E5E8C"/>
    <w:rsid w:val="008E61C3"/>
    <w:rsid w:val="008E7C44"/>
    <w:rsid w:val="008F54A3"/>
    <w:rsid w:val="00907FFD"/>
    <w:rsid w:val="0091207B"/>
    <w:rsid w:val="009136F1"/>
    <w:rsid w:val="00914E59"/>
    <w:rsid w:val="009150F2"/>
    <w:rsid w:val="00920924"/>
    <w:rsid w:val="00922F04"/>
    <w:rsid w:val="00925580"/>
    <w:rsid w:val="009259CD"/>
    <w:rsid w:val="00926EB4"/>
    <w:rsid w:val="00934449"/>
    <w:rsid w:val="00934F4F"/>
    <w:rsid w:val="00935081"/>
    <w:rsid w:val="00937E32"/>
    <w:rsid w:val="00942563"/>
    <w:rsid w:val="00943C1D"/>
    <w:rsid w:val="00950B40"/>
    <w:rsid w:val="009523CF"/>
    <w:rsid w:val="00954157"/>
    <w:rsid w:val="00955B1C"/>
    <w:rsid w:val="0095750A"/>
    <w:rsid w:val="00962774"/>
    <w:rsid w:val="0096472C"/>
    <w:rsid w:val="0097596D"/>
    <w:rsid w:val="009855E8"/>
    <w:rsid w:val="00985DB6"/>
    <w:rsid w:val="00985F7F"/>
    <w:rsid w:val="0098601A"/>
    <w:rsid w:val="00991DC1"/>
    <w:rsid w:val="00994F1B"/>
    <w:rsid w:val="009950B1"/>
    <w:rsid w:val="00996B08"/>
    <w:rsid w:val="009A2D9D"/>
    <w:rsid w:val="009A76CA"/>
    <w:rsid w:val="009B0E78"/>
    <w:rsid w:val="009B146E"/>
    <w:rsid w:val="009B156C"/>
    <w:rsid w:val="009B6755"/>
    <w:rsid w:val="009C0FDF"/>
    <w:rsid w:val="009C6E7B"/>
    <w:rsid w:val="009D16E4"/>
    <w:rsid w:val="009D6883"/>
    <w:rsid w:val="009E0C85"/>
    <w:rsid w:val="009E0E67"/>
    <w:rsid w:val="009E12D2"/>
    <w:rsid w:val="009E52A3"/>
    <w:rsid w:val="009E5936"/>
    <w:rsid w:val="009F331A"/>
    <w:rsid w:val="009F60E5"/>
    <w:rsid w:val="009F75E4"/>
    <w:rsid w:val="00A00D65"/>
    <w:rsid w:val="00A031D1"/>
    <w:rsid w:val="00A15A90"/>
    <w:rsid w:val="00A167A6"/>
    <w:rsid w:val="00A20756"/>
    <w:rsid w:val="00A22D77"/>
    <w:rsid w:val="00A26A31"/>
    <w:rsid w:val="00A34034"/>
    <w:rsid w:val="00A35430"/>
    <w:rsid w:val="00A40775"/>
    <w:rsid w:val="00A42806"/>
    <w:rsid w:val="00A44DEE"/>
    <w:rsid w:val="00A450C2"/>
    <w:rsid w:val="00A472A6"/>
    <w:rsid w:val="00A509B7"/>
    <w:rsid w:val="00A531C6"/>
    <w:rsid w:val="00A533E6"/>
    <w:rsid w:val="00A57D86"/>
    <w:rsid w:val="00A62A3E"/>
    <w:rsid w:val="00A6382B"/>
    <w:rsid w:val="00A63E98"/>
    <w:rsid w:val="00A70B9A"/>
    <w:rsid w:val="00A717BF"/>
    <w:rsid w:val="00A729C7"/>
    <w:rsid w:val="00A735C3"/>
    <w:rsid w:val="00A81566"/>
    <w:rsid w:val="00A834EF"/>
    <w:rsid w:val="00A922B1"/>
    <w:rsid w:val="00A929BB"/>
    <w:rsid w:val="00AA30DF"/>
    <w:rsid w:val="00AA35F2"/>
    <w:rsid w:val="00AB0952"/>
    <w:rsid w:val="00AB49DB"/>
    <w:rsid w:val="00AB4FCC"/>
    <w:rsid w:val="00AC11D3"/>
    <w:rsid w:val="00AC131C"/>
    <w:rsid w:val="00AC250E"/>
    <w:rsid w:val="00AC7649"/>
    <w:rsid w:val="00AD5D88"/>
    <w:rsid w:val="00AE42C4"/>
    <w:rsid w:val="00AE4802"/>
    <w:rsid w:val="00AE53A7"/>
    <w:rsid w:val="00AF0CB6"/>
    <w:rsid w:val="00AF2A81"/>
    <w:rsid w:val="00AF3537"/>
    <w:rsid w:val="00AF4B15"/>
    <w:rsid w:val="00AF5161"/>
    <w:rsid w:val="00AF5A1B"/>
    <w:rsid w:val="00B00117"/>
    <w:rsid w:val="00B01B57"/>
    <w:rsid w:val="00B0624B"/>
    <w:rsid w:val="00B123B0"/>
    <w:rsid w:val="00B17E0D"/>
    <w:rsid w:val="00B2051E"/>
    <w:rsid w:val="00B23ED5"/>
    <w:rsid w:val="00B33F17"/>
    <w:rsid w:val="00B374BD"/>
    <w:rsid w:val="00B40389"/>
    <w:rsid w:val="00B44020"/>
    <w:rsid w:val="00B50235"/>
    <w:rsid w:val="00B56F43"/>
    <w:rsid w:val="00B577CB"/>
    <w:rsid w:val="00B60FC9"/>
    <w:rsid w:val="00B7117D"/>
    <w:rsid w:val="00B72162"/>
    <w:rsid w:val="00B738A6"/>
    <w:rsid w:val="00B75355"/>
    <w:rsid w:val="00B753D3"/>
    <w:rsid w:val="00B75540"/>
    <w:rsid w:val="00B768CB"/>
    <w:rsid w:val="00B8356F"/>
    <w:rsid w:val="00B84A03"/>
    <w:rsid w:val="00B90382"/>
    <w:rsid w:val="00B943BB"/>
    <w:rsid w:val="00BB00BE"/>
    <w:rsid w:val="00BB080C"/>
    <w:rsid w:val="00BB09B5"/>
    <w:rsid w:val="00BB1460"/>
    <w:rsid w:val="00BB1D9F"/>
    <w:rsid w:val="00BB232F"/>
    <w:rsid w:val="00BB5A12"/>
    <w:rsid w:val="00BC1C13"/>
    <w:rsid w:val="00BC30A7"/>
    <w:rsid w:val="00BC333F"/>
    <w:rsid w:val="00BC4C8A"/>
    <w:rsid w:val="00BC70EB"/>
    <w:rsid w:val="00BD3AFF"/>
    <w:rsid w:val="00BD4D01"/>
    <w:rsid w:val="00BD5E76"/>
    <w:rsid w:val="00BD656D"/>
    <w:rsid w:val="00BD7150"/>
    <w:rsid w:val="00BE2D00"/>
    <w:rsid w:val="00BE536F"/>
    <w:rsid w:val="00BE559D"/>
    <w:rsid w:val="00BE57B3"/>
    <w:rsid w:val="00BF13E5"/>
    <w:rsid w:val="00BF39F6"/>
    <w:rsid w:val="00BF7287"/>
    <w:rsid w:val="00BF74DF"/>
    <w:rsid w:val="00C01E34"/>
    <w:rsid w:val="00C02BE8"/>
    <w:rsid w:val="00C03910"/>
    <w:rsid w:val="00C03945"/>
    <w:rsid w:val="00C04C13"/>
    <w:rsid w:val="00C0506C"/>
    <w:rsid w:val="00C064B2"/>
    <w:rsid w:val="00C127F7"/>
    <w:rsid w:val="00C12E52"/>
    <w:rsid w:val="00C235DF"/>
    <w:rsid w:val="00C34BD5"/>
    <w:rsid w:val="00C3645E"/>
    <w:rsid w:val="00C40BCC"/>
    <w:rsid w:val="00C436D5"/>
    <w:rsid w:val="00C45432"/>
    <w:rsid w:val="00C51A20"/>
    <w:rsid w:val="00C531C1"/>
    <w:rsid w:val="00C54E70"/>
    <w:rsid w:val="00C60518"/>
    <w:rsid w:val="00C728A9"/>
    <w:rsid w:val="00C738C3"/>
    <w:rsid w:val="00C7405A"/>
    <w:rsid w:val="00C75CD7"/>
    <w:rsid w:val="00C77999"/>
    <w:rsid w:val="00C81E27"/>
    <w:rsid w:val="00C83319"/>
    <w:rsid w:val="00C83431"/>
    <w:rsid w:val="00C849DA"/>
    <w:rsid w:val="00C97ED5"/>
    <w:rsid w:val="00CA4C4D"/>
    <w:rsid w:val="00CA4DA6"/>
    <w:rsid w:val="00CA4EFC"/>
    <w:rsid w:val="00CA763B"/>
    <w:rsid w:val="00CB3D53"/>
    <w:rsid w:val="00CB5986"/>
    <w:rsid w:val="00CC028B"/>
    <w:rsid w:val="00CC0ED2"/>
    <w:rsid w:val="00CD17E3"/>
    <w:rsid w:val="00CE49A3"/>
    <w:rsid w:val="00CE6785"/>
    <w:rsid w:val="00CF41CC"/>
    <w:rsid w:val="00CF47A9"/>
    <w:rsid w:val="00D00554"/>
    <w:rsid w:val="00D02206"/>
    <w:rsid w:val="00D056DC"/>
    <w:rsid w:val="00D07A4F"/>
    <w:rsid w:val="00D134AE"/>
    <w:rsid w:val="00D2020F"/>
    <w:rsid w:val="00D242CA"/>
    <w:rsid w:val="00D26BFA"/>
    <w:rsid w:val="00D27A2B"/>
    <w:rsid w:val="00D303ED"/>
    <w:rsid w:val="00D330DE"/>
    <w:rsid w:val="00D34AC8"/>
    <w:rsid w:val="00D3714B"/>
    <w:rsid w:val="00D37FAB"/>
    <w:rsid w:val="00D41472"/>
    <w:rsid w:val="00D42A8A"/>
    <w:rsid w:val="00D44A55"/>
    <w:rsid w:val="00D451E3"/>
    <w:rsid w:val="00D4730A"/>
    <w:rsid w:val="00D535C5"/>
    <w:rsid w:val="00D54914"/>
    <w:rsid w:val="00D56648"/>
    <w:rsid w:val="00D57EDE"/>
    <w:rsid w:val="00D606DC"/>
    <w:rsid w:val="00D60F6A"/>
    <w:rsid w:val="00D6496F"/>
    <w:rsid w:val="00D807A5"/>
    <w:rsid w:val="00D81A0A"/>
    <w:rsid w:val="00D864AD"/>
    <w:rsid w:val="00D91640"/>
    <w:rsid w:val="00D93D31"/>
    <w:rsid w:val="00D96377"/>
    <w:rsid w:val="00DA020C"/>
    <w:rsid w:val="00DA2171"/>
    <w:rsid w:val="00DA4EB3"/>
    <w:rsid w:val="00DA7B6C"/>
    <w:rsid w:val="00DB01D3"/>
    <w:rsid w:val="00DB11B7"/>
    <w:rsid w:val="00DB20DD"/>
    <w:rsid w:val="00DB461D"/>
    <w:rsid w:val="00DB4D45"/>
    <w:rsid w:val="00DB6F82"/>
    <w:rsid w:val="00DB724B"/>
    <w:rsid w:val="00DC3A33"/>
    <w:rsid w:val="00DD01AC"/>
    <w:rsid w:val="00DD4F49"/>
    <w:rsid w:val="00DD5CA7"/>
    <w:rsid w:val="00DD67A4"/>
    <w:rsid w:val="00DD7ECD"/>
    <w:rsid w:val="00DE2782"/>
    <w:rsid w:val="00DE308A"/>
    <w:rsid w:val="00DE3936"/>
    <w:rsid w:val="00DE6AB3"/>
    <w:rsid w:val="00DE7507"/>
    <w:rsid w:val="00DF13B7"/>
    <w:rsid w:val="00E04A5C"/>
    <w:rsid w:val="00E04B19"/>
    <w:rsid w:val="00E1325E"/>
    <w:rsid w:val="00E13309"/>
    <w:rsid w:val="00E14DC1"/>
    <w:rsid w:val="00E16A06"/>
    <w:rsid w:val="00E21B30"/>
    <w:rsid w:val="00E25874"/>
    <w:rsid w:val="00E2621B"/>
    <w:rsid w:val="00E32504"/>
    <w:rsid w:val="00E33C8B"/>
    <w:rsid w:val="00E40A6B"/>
    <w:rsid w:val="00E4335A"/>
    <w:rsid w:val="00E4381F"/>
    <w:rsid w:val="00E44159"/>
    <w:rsid w:val="00E4564E"/>
    <w:rsid w:val="00E5051A"/>
    <w:rsid w:val="00E54B2A"/>
    <w:rsid w:val="00E55C6D"/>
    <w:rsid w:val="00E56666"/>
    <w:rsid w:val="00E6253E"/>
    <w:rsid w:val="00E63FA3"/>
    <w:rsid w:val="00E64875"/>
    <w:rsid w:val="00E67B1B"/>
    <w:rsid w:val="00E7053B"/>
    <w:rsid w:val="00E73007"/>
    <w:rsid w:val="00E73B4B"/>
    <w:rsid w:val="00E743F7"/>
    <w:rsid w:val="00E820AD"/>
    <w:rsid w:val="00E82B2E"/>
    <w:rsid w:val="00E84165"/>
    <w:rsid w:val="00E843D1"/>
    <w:rsid w:val="00E84F81"/>
    <w:rsid w:val="00E87107"/>
    <w:rsid w:val="00E907C9"/>
    <w:rsid w:val="00E94973"/>
    <w:rsid w:val="00E95333"/>
    <w:rsid w:val="00EA7E55"/>
    <w:rsid w:val="00EA7FD3"/>
    <w:rsid w:val="00EB08A2"/>
    <w:rsid w:val="00EB190D"/>
    <w:rsid w:val="00EB1AA9"/>
    <w:rsid w:val="00EB5239"/>
    <w:rsid w:val="00EC0A76"/>
    <w:rsid w:val="00EC15D0"/>
    <w:rsid w:val="00EC3A60"/>
    <w:rsid w:val="00ED0FEC"/>
    <w:rsid w:val="00ED1996"/>
    <w:rsid w:val="00ED5652"/>
    <w:rsid w:val="00EE0E84"/>
    <w:rsid w:val="00EE25F7"/>
    <w:rsid w:val="00EE33F0"/>
    <w:rsid w:val="00EE586F"/>
    <w:rsid w:val="00EF0222"/>
    <w:rsid w:val="00EF1EB6"/>
    <w:rsid w:val="00EF3A6B"/>
    <w:rsid w:val="00EF54EB"/>
    <w:rsid w:val="00EF56ED"/>
    <w:rsid w:val="00EF75D1"/>
    <w:rsid w:val="00F0085F"/>
    <w:rsid w:val="00F01AEB"/>
    <w:rsid w:val="00F0563A"/>
    <w:rsid w:val="00F13841"/>
    <w:rsid w:val="00F147E5"/>
    <w:rsid w:val="00F15893"/>
    <w:rsid w:val="00F15C33"/>
    <w:rsid w:val="00F1786E"/>
    <w:rsid w:val="00F22CEA"/>
    <w:rsid w:val="00F26AEB"/>
    <w:rsid w:val="00F26B38"/>
    <w:rsid w:val="00F30242"/>
    <w:rsid w:val="00F33842"/>
    <w:rsid w:val="00F36EB0"/>
    <w:rsid w:val="00F40BEA"/>
    <w:rsid w:val="00F40CF3"/>
    <w:rsid w:val="00F43450"/>
    <w:rsid w:val="00F43ADA"/>
    <w:rsid w:val="00F47593"/>
    <w:rsid w:val="00F47C7C"/>
    <w:rsid w:val="00F5416E"/>
    <w:rsid w:val="00F6096A"/>
    <w:rsid w:val="00F62171"/>
    <w:rsid w:val="00F62697"/>
    <w:rsid w:val="00F70D2D"/>
    <w:rsid w:val="00F71A3E"/>
    <w:rsid w:val="00F72B7F"/>
    <w:rsid w:val="00F74898"/>
    <w:rsid w:val="00F75E27"/>
    <w:rsid w:val="00F76FCE"/>
    <w:rsid w:val="00F83167"/>
    <w:rsid w:val="00F92A10"/>
    <w:rsid w:val="00F9504B"/>
    <w:rsid w:val="00F95CA0"/>
    <w:rsid w:val="00F975B2"/>
    <w:rsid w:val="00FB78CE"/>
    <w:rsid w:val="00FC3F8D"/>
    <w:rsid w:val="00FD3B6F"/>
    <w:rsid w:val="00FD5401"/>
    <w:rsid w:val="00FD7FAA"/>
    <w:rsid w:val="00FE51B8"/>
    <w:rsid w:val="00FF1391"/>
    <w:rsid w:val="00FF1DEB"/>
    <w:rsid w:val="00FF3F69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24B13"/>
  <w15:chartTrackingRefBased/>
  <w15:docId w15:val="{1DEF7C97-EAC5-4D7E-8151-7FFD79EE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4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rsid w:val="00827AEA"/>
    <w:pPr>
      <w:autoSpaceDE w:val="0"/>
      <w:autoSpaceDN w:val="0"/>
      <w:adjustRightInd w:val="0"/>
      <w:outlineLvl w:val="0"/>
    </w:pPr>
    <w:rPr>
      <w:rFonts w:ascii="Arial" w:hAnsi="Arial"/>
      <w:sz w:val="20"/>
      <w:szCs w:val="20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330D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94973"/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customStyle="1" w:styleId="CharChar2CharCharCharCharCharCharCharCharCharCharCharChar">
    <w:name w:val="Char Char2 Char Char Char Char Char Char Char Char Char Char Char Char"/>
    <w:basedOn w:val="Normal"/>
    <w:rsid w:val="00BB232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naisf">
    <w:name w:val="naisf"/>
    <w:basedOn w:val="Normal"/>
    <w:rsid w:val="00024B42"/>
    <w:pPr>
      <w:spacing w:before="75" w:after="75"/>
      <w:ind w:firstLine="375"/>
      <w:jc w:val="both"/>
    </w:pPr>
    <w:rPr>
      <w14:ligatures w14:val="none"/>
    </w:rPr>
  </w:style>
  <w:style w:type="character" w:customStyle="1" w:styleId="Heading1Char">
    <w:name w:val="Heading 1 Char"/>
    <w:basedOn w:val="DefaultParagraphFont"/>
    <w:uiPriority w:val="9"/>
    <w:rsid w:val="00827AE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</w:rPr>
  </w:style>
  <w:style w:type="character" w:customStyle="1" w:styleId="Heading1Char1">
    <w:name w:val="Heading 1 Char1"/>
    <w:aliases w:val="H1 Char"/>
    <w:link w:val="Heading1"/>
    <w:uiPriority w:val="99"/>
    <w:locked/>
    <w:rsid w:val="00827AEA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Char">
    <w:name w:val="Char"/>
    <w:basedOn w:val="Normal"/>
    <w:rsid w:val="001A175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43450"/>
    <w:pPr>
      <w:spacing w:after="120" w:line="480" w:lineRule="auto"/>
      <w:ind w:left="283"/>
    </w:pPr>
    <w:rPr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43450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RakstzRakstz1">
    <w:name w:val="Rakstz. Rakstz.1"/>
    <w:basedOn w:val="Normal"/>
    <w:rsid w:val="00EF54E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NormalWeb">
    <w:name w:val="Normal (Web)"/>
    <w:aliases w:val="Normal (Web) Char Char Char Char Char,Normal (Web) Char Char Char Char"/>
    <w:basedOn w:val="Normal"/>
    <w:unhideWhenUsed/>
    <w:qFormat/>
    <w:rsid w:val="009B156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9B156C"/>
    <w:rPr>
      <w:b/>
      <w:bCs/>
    </w:rPr>
  </w:style>
  <w:style w:type="paragraph" w:customStyle="1" w:styleId="RakstzRakstz">
    <w:name w:val="Rakstz. Rakstz."/>
    <w:basedOn w:val="Normal"/>
    <w:rsid w:val="004844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Char2">
    <w:name w:val="Char2"/>
    <w:basedOn w:val="Normal"/>
    <w:rsid w:val="00866CE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Char1">
    <w:name w:val="Char1"/>
    <w:basedOn w:val="Normal"/>
    <w:rsid w:val="00DB4D4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BlockText">
    <w:name w:val="Block Text"/>
    <w:basedOn w:val="Normal"/>
    <w:uiPriority w:val="99"/>
    <w:rsid w:val="007552DE"/>
    <w:pPr>
      <w:ind w:left="-513" w:right="-275" w:firstLine="1368"/>
    </w:pPr>
    <w:rPr>
      <w:bCs/>
      <w:szCs w:val="20"/>
      <w:lang w:eastAsia="en-US"/>
      <w14:ligatures w14:val="none"/>
    </w:rPr>
  </w:style>
  <w:style w:type="paragraph" w:customStyle="1" w:styleId="RakstzRakstz7">
    <w:name w:val="Rakstz. Rakstz.7"/>
    <w:basedOn w:val="Normal"/>
    <w:rsid w:val="0074554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6">
    <w:name w:val="Rakstz. Rakstz.6"/>
    <w:basedOn w:val="Normal"/>
    <w:rsid w:val="00DB01D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5">
    <w:name w:val="Rakstz. Rakstz.5"/>
    <w:basedOn w:val="Normal"/>
    <w:rsid w:val="002448D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4">
    <w:name w:val="Rakstz. Rakstz.4"/>
    <w:basedOn w:val="Normal"/>
    <w:rsid w:val="009523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3">
    <w:name w:val="Rakstz. Rakstz.3"/>
    <w:basedOn w:val="Normal"/>
    <w:rsid w:val="002C37A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2">
    <w:name w:val="Rakstz. Rakstz.2"/>
    <w:basedOn w:val="Normal"/>
    <w:rsid w:val="00D414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0">
    <w:name w:val="Rakstz. Rakstz."/>
    <w:basedOn w:val="Normal"/>
    <w:rsid w:val="00B502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1607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Olaines novada pasvaldiba</dc:creator>
  <cp:keywords/>
  <dc:description/>
  <cp:lastModifiedBy>Olaines novada pasvaldiba</cp:lastModifiedBy>
  <cp:revision>95</cp:revision>
  <cp:lastPrinted>2026-01-17T10:06:00Z</cp:lastPrinted>
  <dcterms:created xsi:type="dcterms:W3CDTF">2025-01-15T08:18:00Z</dcterms:created>
  <dcterms:modified xsi:type="dcterms:W3CDTF">2026-02-13T10:17:00Z</dcterms:modified>
</cp:coreProperties>
</file>