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82E"/>
          <w:sz w:val="21"/>
          <w:lang w:eastAsia="lv-LV"/>
        </w:rPr>
      </w:pPr>
    </w:p>
    <w:p w:rsid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82E"/>
          <w:sz w:val="21"/>
          <w:lang w:eastAsia="lv-LV"/>
        </w:rPr>
      </w:pPr>
    </w:p>
    <w:p w:rsid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82E"/>
          <w:sz w:val="21"/>
          <w:lang w:eastAsia="lv-LV"/>
        </w:rPr>
      </w:pPr>
    </w:p>
    <w:p w:rsidR="00A573F5" w:rsidRP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82E"/>
          <w:sz w:val="21"/>
          <w:szCs w:val="21"/>
          <w:lang w:eastAsia="lv-LV"/>
        </w:rPr>
      </w:pPr>
      <w:r w:rsidRPr="00A573F5">
        <w:rPr>
          <w:rFonts w:ascii="Arial" w:eastAsia="Times New Roman" w:hAnsi="Arial" w:cs="Arial"/>
          <w:b/>
          <w:bCs/>
          <w:color w:val="21282E"/>
          <w:sz w:val="21"/>
          <w:lang w:eastAsia="lv-LV"/>
        </w:rPr>
        <w:t>Uzņēmumu reģistrs no šī gada 13. marta līdz 14. aprīlim visā Latvijā pārtrauc klientu apkalpošanu klātienē, ņemot vērā valstī izsludināto ārkārtējo situāciju Covid-19 vīrusa dēļ.</w:t>
      </w:r>
    </w:p>
    <w:p w:rsidR="00A573F5" w:rsidRP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82E"/>
          <w:sz w:val="21"/>
          <w:szCs w:val="21"/>
          <w:lang w:eastAsia="lv-LV"/>
        </w:rPr>
      </w:pPr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Tas nozīmē, ka, sākot no šī gada 13. marta līdz 14. aprīlim, Uzņēmumu reģistrs nesniegs klātienes pakalpojumus reģionālajās nodaļās Rīgā, Ventspilī, Liepājā, Bauskā, Valmierā, Jēkabpilī, Rēzeknē, Daugavpilī.</w:t>
      </w:r>
    </w:p>
    <w:p w:rsidR="00A573F5" w:rsidRP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82E"/>
          <w:sz w:val="21"/>
          <w:szCs w:val="21"/>
          <w:lang w:eastAsia="lv-LV"/>
        </w:rPr>
      </w:pPr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Aicinām Uzņēmumu reģistra pakalpojumus saņemt attālināti – elektroniski vai pa pastu. Par iespējām plašāk aicinām lasīt Uzņēmumu reģistra mājas lapā </w:t>
      </w:r>
      <w:hyperlink r:id="rId4" w:tgtFrame="_blank" w:history="1">
        <w:r w:rsidRPr="00A573F5">
          <w:rPr>
            <w:rFonts w:ascii="Arial" w:eastAsia="Times New Roman" w:hAnsi="Arial" w:cs="Arial"/>
            <w:color w:val="0A8063"/>
            <w:sz w:val="21"/>
            <w:u w:val="single"/>
            <w:lang w:eastAsia="lv-LV"/>
          </w:rPr>
          <w:t>www.ur.gov.lv</w:t>
        </w:r>
      </w:hyperlink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, jautājumu gadījumā zvanīt pa informatīvo tālruni </w:t>
      </w:r>
      <w:hyperlink r:id="rId5" w:tgtFrame="_blank" w:history="1">
        <w:r w:rsidRPr="00A573F5">
          <w:rPr>
            <w:rFonts w:ascii="Arial" w:eastAsia="Times New Roman" w:hAnsi="Arial" w:cs="Arial"/>
            <w:color w:val="0A8063"/>
            <w:sz w:val="21"/>
            <w:u w:val="single"/>
            <w:lang w:eastAsia="lv-LV"/>
          </w:rPr>
          <w:t>67 031 703</w:t>
        </w:r>
      </w:hyperlink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.</w:t>
      </w:r>
    </w:p>
    <w:p w:rsidR="00A573F5" w:rsidRPr="00A573F5" w:rsidRDefault="00A573F5" w:rsidP="00A57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82E"/>
          <w:sz w:val="21"/>
          <w:szCs w:val="21"/>
          <w:lang w:eastAsia="lv-LV"/>
        </w:rPr>
      </w:pPr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Par aktuālo informāciju par Uzņēmumu reģistra pakalpojumu pieejamību informēsim Uzņēmumu reģistra tīmekļvietnē </w:t>
      </w:r>
      <w:hyperlink r:id="rId6" w:tgtFrame="_blank" w:history="1">
        <w:r w:rsidRPr="00A573F5">
          <w:rPr>
            <w:rFonts w:ascii="Arial" w:eastAsia="Times New Roman" w:hAnsi="Arial" w:cs="Arial"/>
            <w:color w:val="0A8063"/>
            <w:sz w:val="21"/>
            <w:u w:val="single"/>
            <w:lang w:eastAsia="lv-LV"/>
          </w:rPr>
          <w:t>www.ur.gov.lv</w:t>
        </w:r>
      </w:hyperlink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 un sociālajos tīklos Facebook </w:t>
      </w:r>
      <w:hyperlink r:id="rId7" w:tgtFrame="_blank" w:history="1">
        <w:r w:rsidRPr="00A573F5">
          <w:rPr>
            <w:rFonts w:ascii="Arial" w:eastAsia="Times New Roman" w:hAnsi="Arial" w:cs="Arial"/>
            <w:color w:val="0A8063"/>
            <w:sz w:val="21"/>
            <w:u w:val="single"/>
            <w:lang w:eastAsia="lv-LV"/>
          </w:rPr>
          <w:t>https://www.facebook.com/uznemumureg/</w:t>
        </w:r>
      </w:hyperlink>
      <w:r w:rsidRPr="00A573F5">
        <w:rPr>
          <w:rFonts w:ascii="Arial" w:eastAsia="Times New Roman" w:hAnsi="Arial" w:cs="Arial"/>
          <w:color w:val="21282E"/>
          <w:sz w:val="21"/>
          <w:szCs w:val="21"/>
          <w:lang w:eastAsia="lv-LV"/>
        </w:rPr>
        <w:t> un Twitter </w:t>
      </w:r>
      <w:hyperlink r:id="rId8" w:tgtFrame="_blank" w:history="1">
        <w:r w:rsidRPr="00A573F5">
          <w:rPr>
            <w:rFonts w:ascii="Arial" w:eastAsia="Times New Roman" w:hAnsi="Arial" w:cs="Arial"/>
            <w:color w:val="0A8063"/>
            <w:sz w:val="21"/>
            <w:u w:val="single"/>
            <w:lang w:eastAsia="lv-LV"/>
          </w:rPr>
          <w:t>https://twitter.com/uznemumureg</w:t>
        </w:r>
      </w:hyperlink>
    </w:p>
    <w:p w:rsidR="00D50325" w:rsidRDefault="00B01872"/>
    <w:sectPr w:rsidR="00D50325" w:rsidSect="00497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73F5"/>
    <w:rsid w:val="0015250A"/>
    <w:rsid w:val="00497BDB"/>
    <w:rsid w:val="004F1BED"/>
    <w:rsid w:val="005D2BE3"/>
    <w:rsid w:val="00A573F5"/>
    <w:rsid w:val="00B01872"/>
    <w:rsid w:val="00E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4">
    <w:name w:val="Strong"/>
    <w:basedOn w:val="a0"/>
    <w:uiPriority w:val="22"/>
    <w:qFormat/>
    <w:rsid w:val="00A573F5"/>
    <w:rPr>
      <w:b/>
      <w:bCs/>
    </w:rPr>
  </w:style>
  <w:style w:type="character" w:styleId="a5">
    <w:name w:val="Hyperlink"/>
    <w:basedOn w:val="a0"/>
    <w:uiPriority w:val="99"/>
    <w:semiHidden/>
    <w:unhideWhenUsed/>
    <w:rsid w:val="00A5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znemumu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znemumure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.gov.lv/" TargetMode="External"/><Relationship Id="rId5" Type="http://schemas.openxmlformats.org/officeDocument/2006/relationships/hyperlink" Target="tel:670317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r.gov.l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2020-03-18T12:53:00Z</dcterms:created>
  <dcterms:modified xsi:type="dcterms:W3CDTF">2020-03-18T17:11:00Z</dcterms:modified>
</cp:coreProperties>
</file>