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2221" w14:textId="514AE3CD" w:rsidR="00900371" w:rsidRPr="00017D42" w:rsidRDefault="00900371" w:rsidP="00096C5C">
      <w:pPr>
        <w:tabs>
          <w:tab w:val="left" w:pos="1701"/>
        </w:tabs>
        <w:ind w:right="565"/>
        <w:jc w:val="center"/>
        <w:rPr>
          <w:szCs w:val="24"/>
        </w:rPr>
      </w:pPr>
      <w:r w:rsidRPr="00017D42">
        <w:rPr>
          <w:szCs w:val="24"/>
        </w:rPr>
        <w:t xml:space="preserve">DOMES </w:t>
      </w:r>
      <w:r w:rsidR="00096C5C">
        <w:rPr>
          <w:szCs w:val="24"/>
        </w:rPr>
        <w:t xml:space="preserve">ĀRKĀRTAS </w:t>
      </w:r>
      <w:r w:rsidRPr="00017D42">
        <w:rPr>
          <w:szCs w:val="24"/>
        </w:rPr>
        <w:t>SĒDES PROTOKOLA PIELIKUMS</w:t>
      </w:r>
    </w:p>
    <w:p w14:paraId="09022202" w14:textId="77777777" w:rsidR="00900371" w:rsidRPr="00017D42" w:rsidRDefault="00EA7155" w:rsidP="00096C5C">
      <w:pPr>
        <w:tabs>
          <w:tab w:val="left" w:pos="1701"/>
        </w:tabs>
        <w:ind w:right="565"/>
        <w:jc w:val="center"/>
        <w:rPr>
          <w:szCs w:val="24"/>
        </w:rPr>
      </w:pPr>
      <w:r w:rsidRPr="00017D42">
        <w:rPr>
          <w:szCs w:val="24"/>
        </w:rPr>
        <w:t>Olainē</w:t>
      </w:r>
    </w:p>
    <w:p w14:paraId="31DF6E49" w14:textId="07809991" w:rsidR="00900371" w:rsidRPr="00017D42" w:rsidRDefault="00DF1239" w:rsidP="00096C5C">
      <w:pPr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407"/>
        </w:tabs>
        <w:ind w:right="565"/>
        <w:rPr>
          <w:szCs w:val="24"/>
        </w:rPr>
      </w:pPr>
      <w:bookmarkStart w:id="0" w:name="OLE_LINK6"/>
      <w:bookmarkStart w:id="1" w:name="OLE_LINK5"/>
      <w:r w:rsidRPr="00017D42">
        <w:rPr>
          <w:szCs w:val="24"/>
        </w:rPr>
        <w:t>202</w:t>
      </w:r>
      <w:r w:rsidR="00E74391">
        <w:rPr>
          <w:szCs w:val="24"/>
        </w:rPr>
        <w:t>2</w:t>
      </w:r>
      <w:r w:rsidR="00900371" w:rsidRPr="00017D42">
        <w:rPr>
          <w:szCs w:val="24"/>
        </w:rPr>
        <w:t xml:space="preserve">.gada </w:t>
      </w:r>
      <w:r w:rsidR="00B74CFE">
        <w:rPr>
          <w:szCs w:val="24"/>
        </w:rPr>
        <w:t>16</w:t>
      </w:r>
      <w:r w:rsidR="00096C5C">
        <w:rPr>
          <w:szCs w:val="24"/>
        </w:rPr>
        <w:t>.martā</w:t>
      </w:r>
      <w:r w:rsidR="00096C5C">
        <w:rPr>
          <w:szCs w:val="24"/>
        </w:rPr>
        <w:tab/>
      </w:r>
      <w:r w:rsidRPr="00017D42">
        <w:rPr>
          <w:szCs w:val="24"/>
        </w:rPr>
        <w:tab/>
      </w:r>
      <w:r w:rsidRPr="00017D42">
        <w:rPr>
          <w:szCs w:val="24"/>
        </w:rPr>
        <w:tab/>
        <w:t xml:space="preserve">     </w:t>
      </w:r>
      <w:r w:rsidRPr="00017D42">
        <w:rPr>
          <w:szCs w:val="24"/>
        </w:rPr>
        <w:tab/>
        <w:t xml:space="preserve">      </w:t>
      </w:r>
      <w:r w:rsidRPr="00017D42">
        <w:rPr>
          <w:szCs w:val="24"/>
        </w:rPr>
        <w:tab/>
      </w:r>
      <w:r w:rsidRPr="00017D42">
        <w:rPr>
          <w:szCs w:val="24"/>
        </w:rPr>
        <w:tab/>
      </w:r>
      <w:r w:rsidRPr="00017D42">
        <w:rPr>
          <w:szCs w:val="24"/>
        </w:rPr>
        <w:tab/>
      </w:r>
      <w:r w:rsidRPr="00017D42">
        <w:rPr>
          <w:szCs w:val="24"/>
        </w:rPr>
        <w:tab/>
      </w:r>
      <w:r w:rsidR="00991679" w:rsidRPr="00017D42">
        <w:rPr>
          <w:szCs w:val="24"/>
        </w:rPr>
        <w:tab/>
      </w:r>
      <w:r w:rsidRPr="00017D42">
        <w:rPr>
          <w:szCs w:val="24"/>
        </w:rPr>
        <w:t>Nr.</w:t>
      </w:r>
      <w:r w:rsidR="00B74CFE">
        <w:rPr>
          <w:szCs w:val="24"/>
        </w:rPr>
        <w:t>4</w:t>
      </w:r>
    </w:p>
    <w:bookmarkEnd w:id="0"/>
    <w:bookmarkEnd w:id="1"/>
    <w:p w14:paraId="73C3C77D" w14:textId="77777777" w:rsidR="00B74CFE" w:rsidRPr="00943BBC" w:rsidRDefault="00B74CFE" w:rsidP="00B74CFE">
      <w:pPr>
        <w:jc w:val="center"/>
        <w:rPr>
          <w:szCs w:val="24"/>
        </w:rPr>
      </w:pPr>
      <w:r w:rsidRPr="00943BBC">
        <w:rPr>
          <w:szCs w:val="24"/>
        </w:rPr>
        <w:t>1.p.</w:t>
      </w:r>
    </w:p>
    <w:p w14:paraId="38C8FFF2" w14:textId="77777777" w:rsidR="00B74CFE" w:rsidRPr="00A468ED" w:rsidRDefault="00B74CFE" w:rsidP="00B74CFE">
      <w:pPr>
        <w:keepNext/>
        <w:ind w:right="46"/>
        <w:jc w:val="center"/>
        <w:outlineLvl w:val="0"/>
        <w:rPr>
          <w:b/>
          <w:bCs/>
          <w:szCs w:val="24"/>
          <w:lang w:eastAsia="ru-RU"/>
        </w:rPr>
      </w:pPr>
      <w:r w:rsidRPr="00A468ED">
        <w:rPr>
          <w:b/>
          <w:bCs/>
          <w:szCs w:val="24"/>
          <w:lang w:eastAsia="ru-RU"/>
        </w:rPr>
        <w:t>Par grozījumiem Olaines novada attīstības programmā 2014.-2020. gadam</w:t>
      </w:r>
    </w:p>
    <w:p w14:paraId="120FB25F" w14:textId="77777777" w:rsidR="00B74CFE" w:rsidRPr="00E66EFB" w:rsidRDefault="00B74CFE" w:rsidP="00B74CFE">
      <w:pPr>
        <w:ind w:right="188"/>
        <w:jc w:val="center"/>
        <w:rPr>
          <w:rFonts w:eastAsia="Calibri"/>
          <w:i/>
          <w:iCs/>
          <w:szCs w:val="24"/>
          <w:lang w:eastAsia="ru-RU"/>
        </w:rPr>
      </w:pPr>
      <w:r w:rsidRPr="00E66EFB">
        <w:rPr>
          <w:rFonts w:eastAsia="Calibri"/>
          <w:i/>
          <w:iCs/>
          <w:szCs w:val="24"/>
          <w:lang w:eastAsia="ru-RU"/>
        </w:rPr>
        <w:t xml:space="preserve">Tiek dots vārds: Elīnai </w:t>
      </w:r>
      <w:proofErr w:type="spellStart"/>
      <w:r w:rsidRPr="00E66EFB">
        <w:rPr>
          <w:rFonts w:eastAsia="Calibri"/>
          <w:i/>
          <w:iCs/>
          <w:szCs w:val="24"/>
          <w:lang w:eastAsia="ru-RU"/>
        </w:rPr>
        <w:t>Grūbai</w:t>
      </w:r>
      <w:proofErr w:type="spellEnd"/>
      <w:r w:rsidRPr="00E66EFB">
        <w:rPr>
          <w:rFonts w:eastAsia="Calibri"/>
          <w:i/>
          <w:iCs/>
          <w:szCs w:val="24"/>
          <w:lang w:eastAsia="ru-RU"/>
        </w:rPr>
        <w:t>, Andrim Bergam, Kristapam Kauliņam</w:t>
      </w:r>
    </w:p>
    <w:p w14:paraId="7F3A969D" w14:textId="77777777" w:rsidR="00B74CFE" w:rsidRPr="001563D7" w:rsidRDefault="00B74CFE" w:rsidP="00B74CFE">
      <w:pPr>
        <w:ind w:right="188"/>
        <w:jc w:val="center"/>
        <w:rPr>
          <w:rFonts w:eastAsia="Calibri"/>
          <w:szCs w:val="24"/>
          <w:lang w:eastAsia="ru-RU"/>
        </w:rPr>
      </w:pPr>
    </w:p>
    <w:p w14:paraId="05B0F668" w14:textId="77777777" w:rsidR="00B74CFE" w:rsidRPr="001563D7" w:rsidRDefault="00B74CFE" w:rsidP="00B74CFE">
      <w:pPr>
        <w:ind w:right="188" w:firstLine="709"/>
        <w:jc w:val="both"/>
        <w:rPr>
          <w:i/>
          <w:color w:val="000000"/>
          <w:szCs w:val="24"/>
        </w:rPr>
      </w:pPr>
      <w:r w:rsidRPr="001563D7">
        <w:rPr>
          <w:rFonts w:eastAsia="Calibri"/>
          <w:szCs w:val="24"/>
          <w:lang w:eastAsia="ru-RU"/>
        </w:rPr>
        <w:t>Olaines novada pašvaldība plāno iesniegt Vides aizsardzības un reģionālās attīstības ministrijā</w:t>
      </w:r>
      <w:r>
        <w:rPr>
          <w:rFonts w:eastAsia="Calibri"/>
          <w:szCs w:val="24"/>
          <w:lang w:eastAsia="ru-RU"/>
        </w:rPr>
        <w:t xml:space="preserve"> </w:t>
      </w:r>
      <w:r w:rsidRPr="001563D7">
        <w:rPr>
          <w:i/>
          <w:color w:val="000000"/>
          <w:szCs w:val="24"/>
        </w:rPr>
        <w:t>investīciju projektu mērķdotācijas saņemšanai pieteikumu- telpu vienkāršotā atjaunošana jaunas pirmsskolas izglītības iestādes izveidei Veselības ielā 7, Olain</w:t>
      </w:r>
      <w:r>
        <w:rPr>
          <w:i/>
          <w:color w:val="000000"/>
          <w:szCs w:val="24"/>
        </w:rPr>
        <w:t>ē,</w:t>
      </w:r>
      <w:r w:rsidRPr="001563D7">
        <w:rPr>
          <w:i/>
          <w:color w:val="000000"/>
          <w:szCs w:val="24"/>
        </w:rPr>
        <w:t xml:space="preserve"> 2.kārta, </w:t>
      </w:r>
      <w:r w:rsidRPr="001563D7">
        <w:rPr>
          <w:iCs/>
          <w:color w:val="000000"/>
          <w:szCs w:val="24"/>
        </w:rPr>
        <w:t>radot 80  vietas pirmsskolas izglītības iestādē.</w:t>
      </w:r>
    </w:p>
    <w:p w14:paraId="70E9A083" w14:textId="77777777" w:rsidR="00B74CFE" w:rsidRPr="001563D7" w:rsidRDefault="00B74CFE" w:rsidP="00B74CFE">
      <w:pPr>
        <w:ind w:right="188" w:firstLine="709"/>
        <w:jc w:val="both"/>
        <w:rPr>
          <w:szCs w:val="24"/>
        </w:rPr>
      </w:pPr>
      <w:r w:rsidRPr="001563D7">
        <w:rPr>
          <w:szCs w:val="24"/>
        </w:rPr>
        <w:t>Atbilstoši Ministru kabineta 2022.gada 8.februāra noteikum</w:t>
      </w:r>
      <w:r>
        <w:rPr>
          <w:szCs w:val="24"/>
        </w:rPr>
        <w:t>u</w:t>
      </w:r>
      <w:r w:rsidRPr="001563D7">
        <w:rPr>
          <w:szCs w:val="24"/>
        </w:rPr>
        <w:t xml:space="preserve"> Nr.112 “Kārtība, kādā piešķiramas un izlietojamas mērķdotācijas investīcijām pašvaldībām”</w:t>
      </w:r>
      <w:r>
        <w:rPr>
          <w:szCs w:val="24"/>
        </w:rPr>
        <w:t xml:space="preserve"> </w:t>
      </w:r>
      <w:r w:rsidRPr="001563D7">
        <w:rPr>
          <w:szCs w:val="24"/>
        </w:rPr>
        <w:t xml:space="preserve">4.1.punktam pieteiktajam investīciju objektam ir jābūt atspoguļotam pašvaldības attīstības programmas investīciju plānā. </w:t>
      </w:r>
    </w:p>
    <w:p w14:paraId="4DBFAC4A" w14:textId="77777777" w:rsidR="00B74CFE" w:rsidRPr="001563D7" w:rsidRDefault="00B74CFE" w:rsidP="00B74CFE">
      <w:pPr>
        <w:ind w:right="188" w:firstLine="709"/>
        <w:jc w:val="both"/>
        <w:rPr>
          <w:rFonts w:eastAsia="Calibri"/>
          <w:szCs w:val="24"/>
          <w:lang w:eastAsia="ru-RU"/>
        </w:rPr>
      </w:pPr>
      <w:r w:rsidRPr="001563D7">
        <w:rPr>
          <w:szCs w:val="24"/>
        </w:rPr>
        <w:t>Attīstības nodaļa ir izstrādājusi Investīciju plāna grozījumus (papildināts ar  projektu Nr.36).</w:t>
      </w:r>
    </w:p>
    <w:p w14:paraId="4D415F89" w14:textId="77777777" w:rsidR="00B74CFE" w:rsidRPr="00386AA0" w:rsidRDefault="00B74CFE" w:rsidP="00B74CFE">
      <w:pPr>
        <w:ind w:right="188" w:firstLine="709"/>
        <w:jc w:val="both"/>
        <w:rPr>
          <w:rFonts w:eastAsia="Calibri"/>
          <w:szCs w:val="24"/>
          <w:lang w:eastAsia="ru-RU"/>
        </w:rPr>
      </w:pPr>
      <w:r w:rsidRPr="00F53241">
        <w:rPr>
          <w:rFonts w:eastAsia="Calibri"/>
          <w:szCs w:val="24"/>
          <w:lang w:eastAsia="ru-RU"/>
        </w:rPr>
        <w:t>Ņemot vērā iepriekš minēto, Attīstības un komunālo jautājumu komitejas 202</w:t>
      </w:r>
      <w:r>
        <w:rPr>
          <w:rFonts w:eastAsia="Calibri"/>
          <w:szCs w:val="24"/>
          <w:lang w:eastAsia="ru-RU"/>
        </w:rPr>
        <w:t>2</w:t>
      </w:r>
      <w:r w:rsidRPr="00F53241">
        <w:rPr>
          <w:rFonts w:eastAsia="Calibri"/>
          <w:szCs w:val="24"/>
          <w:lang w:eastAsia="ru-RU"/>
        </w:rPr>
        <w:t>.gada 1</w:t>
      </w:r>
      <w:r>
        <w:rPr>
          <w:rFonts w:eastAsia="Calibri"/>
          <w:szCs w:val="24"/>
          <w:lang w:eastAsia="ru-RU"/>
        </w:rPr>
        <w:t>5</w:t>
      </w:r>
      <w:r w:rsidRPr="00F53241">
        <w:rPr>
          <w:rFonts w:eastAsia="Calibri"/>
          <w:szCs w:val="24"/>
          <w:lang w:eastAsia="ru-RU"/>
        </w:rPr>
        <w:t>.</w:t>
      </w:r>
      <w:r>
        <w:rPr>
          <w:rFonts w:eastAsia="Calibri"/>
          <w:szCs w:val="24"/>
          <w:lang w:eastAsia="ru-RU"/>
        </w:rPr>
        <w:t>marta</w:t>
      </w:r>
      <w:r w:rsidRPr="00F53241">
        <w:rPr>
          <w:rFonts w:eastAsia="Calibri"/>
          <w:szCs w:val="24"/>
          <w:lang w:eastAsia="ru-RU"/>
        </w:rPr>
        <w:t xml:space="preserve"> sēdes protokolu Nr.</w:t>
      </w:r>
      <w:r>
        <w:rPr>
          <w:rFonts w:eastAsia="Calibri"/>
          <w:szCs w:val="24"/>
          <w:lang w:eastAsia="ru-RU"/>
        </w:rPr>
        <w:t xml:space="preserve">3 </w:t>
      </w:r>
      <w:r w:rsidRPr="001563D7">
        <w:rPr>
          <w:rFonts w:eastAsia="Calibri"/>
          <w:szCs w:val="24"/>
          <w:lang w:eastAsia="ru-RU"/>
        </w:rPr>
        <w:t>un</w:t>
      </w:r>
      <w:r>
        <w:rPr>
          <w:rFonts w:eastAsia="Calibri"/>
          <w:szCs w:val="24"/>
          <w:lang w:eastAsia="ru-RU"/>
        </w:rPr>
        <w:t>,</w:t>
      </w:r>
      <w:r w:rsidRPr="001563D7">
        <w:rPr>
          <w:rFonts w:eastAsia="Calibri"/>
          <w:szCs w:val="24"/>
          <w:lang w:eastAsia="ru-RU"/>
        </w:rPr>
        <w:t xml:space="preserve"> pamatojoties uz  Ministru  kabineta  2014.gada  14.oktobra  noteikumu  Nr.628 „Noteikumi par pašvaldības teritorijas attīstības </w:t>
      </w:r>
      <w:r w:rsidRPr="00386AA0">
        <w:rPr>
          <w:rFonts w:eastAsia="Calibri"/>
          <w:szCs w:val="24"/>
          <w:lang w:eastAsia="ru-RU"/>
        </w:rPr>
        <w:t xml:space="preserve">plānošanas dokumentiem” 73.punktu, likuma „Par pašvaldībām” 14.panta otrās daļas 1.punktu, 21.panta pirmās daļas 3.punktu un Teritorijas attīstības plānošanas likuma 12.panta pirmo daļu, </w:t>
      </w:r>
      <w:r>
        <w:rPr>
          <w:szCs w:val="24"/>
        </w:rPr>
        <w:t xml:space="preserve">atklāti balsojot ar 10 balsīm par – </w:t>
      </w:r>
      <w:proofErr w:type="spellStart"/>
      <w:r>
        <w:rPr>
          <w:szCs w:val="24"/>
        </w:rPr>
        <w:t>A.Bergs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L.Gulbe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A.Čmiļs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I.Purviņa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A.Znotiņš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I.Brence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D.Ļebedevs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K.Kauliņš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N.Miļkevičs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A.Vurčs</w:t>
      </w:r>
      <w:proofErr w:type="spellEnd"/>
      <w:r>
        <w:rPr>
          <w:szCs w:val="24"/>
        </w:rPr>
        <w:t xml:space="preserve">, pret nav, atturas nav, </w:t>
      </w:r>
      <w:r w:rsidRPr="00386AA0">
        <w:rPr>
          <w:rFonts w:eastAsia="Calibri"/>
          <w:b/>
          <w:bCs/>
          <w:szCs w:val="24"/>
          <w:lang w:eastAsia="ru-RU"/>
        </w:rPr>
        <w:t>dome nolemj:</w:t>
      </w:r>
      <w:r w:rsidRPr="00386AA0">
        <w:rPr>
          <w:rFonts w:eastAsia="Calibri"/>
          <w:szCs w:val="24"/>
          <w:lang w:eastAsia="ru-RU"/>
        </w:rPr>
        <w:t xml:space="preserve"> </w:t>
      </w:r>
    </w:p>
    <w:p w14:paraId="5FFADDA3" w14:textId="77777777" w:rsidR="00B74CFE" w:rsidRPr="00386AA0" w:rsidRDefault="00B74CFE" w:rsidP="00B74CFE">
      <w:pPr>
        <w:pStyle w:val="ListParagraph"/>
        <w:numPr>
          <w:ilvl w:val="0"/>
          <w:numId w:val="35"/>
        </w:numPr>
        <w:spacing w:before="100" w:beforeAutospacing="1" w:after="100" w:afterAutospacing="1"/>
        <w:ind w:right="188"/>
        <w:jc w:val="both"/>
        <w:rPr>
          <w:rFonts w:eastAsia="Calibri"/>
          <w:lang w:val="lv-LV" w:eastAsia="ru-RU"/>
        </w:rPr>
      </w:pPr>
      <w:r w:rsidRPr="00386AA0">
        <w:rPr>
          <w:rFonts w:eastAsia="Calibri"/>
          <w:lang w:val="lv-LV" w:eastAsia="ru-RU"/>
        </w:rPr>
        <w:t>Apstiprināt grozījumus Olaines novada attīstības programmā 2014.-2020.gadam (pielikumā).</w:t>
      </w:r>
    </w:p>
    <w:p w14:paraId="3615B25F" w14:textId="77777777" w:rsidR="00B74CFE" w:rsidRPr="00386AA0" w:rsidRDefault="00B74CFE" w:rsidP="00B74CFE">
      <w:pPr>
        <w:pStyle w:val="ListParagraph"/>
        <w:numPr>
          <w:ilvl w:val="0"/>
          <w:numId w:val="35"/>
        </w:numPr>
        <w:spacing w:before="100" w:beforeAutospacing="1" w:after="100" w:afterAutospacing="1"/>
        <w:ind w:right="188"/>
        <w:jc w:val="both"/>
        <w:rPr>
          <w:rFonts w:eastAsia="Calibri"/>
          <w:lang w:val="lv-LV" w:eastAsia="ru-RU"/>
        </w:rPr>
      </w:pPr>
      <w:r w:rsidRPr="00386AA0">
        <w:rPr>
          <w:rFonts w:eastAsia="Calibri"/>
          <w:lang w:val="lv-LV" w:eastAsia="ru-RU"/>
        </w:rPr>
        <w:t xml:space="preserve">Publicēt grozījumus Olaines novada attīstības programmā 2014.-2020.gadam pašvaldības tīmekļa vietnē </w:t>
      </w:r>
      <w:hyperlink r:id="rId8" w:history="1">
        <w:r w:rsidRPr="00386AA0">
          <w:rPr>
            <w:rStyle w:val="Hyperlink"/>
            <w:rFonts w:eastAsia="Calibri"/>
            <w:lang w:val="lv-LV" w:eastAsia="ru-RU"/>
          </w:rPr>
          <w:t>www.olaine.lv</w:t>
        </w:r>
      </w:hyperlink>
      <w:r w:rsidRPr="00386AA0">
        <w:rPr>
          <w:rFonts w:eastAsia="Calibri"/>
          <w:lang w:val="lv-LV" w:eastAsia="ru-RU"/>
        </w:rPr>
        <w:t xml:space="preserve"> .</w:t>
      </w:r>
    </w:p>
    <w:p w14:paraId="7968BF86" w14:textId="77777777" w:rsidR="00B74CFE" w:rsidRPr="00386AA0" w:rsidRDefault="00B74CFE" w:rsidP="00B74CFE">
      <w:pPr>
        <w:pStyle w:val="ListParagraph"/>
        <w:numPr>
          <w:ilvl w:val="0"/>
          <w:numId w:val="35"/>
        </w:numPr>
        <w:spacing w:before="100" w:beforeAutospacing="1" w:after="100" w:afterAutospacing="1"/>
        <w:ind w:right="188"/>
        <w:jc w:val="both"/>
        <w:rPr>
          <w:rFonts w:eastAsia="Calibri"/>
          <w:lang w:val="lv-LV" w:eastAsia="ru-RU"/>
        </w:rPr>
      </w:pPr>
      <w:r w:rsidRPr="00386AA0">
        <w:rPr>
          <w:rFonts w:eastAsia="Calibri"/>
          <w:lang w:val="lv-LV" w:eastAsia="ru-RU"/>
        </w:rPr>
        <w:t xml:space="preserve">Publicēt paziņojumu “Par grozījumiem Olaines novada attīstības programmā 2014.-2020.gadam” pašvaldības tīmekļa vietnē </w:t>
      </w:r>
      <w:hyperlink r:id="rId9" w:history="1">
        <w:r w:rsidRPr="00386AA0">
          <w:rPr>
            <w:rStyle w:val="Hyperlink"/>
            <w:rFonts w:eastAsia="Calibri"/>
            <w:lang w:val="lv-LV" w:eastAsia="ru-RU"/>
          </w:rPr>
          <w:t>www.olaine.lv</w:t>
        </w:r>
      </w:hyperlink>
      <w:r w:rsidRPr="00386AA0">
        <w:rPr>
          <w:rFonts w:eastAsia="Calibri"/>
          <w:lang w:val="lv-LV" w:eastAsia="ru-RU"/>
        </w:rPr>
        <w:t xml:space="preserve">  un pašvaldības informatīvajā izdevumā “Olaines domes vēstis”.</w:t>
      </w:r>
    </w:p>
    <w:p w14:paraId="42886FCA" w14:textId="77777777" w:rsidR="00B74CFE" w:rsidRPr="00386AA0" w:rsidRDefault="00B74CFE" w:rsidP="00B74CFE">
      <w:pPr>
        <w:pStyle w:val="ListParagraph"/>
        <w:numPr>
          <w:ilvl w:val="0"/>
          <w:numId w:val="35"/>
        </w:numPr>
        <w:spacing w:before="100" w:beforeAutospacing="1" w:after="100" w:afterAutospacing="1"/>
        <w:jc w:val="both"/>
        <w:rPr>
          <w:rFonts w:eastAsia="Calibri"/>
          <w:lang w:val="lv-LV" w:eastAsia="ru-RU"/>
        </w:rPr>
      </w:pPr>
      <w:r w:rsidRPr="00386AA0">
        <w:rPr>
          <w:rFonts w:eastAsia="Calibri"/>
          <w:lang w:val="lv-LV" w:eastAsia="ru-RU"/>
        </w:rPr>
        <w:t xml:space="preserve">Uzdot attīstības nodaļas vadītājai kontrolēt lēmuma izpildi.  </w:t>
      </w:r>
    </w:p>
    <w:p w14:paraId="147AF549" w14:textId="4C20A3B9" w:rsidR="00096C5C" w:rsidRDefault="00096C5C" w:rsidP="00096C5C">
      <w:pPr>
        <w:ind w:right="565"/>
        <w:jc w:val="both"/>
        <w:rPr>
          <w:bCs/>
          <w:sz w:val="20"/>
        </w:rPr>
      </w:pPr>
    </w:p>
    <w:p w14:paraId="1B35BE82" w14:textId="77777777" w:rsidR="00096C5C" w:rsidRDefault="00096C5C" w:rsidP="00096C5C">
      <w:pPr>
        <w:ind w:right="565"/>
        <w:jc w:val="both"/>
        <w:rPr>
          <w:bCs/>
          <w:sz w:val="20"/>
        </w:rPr>
      </w:pPr>
    </w:p>
    <w:p w14:paraId="7AED99E4" w14:textId="4ACA8CBC" w:rsidR="009B7F95" w:rsidRPr="005C1EBC" w:rsidRDefault="00900371" w:rsidP="00096C5C">
      <w:pPr>
        <w:ind w:right="565"/>
        <w:rPr>
          <w:szCs w:val="24"/>
        </w:rPr>
      </w:pPr>
      <w:r w:rsidRPr="00017D42">
        <w:rPr>
          <w:szCs w:val="24"/>
        </w:rPr>
        <w:t>Sēdes vadītāj</w:t>
      </w:r>
      <w:r w:rsidR="00B74CFE">
        <w:rPr>
          <w:szCs w:val="24"/>
        </w:rPr>
        <w:t>s</w:t>
      </w:r>
      <w:r w:rsidR="002618FA" w:rsidRPr="00017D42">
        <w:rPr>
          <w:szCs w:val="24"/>
        </w:rPr>
        <w:t xml:space="preserve">                                                                                                       </w:t>
      </w:r>
      <w:r w:rsidR="00B74CFE">
        <w:rPr>
          <w:szCs w:val="24"/>
        </w:rPr>
        <w:t>A.Bergs</w:t>
      </w:r>
    </w:p>
    <w:sectPr w:rsidR="009B7F95" w:rsidRPr="005C1EBC" w:rsidSect="008A4281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851" w:bottom="99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CF6F" w14:textId="77777777" w:rsidR="00040142" w:rsidRDefault="00040142">
      <w:r>
        <w:separator/>
      </w:r>
    </w:p>
  </w:endnote>
  <w:endnote w:type="continuationSeparator" w:id="0">
    <w:p w14:paraId="0C1FEF1A" w14:textId="77777777" w:rsidR="00040142" w:rsidRDefault="000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ans Narrow">
    <w:altName w:val="Arial"/>
    <w:charset w:val="00"/>
    <w:family w:val="swiss"/>
    <w:pitch w:val="default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0E78" w14:textId="77777777" w:rsidR="001D6F39" w:rsidRPr="001D6F39" w:rsidRDefault="001D6F39" w:rsidP="001D6F39">
    <w:pPr>
      <w:pStyle w:val="Footer"/>
      <w:tabs>
        <w:tab w:val="clear" w:pos="43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5962" w14:textId="77777777" w:rsidR="00213CE2" w:rsidRPr="00A05A29" w:rsidRDefault="00213CE2" w:rsidP="00CC30AB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AD357" w14:textId="77777777" w:rsidR="00040142" w:rsidRDefault="00040142">
      <w:r>
        <w:separator/>
      </w:r>
    </w:p>
  </w:footnote>
  <w:footnote w:type="continuationSeparator" w:id="0">
    <w:p w14:paraId="0C29C3DF" w14:textId="77777777" w:rsidR="00040142" w:rsidRDefault="0004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8A5A" w14:textId="78C75F52" w:rsidR="00DA355A" w:rsidRPr="00213CE2" w:rsidRDefault="00096C5C" w:rsidP="00D77577">
    <w:pPr>
      <w:jc w:val="center"/>
      <w:rPr>
        <w:sz w:val="28"/>
      </w:rPr>
    </w:pPr>
    <w:r w:rsidRPr="00213CE2">
      <w:rPr>
        <w:noProof/>
      </w:rPr>
      <w:drawing>
        <wp:inline distT="0" distB="0" distL="0" distR="0" wp14:anchorId="4D0605CE" wp14:editId="6EBA3670">
          <wp:extent cx="681355" cy="809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450D3" w14:textId="77777777" w:rsidR="00DA355A" w:rsidRPr="00213CE2" w:rsidRDefault="00DA355A" w:rsidP="00162F0F">
    <w:pPr>
      <w:jc w:val="center"/>
      <w:rPr>
        <w:sz w:val="40"/>
        <w:szCs w:val="40"/>
      </w:rPr>
    </w:pPr>
    <w:r w:rsidRPr="00213CE2">
      <w:rPr>
        <w:sz w:val="40"/>
        <w:szCs w:val="40"/>
      </w:rPr>
      <w:t xml:space="preserve">OLAINES NOVADA </w:t>
    </w:r>
    <w:r w:rsidR="00F71B41">
      <w:rPr>
        <w:sz w:val="40"/>
        <w:szCs w:val="40"/>
      </w:rPr>
      <w:t>DOME</w:t>
    </w:r>
  </w:p>
  <w:p w14:paraId="7CBD75FB" w14:textId="77777777" w:rsidR="00DA355A" w:rsidRPr="00213CE2" w:rsidRDefault="00DA355A" w:rsidP="00162F0F">
    <w:pPr>
      <w:jc w:val="center"/>
      <w:rPr>
        <w:sz w:val="20"/>
      </w:rPr>
    </w:pPr>
    <w:r w:rsidRPr="00213CE2">
      <w:rPr>
        <w:sz w:val="20"/>
      </w:rPr>
      <w:t xml:space="preserve">Zemgales iela 33, Olaine, Olaines novads, LV-2114, </w:t>
    </w:r>
    <w:r w:rsidRPr="00213CE2">
      <w:rPr>
        <w:sz w:val="18"/>
      </w:rPr>
      <w:t xml:space="preserve">Tālrunis 67964333, </w:t>
    </w:r>
    <w:smartTag w:uri="urn:schemas-microsoft-com:office:smarttags" w:element="stockticker">
      <w:smartTagPr>
        <w:attr w:name="text" w:val="Fakss"/>
        <w:attr w:name="id" w:val="-1"/>
        <w:attr w:name="baseform" w:val="faks|s"/>
      </w:smartTagPr>
      <w:r w:rsidRPr="00213CE2">
        <w:rPr>
          <w:sz w:val="18"/>
        </w:rPr>
        <w:t>Fakss</w:t>
      </w:r>
    </w:smartTag>
    <w:r w:rsidRPr="00213CE2">
      <w:rPr>
        <w:sz w:val="18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number" w:val="7963777"/>
          <w:attr w:name="phone_prefix" w:val="6"/>
        </w:smartTagPr>
        <w:r w:rsidRPr="00213CE2">
          <w:rPr>
            <w:sz w:val="18"/>
          </w:rPr>
          <w:t>67963777</w:t>
        </w:r>
      </w:smartTag>
    </w:smartTag>
  </w:p>
  <w:p w14:paraId="0B6426E5" w14:textId="77777777" w:rsidR="00DA355A" w:rsidRPr="00213CE2" w:rsidRDefault="00DA355A" w:rsidP="00162F0F">
    <w:pPr>
      <w:pBdr>
        <w:bottom w:val="double" w:sz="6" w:space="1" w:color="auto"/>
      </w:pBdr>
      <w:jc w:val="center"/>
      <w:rPr>
        <w:sz w:val="40"/>
      </w:rPr>
    </w:pPr>
    <w:r w:rsidRPr="00213CE2">
      <w:rPr>
        <w:sz w:val="18"/>
      </w:rPr>
      <w:t xml:space="preserve">e-pasts: </w:t>
    </w:r>
    <w:r w:rsidR="00FF5AE3">
      <w:rPr>
        <w:sz w:val="18"/>
      </w:rPr>
      <w:t>pasts</w:t>
    </w:r>
    <w:r w:rsidRPr="00213CE2">
      <w:rPr>
        <w:sz w:val="18"/>
      </w:rPr>
      <w:t>@olaine.lv, www.olaine.lv</w:t>
    </w:r>
  </w:p>
  <w:p w14:paraId="1C34CF13" w14:textId="77777777" w:rsidR="00DA355A" w:rsidRPr="00213CE2" w:rsidRDefault="00DA3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A4AE22B0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5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74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52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0" w:hanging="108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88" w:hanging="108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66" w:hanging="144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84" w:hanging="1440"/>
      </w:pPr>
      <w:rPr>
        <w:rFonts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3BD4B1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55A0518E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7"/>
    <w:multiLevelType w:val="multilevel"/>
    <w:tmpl w:val="6DF4C38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8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16" w:hanging="72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08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740" w:hanging="108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432" w:hanging="144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764" w:hanging="144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56" w:hanging="1800"/>
      </w:pPr>
      <w:rPr>
        <w:rFonts w:hint="default"/>
        <w:sz w:val="20"/>
        <w:szCs w:val="20"/>
      </w:rPr>
    </w:lvl>
  </w:abstractNum>
  <w:abstractNum w:abstractNumId="4" w15:restartNumberingAfterBreak="0">
    <w:nsid w:val="00000009"/>
    <w:multiLevelType w:val="multilevel"/>
    <w:tmpl w:val="7902E05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3"/>
        </w:tabs>
        <w:ind w:left="19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157"/>
        </w:tabs>
        <w:ind w:left="1997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720"/>
      </w:pPr>
      <w:rPr>
        <w:rFonts w:ascii="Times New Roman" w:hAnsi="Times New Roman"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8" w:hanging="1080"/>
      </w:pPr>
      <w:rPr>
        <w:rFonts w:ascii="Times New Roman" w:hAnsi="Times New Roman"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5" w:hanging="1080"/>
      </w:pPr>
      <w:rPr>
        <w:rFonts w:ascii="Times New Roman" w:hAnsi="Times New Roman"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2" w:hanging="1440"/>
      </w:pPr>
      <w:rPr>
        <w:rFonts w:ascii="Times New Roman" w:hAnsi="Times New Roman"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59" w:hanging="1440"/>
      </w:pPr>
      <w:rPr>
        <w:rFonts w:ascii="Times New Roman" w:hAnsi="Times New Roman"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76" w:hanging="1800"/>
      </w:pPr>
      <w:rPr>
        <w:rFonts w:ascii="Times New Roman" w:hAnsi="Times New Roman" w:cs="Times New Roman" w:hint="default"/>
        <w:color w:val="FF0000"/>
      </w:rPr>
    </w:lvl>
  </w:abstractNum>
  <w:abstractNum w:abstractNumId="5" w15:restartNumberingAfterBreak="0">
    <w:nsid w:val="032D0225"/>
    <w:multiLevelType w:val="multilevel"/>
    <w:tmpl w:val="BF5CB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07E17CC9"/>
    <w:multiLevelType w:val="multilevel"/>
    <w:tmpl w:val="BF5CB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0C641499"/>
    <w:multiLevelType w:val="hybridMultilevel"/>
    <w:tmpl w:val="C1C092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64001"/>
    <w:multiLevelType w:val="multilevel"/>
    <w:tmpl w:val="BF5CBD2C"/>
    <w:styleLink w:val="Style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121C75BB"/>
    <w:multiLevelType w:val="multilevel"/>
    <w:tmpl w:val="A21CB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9B66C7"/>
    <w:multiLevelType w:val="multilevel"/>
    <w:tmpl w:val="3294A6C6"/>
    <w:styleLink w:val="Style1341"/>
    <w:lvl w:ilvl="0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11" w15:restartNumberingAfterBreak="0">
    <w:nsid w:val="26E26186"/>
    <w:multiLevelType w:val="multilevel"/>
    <w:tmpl w:val="F860F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DF4250B"/>
    <w:multiLevelType w:val="hybridMultilevel"/>
    <w:tmpl w:val="CFEC2C9E"/>
    <w:lvl w:ilvl="0" w:tplc="8E1C55B0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A220A5"/>
    <w:multiLevelType w:val="hybridMultilevel"/>
    <w:tmpl w:val="68B8CB0E"/>
    <w:styleLink w:val="Style13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1A2ABB"/>
    <w:multiLevelType w:val="hybridMultilevel"/>
    <w:tmpl w:val="E4542C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021A4"/>
    <w:multiLevelType w:val="multilevel"/>
    <w:tmpl w:val="BF5CB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 w15:restartNumberingAfterBreak="0">
    <w:nsid w:val="37173766"/>
    <w:multiLevelType w:val="hybridMultilevel"/>
    <w:tmpl w:val="17B6035A"/>
    <w:lvl w:ilvl="0" w:tplc="DB40B7C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6367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262BB3"/>
    <w:multiLevelType w:val="hybridMultilevel"/>
    <w:tmpl w:val="689E160A"/>
    <w:lvl w:ilvl="0" w:tplc="0426000F">
      <w:start w:val="1"/>
      <w:numFmt w:val="decimal"/>
      <w:lvlText w:val="%1."/>
      <w:lvlJc w:val="left"/>
      <w:pPr>
        <w:ind w:left="1430" w:hanging="360"/>
      </w:pPr>
    </w:lvl>
    <w:lvl w:ilvl="1" w:tplc="04260019" w:tentative="1">
      <w:start w:val="1"/>
      <w:numFmt w:val="lowerLetter"/>
      <w:lvlText w:val="%2."/>
      <w:lvlJc w:val="left"/>
      <w:pPr>
        <w:ind w:left="2150" w:hanging="360"/>
      </w:pPr>
    </w:lvl>
    <w:lvl w:ilvl="2" w:tplc="0426001B" w:tentative="1">
      <w:start w:val="1"/>
      <w:numFmt w:val="lowerRoman"/>
      <w:lvlText w:val="%3."/>
      <w:lvlJc w:val="right"/>
      <w:pPr>
        <w:ind w:left="2870" w:hanging="180"/>
      </w:pPr>
    </w:lvl>
    <w:lvl w:ilvl="3" w:tplc="0426000F" w:tentative="1">
      <w:start w:val="1"/>
      <w:numFmt w:val="decimal"/>
      <w:lvlText w:val="%4."/>
      <w:lvlJc w:val="left"/>
      <w:pPr>
        <w:ind w:left="3590" w:hanging="360"/>
      </w:pPr>
    </w:lvl>
    <w:lvl w:ilvl="4" w:tplc="04260019" w:tentative="1">
      <w:start w:val="1"/>
      <w:numFmt w:val="lowerLetter"/>
      <w:lvlText w:val="%5."/>
      <w:lvlJc w:val="left"/>
      <w:pPr>
        <w:ind w:left="4310" w:hanging="360"/>
      </w:pPr>
    </w:lvl>
    <w:lvl w:ilvl="5" w:tplc="0426001B" w:tentative="1">
      <w:start w:val="1"/>
      <w:numFmt w:val="lowerRoman"/>
      <w:lvlText w:val="%6."/>
      <w:lvlJc w:val="right"/>
      <w:pPr>
        <w:ind w:left="5030" w:hanging="180"/>
      </w:pPr>
    </w:lvl>
    <w:lvl w:ilvl="6" w:tplc="0426000F" w:tentative="1">
      <w:start w:val="1"/>
      <w:numFmt w:val="decimal"/>
      <w:lvlText w:val="%7."/>
      <w:lvlJc w:val="left"/>
      <w:pPr>
        <w:ind w:left="5750" w:hanging="360"/>
      </w:pPr>
    </w:lvl>
    <w:lvl w:ilvl="7" w:tplc="04260019" w:tentative="1">
      <w:start w:val="1"/>
      <w:numFmt w:val="lowerLetter"/>
      <w:lvlText w:val="%8."/>
      <w:lvlJc w:val="left"/>
      <w:pPr>
        <w:ind w:left="6470" w:hanging="360"/>
      </w:pPr>
    </w:lvl>
    <w:lvl w:ilvl="8" w:tplc="042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42AE4A65"/>
    <w:multiLevelType w:val="multilevel"/>
    <w:tmpl w:val="F860F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F02528"/>
    <w:multiLevelType w:val="hybridMultilevel"/>
    <w:tmpl w:val="F758A3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71688"/>
    <w:multiLevelType w:val="multilevel"/>
    <w:tmpl w:val="F860F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9387B92"/>
    <w:multiLevelType w:val="hybridMultilevel"/>
    <w:tmpl w:val="91AC18E6"/>
    <w:styleLink w:val="Style135"/>
    <w:lvl w:ilvl="0" w:tplc="FFFFFFFF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A3A2B7C"/>
    <w:multiLevelType w:val="multilevel"/>
    <w:tmpl w:val="56D218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C741647"/>
    <w:multiLevelType w:val="multilevel"/>
    <w:tmpl w:val="F860F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5" w15:restartNumberingAfterBreak="0">
    <w:nsid w:val="5D2A52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5E49F0"/>
    <w:multiLevelType w:val="hybridMultilevel"/>
    <w:tmpl w:val="8BA48E8C"/>
    <w:lvl w:ilvl="0" w:tplc="CB9A7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872916"/>
    <w:multiLevelType w:val="multilevel"/>
    <w:tmpl w:val="F860F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8" w15:restartNumberingAfterBreak="0">
    <w:nsid w:val="63DD6B86"/>
    <w:multiLevelType w:val="hybridMultilevel"/>
    <w:tmpl w:val="9D9298F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BE7C28"/>
    <w:multiLevelType w:val="multilevel"/>
    <w:tmpl w:val="F860F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FD10414"/>
    <w:multiLevelType w:val="multilevel"/>
    <w:tmpl w:val="7A6A977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3776665"/>
    <w:multiLevelType w:val="hybridMultilevel"/>
    <w:tmpl w:val="7FD207BC"/>
    <w:lvl w:ilvl="0" w:tplc="62C49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3B10A1"/>
    <w:multiLevelType w:val="multilevel"/>
    <w:tmpl w:val="342CD29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110"/>
        </w:tabs>
        <w:ind w:left="111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70"/>
        </w:tabs>
        <w:ind w:left="147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30"/>
        </w:tabs>
        <w:ind w:left="183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30"/>
        </w:tabs>
        <w:ind w:left="183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90"/>
        </w:tabs>
        <w:ind w:left="219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50"/>
        </w:tabs>
        <w:ind w:left="2550" w:hanging="2160"/>
      </w:pPr>
    </w:lvl>
  </w:abstractNum>
  <w:abstractNum w:abstractNumId="33" w15:restartNumberingAfterBreak="0">
    <w:nsid w:val="764047E6"/>
    <w:multiLevelType w:val="hybridMultilevel"/>
    <w:tmpl w:val="7C880E62"/>
    <w:lvl w:ilvl="0" w:tplc="6F5CB69E">
      <w:start w:val="1"/>
      <w:numFmt w:val="decimal"/>
      <w:lvlText w:val="%1."/>
      <w:lvlJc w:val="left"/>
      <w:pPr>
        <w:ind w:left="1146" w:hanging="360"/>
      </w:pPr>
    </w:lvl>
    <w:lvl w:ilvl="1" w:tplc="04260019">
      <w:start w:val="1"/>
      <w:numFmt w:val="lowerLetter"/>
      <w:lvlText w:val="%2."/>
      <w:lvlJc w:val="left"/>
      <w:pPr>
        <w:ind w:left="1866" w:hanging="360"/>
      </w:pPr>
    </w:lvl>
    <w:lvl w:ilvl="2" w:tplc="0426001B">
      <w:start w:val="1"/>
      <w:numFmt w:val="lowerRoman"/>
      <w:lvlText w:val="%3."/>
      <w:lvlJc w:val="right"/>
      <w:pPr>
        <w:ind w:left="2586" w:hanging="180"/>
      </w:pPr>
    </w:lvl>
    <w:lvl w:ilvl="3" w:tplc="0426000F">
      <w:start w:val="1"/>
      <w:numFmt w:val="decimal"/>
      <w:lvlText w:val="%4."/>
      <w:lvlJc w:val="left"/>
      <w:pPr>
        <w:ind w:left="3306" w:hanging="360"/>
      </w:pPr>
    </w:lvl>
    <w:lvl w:ilvl="4" w:tplc="04260019">
      <w:start w:val="1"/>
      <w:numFmt w:val="lowerLetter"/>
      <w:lvlText w:val="%5."/>
      <w:lvlJc w:val="left"/>
      <w:pPr>
        <w:ind w:left="4026" w:hanging="360"/>
      </w:pPr>
    </w:lvl>
    <w:lvl w:ilvl="5" w:tplc="0426001B">
      <w:start w:val="1"/>
      <w:numFmt w:val="lowerRoman"/>
      <w:lvlText w:val="%6."/>
      <w:lvlJc w:val="right"/>
      <w:pPr>
        <w:ind w:left="4746" w:hanging="180"/>
      </w:pPr>
    </w:lvl>
    <w:lvl w:ilvl="6" w:tplc="0426000F">
      <w:start w:val="1"/>
      <w:numFmt w:val="decimal"/>
      <w:lvlText w:val="%7."/>
      <w:lvlJc w:val="left"/>
      <w:pPr>
        <w:ind w:left="5466" w:hanging="360"/>
      </w:pPr>
    </w:lvl>
    <w:lvl w:ilvl="7" w:tplc="04260019">
      <w:start w:val="1"/>
      <w:numFmt w:val="lowerLetter"/>
      <w:lvlText w:val="%8."/>
      <w:lvlJc w:val="left"/>
      <w:pPr>
        <w:ind w:left="6186" w:hanging="360"/>
      </w:pPr>
    </w:lvl>
    <w:lvl w:ilvl="8" w:tplc="0426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6877520"/>
    <w:multiLevelType w:val="multilevel"/>
    <w:tmpl w:val="53B268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7B9F5D8A"/>
    <w:multiLevelType w:val="multilevel"/>
    <w:tmpl w:val="F860F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5"/>
  </w:num>
  <w:num w:numId="9">
    <w:abstractNumId w:val="19"/>
  </w:num>
  <w:num w:numId="10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1"/>
  </w:num>
  <w:num w:numId="17">
    <w:abstractNumId w:val="6"/>
  </w:num>
  <w:num w:numId="18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6"/>
  </w:num>
  <w:num w:numId="21">
    <w:abstractNumId w:val="12"/>
  </w:num>
  <w:num w:numId="22">
    <w:abstractNumId w:val="18"/>
  </w:num>
  <w:num w:numId="23">
    <w:abstractNumId w:val="28"/>
  </w:num>
  <w:num w:numId="24">
    <w:abstractNumId w:val="29"/>
  </w:num>
  <w:num w:numId="25">
    <w:abstractNumId w:val="5"/>
  </w:num>
  <w:num w:numId="26">
    <w:abstractNumId w:val="11"/>
  </w:num>
  <w:num w:numId="27">
    <w:abstractNumId w:val="30"/>
  </w:num>
  <w:num w:numId="28">
    <w:abstractNumId w:val="20"/>
  </w:num>
  <w:num w:numId="29">
    <w:abstractNumId w:val="16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8"/>
  </w:num>
  <w:num w:numId="33">
    <w:abstractNumId w:val="13"/>
  </w:num>
  <w:num w:numId="34">
    <w:abstractNumId w:val="22"/>
  </w:num>
  <w:num w:numId="3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B4D"/>
    <w:rsid w:val="0000524C"/>
    <w:rsid w:val="00010DDE"/>
    <w:rsid w:val="0001358B"/>
    <w:rsid w:val="00014972"/>
    <w:rsid w:val="00017D42"/>
    <w:rsid w:val="00027E42"/>
    <w:rsid w:val="000333AD"/>
    <w:rsid w:val="00034817"/>
    <w:rsid w:val="00034A6E"/>
    <w:rsid w:val="00040142"/>
    <w:rsid w:val="000414F7"/>
    <w:rsid w:val="000459A1"/>
    <w:rsid w:val="00061216"/>
    <w:rsid w:val="000629D4"/>
    <w:rsid w:val="0007020E"/>
    <w:rsid w:val="000705D0"/>
    <w:rsid w:val="000823C9"/>
    <w:rsid w:val="0009008D"/>
    <w:rsid w:val="000904BE"/>
    <w:rsid w:val="00092773"/>
    <w:rsid w:val="00093EC6"/>
    <w:rsid w:val="00095F5F"/>
    <w:rsid w:val="00096C5C"/>
    <w:rsid w:val="000A366F"/>
    <w:rsid w:val="000A6583"/>
    <w:rsid w:val="000B36D3"/>
    <w:rsid w:val="000C2E82"/>
    <w:rsid w:val="000C4D6B"/>
    <w:rsid w:val="000D0041"/>
    <w:rsid w:val="000D4598"/>
    <w:rsid w:val="000E125D"/>
    <w:rsid w:val="000E3A70"/>
    <w:rsid w:val="000E612B"/>
    <w:rsid w:val="001015FC"/>
    <w:rsid w:val="00104BB3"/>
    <w:rsid w:val="00111C7F"/>
    <w:rsid w:val="00115A4C"/>
    <w:rsid w:val="0012792B"/>
    <w:rsid w:val="00131B02"/>
    <w:rsid w:val="0013237A"/>
    <w:rsid w:val="001330F6"/>
    <w:rsid w:val="00140D20"/>
    <w:rsid w:val="001410D8"/>
    <w:rsid w:val="00141DC0"/>
    <w:rsid w:val="00145122"/>
    <w:rsid w:val="001457C4"/>
    <w:rsid w:val="00162F0F"/>
    <w:rsid w:val="001642CC"/>
    <w:rsid w:val="00166DB3"/>
    <w:rsid w:val="00181BDB"/>
    <w:rsid w:val="00182B84"/>
    <w:rsid w:val="00182EA8"/>
    <w:rsid w:val="00195983"/>
    <w:rsid w:val="001A026A"/>
    <w:rsid w:val="001A1024"/>
    <w:rsid w:val="001A376B"/>
    <w:rsid w:val="001A6266"/>
    <w:rsid w:val="001A6349"/>
    <w:rsid w:val="001A655D"/>
    <w:rsid w:val="001C4E3E"/>
    <w:rsid w:val="001C7ECF"/>
    <w:rsid w:val="001D2B73"/>
    <w:rsid w:val="001D6F39"/>
    <w:rsid w:val="001E1953"/>
    <w:rsid w:val="001E4C8E"/>
    <w:rsid w:val="001F1156"/>
    <w:rsid w:val="001F39D8"/>
    <w:rsid w:val="00202922"/>
    <w:rsid w:val="00205E5C"/>
    <w:rsid w:val="002110D4"/>
    <w:rsid w:val="002111E7"/>
    <w:rsid w:val="00213CE2"/>
    <w:rsid w:val="00214EBE"/>
    <w:rsid w:val="0022360E"/>
    <w:rsid w:val="002357C0"/>
    <w:rsid w:val="002371A4"/>
    <w:rsid w:val="00256D6D"/>
    <w:rsid w:val="00256FE3"/>
    <w:rsid w:val="002618FA"/>
    <w:rsid w:val="0026296B"/>
    <w:rsid w:val="0027081C"/>
    <w:rsid w:val="00280CDF"/>
    <w:rsid w:val="00283610"/>
    <w:rsid w:val="00284983"/>
    <w:rsid w:val="00293C5D"/>
    <w:rsid w:val="00293E03"/>
    <w:rsid w:val="002A45AC"/>
    <w:rsid w:val="002A5DEE"/>
    <w:rsid w:val="002B371C"/>
    <w:rsid w:val="002B4B12"/>
    <w:rsid w:val="002B673F"/>
    <w:rsid w:val="002D1A34"/>
    <w:rsid w:val="002D6303"/>
    <w:rsid w:val="002E1C4A"/>
    <w:rsid w:val="002E6F46"/>
    <w:rsid w:val="002E74E7"/>
    <w:rsid w:val="002F342C"/>
    <w:rsid w:val="0030361E"/>
    <w:rsid w:val="00304276"/>
    <w:rsid w:val="00304C11"/>
    <w:rsid w:val="00306D7F"/>
    <w:rsid w:val="00310977"/>
    <w:rsid w:val="00310C13"/>
    <w:rsid w:val="003142AE"/>
    <w:rsid w:val="00315CF5"/>
    <w:rsid w:val="00317572"/>
    <w:rsid w:val="00321760"/>
    <w:rsid w:val="003230B8"/>
    <w:rsid w:val="0033084D"/>
    <w:rsid w:val="00333C53"/>
    <w:rsid w:val="00340EE2"/>
    <w:rsid w:val="00342FE9"/>
    <w:rsid w:val="00347564"/>
    <w:rsid w:val="00356386"/>
    <w:rsid w:val="0036387F"/>
    <w:rsid w:val="00364586"/>
    <w:rsid w:val="00365EF2"/>
    <w:rsid w:val="00367354"/>
    <w:rsid w:val="00371060"/>
    <w:rsid w:val="003736BF"/>
    <w:rsid w:val="003C351D"/>
    <w:rsid w:val="003C4F4A"/>
    <w:rsid w:val="003C5317"/>
    <w:rsid w:val="003C6E49"/>
    <w:rsid w:val="003D23C4"/>
    <w:rsid w:val="003D53A2"/>
    <w:rsid w:val="003E1A54"/>
    <w:rsid w:val="003E2DED"/>
    <w:rsid w:val="003F6817"/>
    <w:rsid w:val="00401057"/>
    <w:rsid w:val="004169D5"/>
    <w:rsid w:val="00417BDA"/>
    <w:rsid w:val="004250AA"/>
    <w:rsid w:val="00432976"/>
    <w:rsid w:val="00432F23"/>
    <w:rsid w:val="004357A6"/>
    <w:rsid w:val="00436B6E"/>
    <w:rsid w:val="00443613"/>
    <w:rsid w:val="004461F6"/>
    <w:rsid w:val="0045290F"/>
    <w:rsid w:val="00467C67"/>
    <w:rsid w:val="004741FC"/>
    <w:rsid w:val="00476CF6"/>
    <w:rsid w:val="00490DDA"/>
    <w:rsid w:val="00497529"/>
    <w:rsid w:val="00497B4E"/>
    <w:rsid w:val="004A1CB8"/>
    <w:rsid w:val="004A4302"/>
    <w:rsid w:val="004B3120"/>
    <w:rsid w:val="004B728B"/>
    <w:rsid w:val="004D0489"/>
    <w:rsid w:val="004E01D2"/>
    <w:rsid w:val="004E3B2E"/>
    <w:rsid w:val="004F2155"/>
    <w:rsid w:val="004F6C77"/>
    <w:rsid w:val="004F7475"/>
    <w:rsid w:val="00501E5E"/>
    <w:rsid w:val="00507C07"/>
    <w:rsid w:val="0051046F"/>
    <w:rsid w:val="00512B5C"/>
    <w:rsid w:val="00512ED7"/>
    <w:rsid w:val="005163DB"/>
    <w:rsid w:val="00516A58"/>
    <w:rsid w:val="00516E1D"/>
    <w:rsid w:val="005234B0"/>
    <w:rsid w:val="005269FD"/>
    <w:rsid w:val="00530B47"/>
    <w:rsid w:val="00544458"/>
    <w:rsid w:val="00545F75"/>
    <w:rsid w:val="00552177"/>
    <w:rsid w:val="00557201"/>
    <w:rsid w:val="00563744"/>
    <w:rsid w:val="00572553"/>
    <w:rsid w:val="005726DE"/>
    <w:rsid w:val="0057326F"/>
    <w:rsid w:val="00576A1F"/>
    <w:rsid w:val="005770AA"/>
    <w:rsid w:val="005823FC"/>
    <w:rsid w:val="005868DD"/>
    <w:rsid w:val="00586A51"/>
    <w:rsid w:val="005A1B3B"/>
    <w:rsid w:val="005A4E3D"/>
    <w:rsid w:val="005A6840"/>
    <w:rsid w:val="005B22F4"/>
    <w:rsid w:val="005B6AF7"/>
    <w:rsid w:val="005C1EBC"/>
    <w:rsid w:val="005C4213"/>
    <w:rsid w:val="005D1657"/>
    <w:rsid w:val="005D4DD2"/>
    <w:rsid w:val="005D750E"/>
    <w:rsid w:val="005E0762"/>
    <w:rsid w:val="005E5D46"/>
    <w:rsid w:val="005F0A77"/>
    <w:rsid w:val="005F1284"/>
    <w:rsid w:val="00602B8D"/>
    <w:rsid w:val="0061197B"/>
    <w:rsid w:val="00614E07"/>
    <w:rsid w:val="00625E51"/>
    <w:rsid w:val="00627A33"/>
    <w:rsid w:val="006335A2"/>
    <w:rsid w:val="00635477"/>
    <w:rsid w:val="00643D1B"/>
    <w:rsid w:val="006460FA"/>
    <w:rsid w:val="006477D7"/>
    <w:rsid w:val="00650577"/>
    <w:rsid w:val="00651822"/>
    <w:rsid w:val="006634AE"/>
    <w:rsid w:val="006711EB"/>
    <w:rsid w:val="00675CF7"/>
    <w:rsid w:val="006761A5"/>
    <w:rsid w:val="0068120D"/>
    <w:rsid w:val="00694BB9"/>
    <w:rsid w:val="00696EB2"/>
    <w:rsid w:val="006A14B8"/>
    <w:rsid w:val="006A2FA1"/>
    <w:rsid w:val="006A303A"/>
    <w:rsid w:val="006D1142"/>
    <w:rsid w:val="006E3564"/>
    <w:rsid w:val="006E456C"/>
    <w:rsid w:val="006E5585"/>
    <w:rsid w:val="006E6B50"/>
    <w:rsid w:val="006F6A79"/>
    <w:rsid w:val="007009A1"/>
    <w:rsid w:val="00712F35"/>
    <w:rsid w:val="0071328C"/>
    <w:rsid w:val="00715D65"/>
    <w:rsid w:val="00720000"/>
    <w:rsid w:val="0072017C"/>
    <w:rsid w:val="007267DE"/>
    <w:rsid w:val="00740ED4"/>
    <w:rsid w:val="00746018"/>
    <w:rsid w:val="00750035"/>
    <w:rsid w:val="007511D3"/>
    <w:rsid w:val="00751AEE"/>
    <w:rsid w:val="007555B4"/>
    <w:rsid w:val="007571D3"/>
    <w:rsid w:val="007635AB"/>
    <w:rsid w:val="00765807"/>
    <w:rsid w:val="00766C89"/>
    <w:rsid w:val="00771043"/>
    <w:rsid w:val="00772C6F"/>
    <w:rsid w:val="0077660D"/>
    <w:rsid w:val="007941CA"/>
    <w:rsid w:val="007A4ABD"/>
    <w:rsid w:val="007A5891"/>
    <w:rsid w:val="007B2109"/>
    <w:rsid w:val="007B3510"/>
    <w:rsid w:val="007B7AB1"/>
    <w:rsid w:val="007C4CEE"/>
    <w:rsid w:val="007C7D78"/>
    <w:rsid w:val="007D4AFE"/>
    <w:rsid w:val="007E2041"/>
    <w:rsid w:val="007F2442"/>
    <w:rsid w:val="007F3D19"/>
    <w:rsid w:val="008110BC"/>
    <w:rsid w:val="00812CCE"/>
    <w:rsid w:val="008173AF"/>
    <w:rsid w:val="00833405"/>
    <w:rsid w:val="0083611F"/>
    <w:rsid w:val="00836BB8"/>
    <w:rsid w:val="008439C6"/>
    <w:rsid w:val="008475F1"/>
    <w:rsid w:val="00850632"/>
    <w:rsid w:val="00854E4F"/>
    <w:rsid w:val="00855867"/>
    <w:rsid w:val="00863EA4"/>
    <w:rsid w:val="00870652"/>
    <w:rsid w:val="00870869"/>
    <w:rsid w:val="00873E02"/>
    <w:rsid w:val="00881116"/>
    <w:rsid w:val="00885E10"/>
    <w:rsid w:val="00891B3C"/>
    <w:rsid w:val="0089410A"/>
    <w:rsid w:val="008A4281"/>
    <w:rsid w:val="008A56E2"/>
    <w:rsid w:val="008B3A6F"/>
    <w:rsid w:val="008B491F"/>
    <w:rsid w:val="008B5655"/>
    <w:rsid w:val="008B6041"/>
    <w:rsid w:val="008B6386"/>
    <w:rsid w:val="008B73CB"/>
    <w:rsid w:val="008C232E"/>
    <w:rsid w:val="008C7BB4"/>
    <w:rsid w:val="008D3839"/>
    <w:rsid w:val="008D4C25"/>
    <w:rsid w:val="008D5F66"/>
    <w:rsid w:val="008D6075"/>
    <w:rsid w:val="008D6BBA"/>
    <w:rsid w:val="008F23DD"/>
    <w:rsid w:val="008F306F"/>
    <w:rsid w:val="008F4D02"/>
    <w:rsid w:val="00900371"/>
    <w:rsid w:val="00913827"/>
    <w:rsid w:val="00915D23"/>
    <w:rsid w:val="00930538"/>
    <w:rsid w:val="00931602"/>
    <w:rsid w:val="00934D72"/>
    <w:rsid w:val="00936D53"/>
    <w:rsid w:val="009418DD"/>
    <w:rsid w:val="00941E31"/>
    <w:rsid w:val="009421A4"/>
    <w:rsid w:val="00942B33"/>
    <w:rsid w:val="009432F4"/>
    <w:rsid w:val="009534CC"/>
    <w:rsid w:val="00961466"/>
    <w:rsid w:val="0096626B"/>
    <w:rsid w:val="00980812"/>
    <w:rsid w:val="00991679"/>
    <w:rsid w:val="0099229F"/>
    <w:rsid w:val="00994A60"/>
    <w:rsid w:val="009A31F7"/>
    <w:rsid w:val="009A5B64"/>
    <w:rsid w:val="009B1207"/>
    <w:rsid w:val="009B5450"/>
    <w:rsid w:val="009B69AF"/>
    <w:rsid w:val="009B7B13"/>
    <w:rsid w:val="009B7F95"/>
    <w:rsid w:val="009D438F"/>
    <w:rsid w:val="009D4945"/>
    <w:rsid w:val="009D74E3"/>
    <w:rsid w:val="009E5A12"/>
    <w:rsid w:val="009F42E4"/>
    <w:rsid w:val="00A01B7C"/>
    <w:rsid w:val="00A05A29"/>
    <w:rsid w:val="00A13FB7"/>
    <w:rsid w:val="00A201EA"/>
    <w:rsid w:val="00A2388F"/>
    <w:rsid w:val="00A26997"/>
    <w:rsid w:val="00A3154B"/>
    <w:rsid w:val="00A34A23"/>
    <w:rsid w:val="00A3508F"/>
    <w:rsid w:val="00A37A40"/>
    <w:rsid w:val="00A40C7F"/>
    <w:rsid w:val="00A47EE9"/>
    <w:rsid w:val="00A50719"/>
    <w:rsid w:val="00A607F4"/>
    <w:rsid w:val="00A64A52"/>
    <w:rsid w:val="00A64E64"/>
    <w:rsid w:val="00A80FE5"/>
    <w:rsid w:val="00A824C4"/>
    <w:rsid w:val="00A83E36"/>
    <w:rsid w:val="00A875DA"/>
    <w:rsid w:val="00AA01ED"/>
    <w:rsid w:val="00AA6D37"/>
    <w:rsid w:val="00AB2C4E"/>
    <w:rsid w:val="00AB5D14"/>
    <w:rsid w:val="00AB7BFB"/>
    <w:rsid w:val="00AC540A"/>
    <w:rsid w:val="00AD2E21"/>
    <w:rsid w:val="00AD59DA"/>
    <w:rsid w:val="00AE0C29"/>
    <w:rsid w:val="00AE0DEB"/>
    <w:rsid w:val="00AF6E67"/>
    <w:rsid w:val="00AF7924"/>
    <w:rsid w:val="00B06B0C"/>
    <w:rsid w:val="00B1064B"/>
    <w:rsid w:val="00B163FB"/>
    <w:rsid w:val="00B35AEC"/>
    <w:rsid w:val="00B43E42"/>
    <w:rsid w:val="00B44EBC"/>
    <w:rsid w:val="00B5134F"/>
    <w:rsid w:val="00B56ECE"/>
    <w:rsid w:val="00B610EC"/>
    <w:rsid w:val="00B63229"/>
    <w:rsid w:val="00B64157"/>
    <w:rsid w:val="00B66F9A"/>
    <w:rsid w:val="00B676BE"/>
    <w:rsid w:val="00B67E50"/>
    <w:rsid w:val="00B67F51"/>
    <w:rsid w:val="00B72323"/>
    <w:rsid w:val="00B74CFE"/>
    <w:rsid w:val="00B80119"/>
    <w:rsid w:val="00B822C6"/>
    <w:rsid w:val="00B8475E"/>
    <w:rsid w:val="00B94E7F"/>
    <w:rsid w:val="00B95D5B"/>
    <w:rsid w:val="00BA292C"/>
    <w:rsid w:val="00BA3CE4"/>
    <w:rsid w:val="00BA46CC"/>
    <w:rsid w:val="00BA5340"/>
    <w:rsid w:val="00BA7981"/>
    <w:rsid w:val="00BC36E8"/>
    <w:rsid w:val="00BD2E81"/>
    <w:rsid w:val="00BD353F"/>
    <w:rsid w:val="00BD4A93"/>
    <w:rsid w:val="00BE0FC2"/>
    <w:rsid w:val="00BE4EEE"/>
    <w:rsid w:val="00BE557B"/>
    <w:rsid w:val="00BE6379"/>
    <w:rsid w:val="00C0079C"/>
    <w:rsid w:val="00C020E1"/>
    <w:rsid w:val="00C03D46"/>
    <w:rsid w:val="00C07168"/>
    <w:rsid w:val="00C071C7"/>
    <w:rsid w:val="00C074AE"/>
    <w:rsid w:val="00C07EBC"/>
    <w:rsid w:val="00C14E93"/>
    <w:rsid w:val="00C155D9"/>
    <w:rsid w:val="00C30E80"/>
    <w:rsid w:val="00C40096"/>
    <w:rsid w:val="00C4176C"/>
    <w:rsid w:val="00C532D0"/>
    <w:rsid w:val="00C55DE0"/>
    <w:rsid w:val="00C564AF"/>
    <w:rsid w:val="00C66926"/>
    <w:rsid w:val="00C671C1"/>
    <w:rsid w:val="00C7295F"/>
    <w:rsid w:val="00C76733"/>
    <w:rsid w:val="00C76C6A"/>
    <w:rsid w:val="00C77E5E"/>
    <w:rsid w:val="00C8209E"/>
    <w:rsid w:val="00C8673B"/>
    <w:rsid w:val="00C97473"/>
    <w:rsid w:val="00CA2E61"/>
    <w:rsid w:val="00CB22DF"/>
    <w:rsid w:val="00CB77B9"/>
    <w:rsid w:val="00CC2CA4"/>
    <w:rsid w:val="00CC30AB"/>
    <w:rsid w:val="00CC5F2F"/>
    <w:rsid w:val="00CD218D"/>
    <w:rsid w:val="00CE0668"/>
    <w:rsid w:val="00CE0916"/>
    <w:rsid w:val="00CE1C5C"/>
    <w:rsid w:val="00CE4D94"/>
    <w:rsid w:val="00CE5C23"/>
    <w:rsid w:val="00CE6722"/>
    <w:rsid w:val="00D00872"/>
    <w:rsid w:val="00D21F1B"/>
    <w:rsid w:val="00D313E3"/>
    <w:rsid w:val="00D435BE"/>
    <w:rsid w:val="00D44D59"/>
    <w:rsid w:val="00D4729B"/>
    <w:rsid w:val="00D54932"/>
    <w:rsid w:val="00D77577"/>
    <w:rsid w:val="00D8435B"/>
    <w:rsid w:val="00D84EB7"/>
    <w:rsid w:val="00D86A05"/>
    <w:rsid w:val="00D91EA5"/>
    <w:rsid w:val="00D974B5"/>
    <w:rsid w:val="00DA0B81"/>
    <w:rsid w:val="00DA355A"/>
    <w:rsid w:val="00DA6F47"/>
    <w:rsid w:val="00DB1FA0"/>
    <w:rsid w:val="00DB272C"/>
    <w:rsid w:val="00DB2F1B"/>
    <w:rsid w:val="00DB7831"/>
    <w:rsid w:val="00DB78A7"/>
    <w:rsid w:val="00DC0F5E"/>
    <w:rsid w:val="00DC2E6C"/>
    <w:rsid w:val="00DD04AD"/>
    <w:rsid w:val="00DD2237"/>
    <w:rsid w:val="00DE4548"/>
    <w:rsid w:val="00DF0250"/>
    <w:rsid w:val="00DF0BCB"/>
    <w:rsid w:val="00DF1239"/>
    <w:rsid w:val="00E0309C"/>
    <w:rsid w:val="00E0454E"/>
    <w:rsid w:val="00E05750"/>
    <w:rsid w:val="00E12BE3"/>
    <w:rsid w:val="00E145BE"/>
    <w:rsid w:val="00E23B2F"/>
    <w:rsid w:val="00E26118"/>
    <w:rsid w:val="00E42379"/>
    <w:rsid w:val="00E5043C"/>
    <w:rsid w:val="00E5610C"/>
    <w:rsid w:val="00E57674"/>
    <w:rsid w:val="00E60CB6"/>
    <w:rsid w:val="00E61D5B"/>
    <w:rsid w:val="00E65FFC"/>
    <w:rsid w:val="00E66042"/>
    <w:rsid w:val="00E6636C"/>
    <w:rsid w:val="00E7338D"/>
    <w:rsid w:val="00E74391"/>
    <w:rsid w:val="00E919AA"/>
    <w:rsid w:val="00EA318C"/>
    <w:rsid w:val="00EA7155"/>
    <w:rsid w:val="00EA7DF9"/>
    <w:rsid w:val="00EB111D"/>
    <w:rsid w:val="00EC0F9F"/>
    <w:rsid w:val="00EC52FF"/>
    <w:rsid w:val="00EC5507"/>
    <w:rsid w:val="00ED42A3"/>
    <w:rsid w:val="00ED58FA"/>
    <w:rsid w:val="00ED643E"/>
    <w:rsid w:val="00ED786D"/>
    <w:rsid w:val="00EE01F3"/>
    <w:rsid w:val="00EE15E6"/>
    <w:rsid w:val="00EE7C65"/>
    <w:rsid w:val="00EF08AC"/>
    <w:rsid w:val="00EF5D4A"/>
    <w:rsid w:val="00EF6EA7"/>
    <w:rsid w:val="00F04E8C"/>
    <w:rsid w:val="00F11110"/>
    <w:rsid w:val="00F20005"/>
    <w:rsid w:val="00F318D3"/>
    <w:rsid w:val="00F428CE"/>
    <w:rsid w:val="00F53248"/>
    <w:rsid w:val="00F5592D"/>
    <w:rsid w:val="00F56D51"/>
    <w:rsid w:val="00F57834"/>
    <w:rsid w:val="00F62496"/>
    <w:rsid w:val="00F63E41"/>
    <w:rsid w:val="00F647BC"/>
    <w:rsid w:val="00F65A5D"/>
    <w:rsid w:val="00F71B41"/>
    <w:rsid w:val="00F7501B"/>
    <w:rsid w:val="00F75321"/>
    <w:rsid w:val="00F76F20"/>
    <w:rsid w:val="00F86CED"/>
    <w:rsid w:val="00F87DF4"/>
    <w:rsid w:val="00F97353"/>
    <w:rsid w:val="00FA0F3D"/>
    <w:rsid w:val="00FB4554"/>
    <w:rsid w:val="00FC4E34"/>
    <w:rsid w:val="00FD092A"/>
    <w:rsid w:val="00FD1789"/>
    <w:rsid w:val="00FD6C47"/>
    <w:rsid w:val="00FD7532"/>
    <w:rsid w:val="00FF1646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phone"/>
  <w:smartTagType w:namespaceuri="urn:schemas-microsoft-com:office:smarttags" w:name="phon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;"/>
  <w14:docId w14:val="1CD7CE20"/>
  <w15:chartTrackingRefBased/>
  <w15:docId w15:val="{CBB19440-831C-48F1-A53D-5CC9A18F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F0F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62F0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9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6B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8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28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link w:val="TitleChar"/>
    <w:qFormat/>
    <w:pPr>
      <w:jc w:val="center"/>
    </w:pPr>
  </w:style>
  <w:style w:type="paragraph" w:styleId="Footer">
    <w:name w:val="footer"/>
    <w:basedOn w:val="Normal"/>
    <w:link w:val="FooterChar"/>
    <w:rsid w:val="000629D4"/>
    <w:pPr>
      <w:tabs>
        <w:tab w:val="center" w:pos="4320"/>
        <w:tab w:val="right" w:pos="8640"/>
      </w:tabs>
    </w:p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uiPriority w:val="9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2F0F"/>
    <w:rPr>
      <w:sz w:val="24"/>
      <w:lang w:eastAsia="en-US"/>
    </w:rPr>
  </w:style>
  <w:style w:type="character" w:customStyle="1" w:styleId="Heading1Char">
    <w:name w:val="Heading 1 Char"/>
    <w:link w:val="Heading1"/>
    <w:rsid w:val="00162F0F"/>
    <w:rPr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4213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027E42"/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rsid w:val="00027E42"/>
    <w:rPr>
      <w:rFonts w:ascii="Arial" w:hAnsi="Arial" w:cs="Arial"/>
      <w:sz w:val="24"/>
      <w:lang w:eastAsia="en-US"/>
    </w:rPr>
  </w:style>
  <w:style w:type="paragraph" w:customStyle="1" w:styleId="Rakstz">
    <w:name w:val="Rakstz."/>
    <w:basedOn w:val="Normal"/>
    <w:rsid w:val="00027E42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Heading2Char">
    <w:name w:val="Heading 2 Char"/>
    <w:link w:val="Heading2"/>
    <w:uiPriority w:val="9"/>
    <w:semiHidden/>
    <w:rsid w:val="008439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naisnod">
    <w:name w:val="naisnod"/>
    <w:basedOn w:val="Normal"/>
    <w:rsid w:val="00C564AF"/>
    <w:pPr>
      <w:spacing w:before="450" w:after="225"/>
      <w:jc w:val="center"/>
    </w:pPr>
    <w:rPr>
      <w:b/>
      <w:bCs/>
      <w:szCs w:val="24"/>
      <w:lang w:eastAsia="lv-LV"/>
    </w:rPr>
  </w:style>
  <w:style w:type="paragraph" w:styleId="BodyText2">
    <w:name w:val="Body Text 2"/>
    <w:basedOn w:val="Normal"/>
    <w:link w:val="BodyText2Char"/>
    <w:uiPriority w:val="99"/>
    <w:rsid w:val="002111E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2111E7"/>
    <w:rPr>
      <w:rFonts w:ascii="RimHelvetica" w:hAnsi="RimHelvetica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0005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F20005"/>
    <w:rPr>
      <w:rFonts w:ascii="Courier New" w:hAnsi="Courier New" w:cs="Courier New"/>
      <w:lang w:eastAsia="en-US"/>
    </w:rPr>
  </w:style>
  <w:style w:type="paragraph" w:styleId="ListParagraph">
    <w:name w:val="List Paragraph"/>
    <w:basedOn w:val="Normal"/>
    <w:link w:val="ListParagraphChar"/>
    <w:qFormat/>
    <w:rsid w:val="002D6303"/>
    <w:pPr>
      <w:ind w:left="720"/>
      <w:contextualSpacing/>
    </w:pPr>
    <w:rPr>
      <w:szCs w:val="24"/>
      <w:lang w:val="en-US"/>
    </w:rPr>
  </w:style>
  <w:style w:type="character" w:customStyle="1" w:styleId="apple-style-span">
    <w:name w:val="apple-style-span"/>
    <w:uiPriority w:val="99"/>
    <w:rsid w:val="00B67F51"/>
  </w:style>
  <w:style w:type="paragraph" w:customStyle="1" w:styleId="tv213">
    <w:name w:val="tv213"/>
    <w:basedOn w:val="Normal"/>
    <w:rsid w:val="00EE01F3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Standard">
    <w:name w:val="Standard"/>
    <w:rsid w:val="005E0762"/>
    <w:pPr>
      <w:suppressAutoHyphens/>
      <w:autoSpaceDN w:val="0"/>
    </w:pPr>
    <w:rPr>
      <w:rFonts w:ascii="Liberation Sans Narrow" w:eastAsia="Noto Serif CJK SC" w:hAnsi="Liberation Sans Narrow" w:cs="Lohit Devanagari"/>
      <w:kern w:val="3"/>
      <w:sz w:val="24"/>
      <w:szCs w:val="24"/>
      <w:lang w:eastAsia="zh-CN" w:bidi="hi-IN"/>
    </w:rPr>
  </w:style>
  <w:style w:type="paragraph" w:customStyle="1" w:styleId="tvhtml">
    <w:name w:val="tv_html"/>
    <w:basedOn w:val="Normal"/>
    <w:rsid w:val="00994A60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Heading3Char">
    <w:name w:val="Heading 3 Char"/>
    <w:link w:val="Heading3"/>
    <w:uiPriority w:val="9"/>
    <w:rsid w:val="00B676B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63E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v2132">
    <w:name w:val="tv2132"/>
    <w:basedOn w:val="Normal"/>
    <w:rsid w:val="00F318D3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SubtleEmphasis">
    <w:name w:val="Subtle Emphasis"/>
    <w:uiPriority w:val="19"/>
    <w:qFormat/>
    <w:rsid w:val="005F0A77"/>
    <w:rPr>
      <w:i/>
      <w:iCs/>
      <w:color w:val="404040"/>
    </w:rPr>
  </w:style>
  <w:style w:type="paragraph" w:customStyle="1" w:styleId="LO-Normal">
    <w:name w:val="LO-Normal"/>
    <w:rsid w:val="00140D20"/>
    <w:pPr>
      <w:suppressAutoHyphens/>
    </w:pPr>
    <w:rPr>
      <w:lang w:val="en-AU" w:eastAsia="en-US"/>
    </w:rPr>
  </w:style>
  <w:style w:type="character" w:customStyle="1" w:styleId="ListParagraphChar">
    <w:name w:val="List Paragraph Char"/>
    <w:link w:val="ListParagraph"/>
    <w:uiPriority w:val="34"/>
    <w:locked/>
    <w:rsid w:val="00D54932"/>
    <w:rPr>
      <w:sz w:val="24"/>
      <w:szCs w:val="24"/>
      <w:lang w:val="en-US" w:eastAsia="en-US"/>
    </w:rPr>
  </w:style>
  <w:style w:type="numbering" w:customStyle="1" w:styleId="Style134">
    <w:name w:val="Style134"/>
    <w:basedOn w:val="NoList"/>
    <w:rsid w:val="00F5592D"/>
    <w:pPr>
      <w:numPr>
        <w:numId w:val="32"/>
      </w:numPr>
    </w:pPr>
  </w:style>
  <w:style w:type="character" w:customStyle="1" w:styleId="Heading4Char">
    <w:name w:val="Heading 4 Char"/>
    <w:link w:val="Heading4"/>
    <w:uiPriority w:val="9"/>
    <w:rsid w:val="00F428CE"/>
    <w:rPr>
      <w:rFonts w:ascii="Calibri" w:hAnsi="Calibri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F428CE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erChar">
    <w:name w:val="Header Char"/>
    <w:link w:val="Header"/>
    <w:rsid w:val="00F428CE"/>
    <w:rPr>
      <w:lang w:eastAsia="en-US"/>
    </w:rPr>
  </w:style>
  <w:style w:type="character" w:customStyle="1" w:styleId="TitleChar">
    <w:name w:val="Title Char"/>
    <w:link w:val="Title"/>
    <w:rsid w:val="00F428CE"/>
    <w:rPr>
      <w:sz w:val="24"/>
      <w:lang w:eastAsia="en-US"/>
    </w:rPr>
  </w:style>
  <w:style w:type="character" w:customStyle="1" w:styleId="FooterChar">
    <w:name w:val="Footer Char"/>
    <w:link w:val="Footer"/>
    <w:rsid w:val="00F428CE"/>
    <w:rPr>
      <w:sz w:val="24"/>
      <w:lang w:eastAsia="en-US"/>
    </w:rPr>
  </w:style>
  <w:style w:type="paragraph" w:styleId="BodyTextIndent">
    <w:name w:val="Body Text Indent"/>
    <w:basedOn w:val="Normal"/>
    <w:link w:val="BodyTextIndentChar"/>
    <w:rsid w:val="00F428CE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F428CE"/>
    <w:rPr>
      <w:rFonts w:ascii="Arial" w:hAnsi="Arial" w:cs="Arial"/>
      <w:sz w:val="24"/>
      <w:lang w:eastAsia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F428CE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F428CE"/>
    <w:rPr>
      <w:szCs w:val="24"/>
      <w:lang w:eastAsia="lv-LV"/>
    </w:rPr>
  </w:style>
  <w:style w:type="character" w:customStyle="1" w:styleId="DateChar">
    <w:name w:val="Date Char"/>
    <w:link w:val="Date"/>
    <w:rsid w:val="00F428CE"/>
    <w:rPr>
      <w:sz w:val="24"/>
      <w:szCs w:val="24"/>
    </w:rPr>
  </w:style>
  <w:style w:type="paragraph" w:customStyle="1" w:styleId="Char1CharChar">
    <w:name w:val="Char1 Char Char"/>
    <w:basedOn w:val="Normal"/>
    <w:rsid w:val="00F428CE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F428CE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1">
    <w:name w:val="Balloon Text Char1"/>
    <w:uiPriority w:val="99"/>
    <w:semiHidden/>
    <w:rsid w:val="00F428CE"/>
    <w:rPr>
      <w:rFonts w:ascii="Segoe UI" w:hAnsi="Segoe UI" w:cs="Segoe UI"/>
      <w:sz w:val="18"/>
      <w:szCs w:val="18"/>
      <w:lang w:eastAsia="en-US"/>
    </w:rPr>
  </w:style>
  <w:style w:type="paragraph" w:customStyle="1" w:styleId="CharChar2">
    <w:name w:val="Char Char2"/>
    <w:basedOn w:val="Normal"/>
    <w:rsid w:val="00F428CE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F428CE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F428CE"/>
  </w:style>
  <w:style w:type="paragraph" w:styleId="BodyTextIndent2">
    <w:name w:val="Body Text Indent 2"/>
    <w:basedOn w:val="Normal"/>
    <w:link w:val="BodyTextIndent2Char"/>
    <w:uiPriority w:val="99"/>
    <w:unhideWhenUsed/>
    <w:rsid w:val="00F428CE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F428CE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F428CE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F428CE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F428C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428C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F42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8C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428C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8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28CE"/>
    <w:rPr>
      <w:b/>
      <w:bCs/>
      <w:lang w:eastAsia="en-US"/>
    </w:rPr>
  </w:style>
  <w:style w:type="character" w:styleId="Strong">
    <w:name w:val="Strong"/>
    <w:qFormat/>
    <w:rsid w:val="00F428CE"/>
    <w:rPr>
      <w:rFonts w:ascii="Times New Roman" w:hAnsi="Times New Roman"/>
      <w:b/>
      <w:bCs/>
    </w:rPr>
  </w:style>
  <w:style w:type="numbering" w:customStyle="1" w:styleId="NoList1">
    <w:name w:val="No List1"/>
    <w:next w:val="NoList"/>
    <w:semiHidden/>
    <w:unhideWhenUsed/>
    <w:rsid w:val="00F428CE"/>
  </w:style>
  <w:style w:type="numbering" w:customStyle="1" w:styleId="Style111">
    <w:name w:val="Style111"/>
    <w:basedOn w:val="NoList"/>
    <w:rsid w:val="00F428CE"/>
  </w:style>
  <w:style w:type="table" w:customStyle="1" w:styleId="TableGrid11">
    <w:name w:val="Table Grid11"/>
    <w:basedOn w:val="TableNormal"/>
    <w:next w:val="TableGrid"/>
    <w:uiPriority w:val="59"/>
    <w:rsid w:val="00F42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428CE"/>
    <w:pPr>
      <w:numPr>
        <w:numId w:val="33"/>
      </w:numPr>
    </w:pPr>
  </w:style>
  <w:style w:type="table" w:customStyle="1" w:styleId="TableGrid12">
    <w:name w:val="Table Grid12"/>
    <w:basedOn w:val="TableNormal"/>
    <w:next w:val="TableGrid"/>
    <w:uiPriority w:val="59"/>
    <w:rsid w:val="00F428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1">
    <w:name w:val="Style131"/>
    <w:basedOn w:val="NoList"/>
    <w:rsid w:val="00F428CE"/>
  </w:style>
  <w:style w:type="numbering" w:customStyle="1" w:styleId="Style132">
    <w:name w:val="Style132"/>
    <w:basedOn w:val="NoList"/>
    <w:rsid w:val="00F428CE"/>
  </w:style>
  <w:style w:type="numbering" w:customStyle="1" w:styleId="Style133">
    <w:name w:val="Style133"/>
    <w:basedOn w:val="NoList"/>
    <w:rsid w:val="00F428CE"/>
  </w:style>
  <w:style w:type="numbering" w:customStyle="1" w:styleId="Style1341">
    <w:name w:val="Style1341"/>
    <w:basedOn w:val="NoList"/>
    <w:rsid w:val="00F428CE"/>
    <w:pPr>
      <w:numPr>
        <w:numId w:val="1"/>
      </w:numPr>
    </w:pPr>
  </w:style>
  <w:style w:type="numbering" w:customStyle="1" w:styleId="Style135">
    <w:name w:val="Style135"/>
    <w:basedOn w:val="NoList"/>
    <w:rsid w:val="00F428CE"/>
    <w:pPr>
      <w:numPr>
        <w:numId w:val="34"/>
      </w:numPr>
    </w:pPr>
  </w:style>
  <w:style w:type="paragraph" w:customStyle="1" w:styleId="ListParagraph1">
    <w:name w:val="List Paragraph1"/>
    <w:basedOn w:val="Normal"/>
    <w:rsid w:val="00F428CE"/>
    <w:pPr>
      <w:ind w:left="720"/>
      <w:contextualSpacing/>
    </w:pPr>
  </w:style>
  <w:style w:type="character" w:styleId="Emphasis">
    <w:name w:val="Emphasis"/>
    <w:qFormat/>
    <w:rsid w:val="00F428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laine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500F-C429-404C-B454-37030BAD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cp:lastModifiedBy>Nataļja Tropkina</cp:lastModifiedBy>
  <cp:revision>2</cp:revision>
  <cp:lastPrinted>2022-01-27T13:01:00Z</cp:lastPrinted>
  <dcterms:created xsi:type="dcterms:W3CDTF">2022-03-21T10:41:00Z</dcterms:created>
  <dcterms:modified xsi:type="dcterms:W3CDTF">2022-03-21T10:41:00Z</dcterms:modified>
</cp:coreProperties>
</file>