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952DE" w14:textId="77777777" w:rsidR="001C5FA0" w:rsidRPr="00F82610" w:rsidRDefault="001C5FA0" w:rsidP="001C5FA0">
      <w:pPr>
        <w:jc w:val="both"/>
        <w:rPr>
          <w:rFonts w:ascii="Times New Roman" w:hAnsi="Times New Roman"/>
          <w:sz w:val="20"/>
          <w:lang w:eastAsia="lv-LV"/>
        </w:rPr>
      </w:pPr>
    </w:p>
    <w:p w14:paraId="1D2CF680" w14:textId="77777777" w:rsidR="001C5FA0" w:rsidRPr="006874EA" w:rsidRDefault="001C5FA0" w:rsidP="001C5FA0">
      <w:pPr>
        <w:jc w:val="right"/>
        <w:rPr>
          <w:rFonts w:ascii="Times New Roman" w:hAnsi="Times New Roman"/>
          <w:szCs w:val="24"/>
        </w:rPr>
      </w:pPr>
      <w:r w:rsidRPr="006874EA">
        <w:rPr>
          <w:rFonts w:ascii="Times New Roman" w:hAnsi="Times New Roman"/>
          <w:szCs w:val="24"/>
        </w:rPr>
        <w:t>Pielikums</w:t>
      </w:r>
    </w:p>
    <w:p w14:paraId="60F95CE5" w14:textId="77777777" w:rsidR="001C5FA0" w:rsidRPr="006874EA" w:rsidRDefault="001C5FA0" w:rsidP="001C5FA0">
      <w:pPr>
        <w:jc w:val="right"/>
        <w:rPr>
          <w:rFonts w:ascii="Times New Roman" w:hAnsi="Times New Roman"/>
          <w:szCs w:val="24"/>
        </w:rPr>
      </w:pPr>
      <w:r w:rsidRPr="006874EA">
        <w:rPr>
          <w:rFonts w:ascii="Times New Roman" w:hAnsi="Times New Roman"/>
          <w:szCs w:val="24"/>
        </w:rPr>
        <w:t xml:space="preserve">Olaines novada </w:t>
      </w:r>
      <w:r>
        <w:rPr>
          <w:rFonts w:ascii="Times New Roman" w:hAnsi="Times New Roman"/>
          <w:szCs w:val="24"/>
        </w:rPr>
        <w:t xml:space="preserve">pašvaldības </w:t>
      </w:r>
      <w:r w:rsidRPr="006874EA">
        <w:rPr>
          <w:rFonts w:ascii="Times New Roman" w:hAnsi="Times New Roman"/>
          <w:szCs w:val="24"/>
        </w:rPr>
        <w:t xml:space="preserve">domes 2023.gada </w:t>
      </w:r>
      <w:r>
        <w:rPr>
          <w:rFonts w:ascii="Times New Roman" w:hAnsi="Times New Roman"/>
          <w:szCs w:val="24"/>
        </w:rPr>
        <w:t>29.decembra</w:t>
      </w:r>
      <w:r w:rsidRPr="006874EA">
        <w:rPr>
          <w:rFonts w:ascii="Times New Roman" w:hAnsi="Times New Roman"/>
          <w:szCs w:val="24"/>
        </w:rPr>
        <w:t xml:space="preserve"> s</w:t>
      </w:r>
      <w:r w:rsidRPr="006874EA">
        <w:rPr>
          <w:rFonts w:ascii="Times New Roman" w:hAnsi="Times New Roman" w:hint="eastAsia"/>
          <w:szCs w:val="24"/>
        </w:rPr>
        <w:t>ē</w:t>
      </w:r>
      <w:r w:rsidRPr="006874EA">
        <w:rPr>
          <w:rFonts w:ascii="Times New Roman" w:hAnsi="Times New Roman"/>
          <w:szCs w:val="24"/>
        </w:rPr>
        <w:t>des</w:t>
      </w:r>
    </w:p>
    <w:p w14:paraId="596DB992" w14:textId="77777777" w:rsidR="001C5FA0" w:rsidRPr="006874EA" w:rsidRDefault="001C5FA0" w:rsidP="001C5FA0">
      <w:pPr>
        <w:jc w:val="right"/>
        <w:rPr>
          <w:rFonts w:ascii="Times New Roman" w:hAnsi="Times New Roman"/>
          <w:szCs w:val="24"/>
        </w:rPr>
      </w:pPr>
      <w:r w:rsidRPr="006874EA">
        <w:rPr>
          <w:rFonts w:ascii="Times New Roman" w:hAnsi="Times New Roman"/>
          <w:szCs w:val="24"/>
        </w:rPr>
        <w:t>l</w:t>
      </w:r>
      <w:r w:rsidRPr="006874EA">
        <w:rPr>
          <w:rFonts w:ascii="Times New Roman" w:hAnsi="Times New Roman" w:hint="eastAsia"/>
          <w:szCs w:val="24"/>
        </w:rPr>
        <w:t>ē</w:t>
      </w:r>
      <w:r w:rsidRPr="006874EA">
        <w:rPr>
          <w:rFonts w:ascii="Times New Roman" w:hAnsi="Times New Roman"/>
          <w:szCs w:val="24"/>
        </w:rPr>
        <w:t>mumam (</w:t>
      </w:r>
      <w:r>
        <w:rPr>
          <w:rFonts w:ascii="Times New Roman" w:hAnsi="Times New Roman"/>
          <w:szCs w:val="24"/>
        </w:rPr>
        <w:t>__</w:t>
      </w:r>
      <w:r w:rsidRPr="006874EA">
        <w:rPr>
          <w:rFonts w:ascii="Times New Roman" w:hAnsi="Times New Roman"/>
          <w:szCs w:val="24"/>
        </w:rPr>
        <w:t>.prot., __p.)</w:t>
      </w:r>
    </w:p>
    <w:p w14:paraId="617503F5" w14:textId="77777777" w:rsidR="001C5FA0" w:rsidRPr="006874EA" w:rsidRDefault="001C5FA0" w:rsidP="001C5FA0">
      <w:pPr>
        <w:jc w:val="right"/>
        <w:rPr>
          <w:rFonts w:ascii="Times New Roman" w:hAnsi="Times New Roman"/>
          <w:szCs w:val="24"/>
        </w:rPr>
      </w:pPr>
    </w:p>
    <w:p w14:paraId="6125B9C0" w14:textId="77777777" w:rsidR="001C5FA0" w:rsidRDefault="001C5FA0" w:rsidP="001C5FA0">
      <w:pPr>
        <w:jc w:val="center"/>
        <w:rPr>
          <w:rFonts w:ascii="Times New Roman" w:hAnsi="Times New Roman"/>
          <w:szCs w:val="24"/>
        </w:rPr>
      </w:pPr>
      <w:r w:rsidRPr="006874EA">
        <w:rPr>
          <w:rFonts w:ascii="Times New Roman" w:hAnsi="Times New Roman"/>
          <w:szCs w:val="24"/>
        </w:rPr>
        <w:t>Sadales sh</w:t>
      </w:r>
      <w:r w:rsidRPr="006874EA">
        <w:rPr>
          <w:rFonts w:ascii="Times New Roman" w:hAnsi="Times New Roman" w:hint="eastAsia"/>
          <w:szCs w:val="24"/>
        </w:rPr>
        <w:t>ē</w:t>
      </w:r>
      <w:r w:rsidRPr="006874EA">
        <w:rPr>
          <w:rFonts w:ascii="Times New Roman" w:hAnsi="Times New Roman"/>
          <w:szCs w:val="24"/>
        </w:rPr>
        <w:t>ma</w:t>
      </w:r>
    </w:p>
    <w:p w14:paraId="7F53DC3A" w14:textId="77777777" w:rsidR="001C5FA0" w:rsidRPr="00C822F5" w:rsidRDefault="001C5FA0" w:rsidP="001C5FA0">
      <w:pPr>
        <w:jc w:val="center"/>
        <w:rPr>
          <w:rFonts w:ascii="Times New Roman" w:hAnsi="Times New Roman"/>
          <w:szCs w:val="24"/>
        </w:rPr>
      </w:pPr>
    </w:p>
    <w:p w14:paraId="4F34A956" w14:textId="77777777" w:rsidR="001C5FA0" w:rsidRPr="006874EA" w:rsidRDefault="001C5FA0" w:rsidP="001C5FA0">
      <w:pPr>
        <w:rPr>
          <w:rFonts w:ascii="Times New Roman" w:hAnsi="Times New Roman"/>
          <w:szCs w:val="24"/>
        </w:rPr>
      </w:pPr>
    </w:p>
    <w:p w14:paraId="32512348" w14:textId="77777777" w:rsidR="001C5FA0" w:rsidRDefault="001C5FA0" w:rsidP="001C5FA0">
      <w:pPr>
        <w:ind w:left="-567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277812F8" wp14:editId="447C7488">
            <wp:extent cx="6119495" cy="4410710"/>
            <wp:effectExtent l="0" t="0" r="0" b="8890"/>
            <wp:docPr id="1047461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46153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34F3B" w14:textId="77777777" w:rsidR="001C5FA0" w:rsidRDefault="001C5FA0" w:rsidP="001C5FA0">
      <w:pPr>
        <w:rPr>
          <w:rFonts w:ascii="Times New Roman" w:hAnsi="Times New Roman"/>
          <w:szCs w:val="24"/>
        </w:rPr>
      </w:pPr>
    </w:p>
    <w:p w14:paraId="78C36E9C" w14:textId="77777777" w:rsidR="001C5FA0" w:rsidRDefault="001C5FA0" w:rsidP="001C5FA0">
      <w:pPr>
        <w:rPr>
          <w:rFonts w:ascii="Times New Roman" w:hAnsi="Times New Roman"/>
          <w:szCs w:val="24"/>
        </w:rPr>
      </w:pPr>
    </w:p>
    <w:p w14:paraId="7C775153" w14:textId="77777777" w:rsidR="001C5FA0" w:rsidRDefault="001C5FA0" w:rsidP="001C5FA0">
      <w:pPr>
        <w:rPr>
          <w:rFonts w:ascii="Times New Roman" w:hAnsi="Times New Roman"/>
          <w:szCs w:val="24"/>
        </w:rPr>
      </w:pPr>
    </w:p>
    <w:p w14:paraId="0877EAB2" w14:textId="77777777" w:rsidR="001C5FA0" w:rsidRPr="006874EA" w:rsidRDefault="001C5FA0" w:rsidP="001C5FA0">
      <w:pPr>
        <w:rPr>
          <w:rFonts w:ascii="Times New Roman" w:hAnsi="Times New Roman"/>
          <w:szCs w:val="24"/>
        </w:rPr>
      </w:pPr>
      <w:r w:rsidRPr="006874EA">
        <w:rPr>
          <w:rFonts w:ascii="Times New Roman" w:hAnsi="Times New Roman"/>
          <w:szCs w:val="24"/>
        </w:rPr>
        <w:t>B</w:t>
      </w:r>
      <w:r w:rsidRPr="006874EA">
        <w:rPr>
          <w:rFonts w:ascii="Times New Roman" w:hAnsi="Times New Roman" w:hint="eastAsia"/>
          <w:szCs w:val="24"/>
        </w:rPr>
        <w:t>ū</w:t>
      </w:r>
      <w:r w:rsidRPr="006874EA">
        <w:rPr>
          <w:rFonts w:ascii="Times New Roman" w:hAnsi="Times New Roman"/>
          <w:szCs w:val="24"/>
        </w:rPr>
        <w:t xml:space="preserve">vvaldes </w:t>
      </w:r>
      <w:r>
        <w:rPr>
          <w:rFonts w:ascii="Times New Roman" w:hAnsi="Times New Roman"/>
          <w:szCs w:val="24"/>
        </w:rPr>
        <w:t>vadītāja un galvenā arhitekte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Pr="006874EA">
        <w:rPr>
          <w:rFonts w:ascii="Times New Roman" w:hAnsi="Times New Roman"/>
          <w:szCs w:val="24"/>
        </w:rPr>
        <w:tab/>
      </w:r>
      <w:r w:rsidRPr="006874EA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S.Rasa-Daukše</w:t>
      </w:r>
    </w:p>
    <w:p w14:paraId="235B6905" w14:textId="77777777" w:rsidR="001C5FA0" w:rsidRDefault="001C5FA0">
      <w:pPr>
        <w:spacing w:after="160" w:line="259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7E20C16A" w14:textId="023E1940" w:rsidR="001C5FA0" w:rsidRPr="006874EA" w:rsidRDefault="001C5FA0" w:rsidP="001C5FA0">
      <w:pPr>
        <w:jc w:val="right"/>
        <w:rPr>
          <w:rFonts w:ascii="Times New Roman" w:hAnsi="Times New Roman"/>
          <w:szCs w:val="24"/>
        </w:rPr>
      </w:pPr>
      <w:r w:rsidRPr="006874EA">
        <w:rPr>
          <w:rFonts w:ascii="Times New Roman" w:hAnsi="Times New Roman"/>
          <w:szCs w:val="24"/>
        </w:rPr>
        <w:lastRenderedPageBreak/>
        <w:t>Pielikums</w:t>
      </w:r>
    </w:p>
    <w:p w14:paraId="49A8FDD6" w14:textId="77777777" w:rsidR="001C5FA0" w:rsidRPr="006874EA" w:rsidRDefault="001C5FA0" w:rsidP="001C5FA0">
      <w:pPr>
        <w:jc w:val="right"/>
        <w:rPr>
          <w:rFonts w:ascii="Times New Roman" w:hAnsi="Times New Roman"/>
          <w:szCs w:val="24"/>
        </w:rPr>
      </w:pPr>
      <w:r w:rsidRPr="006874EA">
        <w:rPr>
          <w:rFonts w:ascii="Times New Roman" w:hAnsi="Times New Roman"/>
          <w:szCs w:val="24"/>
        </w:rPr>
        <w:t xml:space="preserve">Olaines novada </w:t>
      </w:r>
      <w:r>
        <w:rPr>
          <w:rFonts w:ascii="Times New Roman" w:hAnsi="Times New Roman"/>
          <w:szCs w:val="24"/>
        </w:rPr>
        <w:t xml:space="preserve">pašvaldības </w:t>
      </w:r>
      <w:r w:rsidRPr="006874EA">
        <w:rPr>
          <w:rFonts w:ascii="Times New Roman" w:hAnsi="Times New Roman"/>
          <w:szCs w:val="24"/>
        </w:rPr>
        <w:t xml:space="preserve">domes 2023.gada </w:t>
      </w:r>
      <w:r>
        <w:rPr>
          <w:rFonts w:ascii="Times New Roman" w:hAnsi="Times New Roman"/>
          <w:szCs w:val="24"/>
        </w:rPr>
        <w:t>29.decembra</w:t>
      </w:r>
      <w:r w:rsidRPr="006874EA">
        <w:rPr>
          <w:rFonts w:ascii="Times New Roman" w:hAnsi="Times New Roman"/>
          <w:szCs w:val="24"/>
        </w:rPr>
        <w:t xml:space="preserve"> s</w:t>
      </w:r>
      <w:r w:rsidRPr="006874EA">
        <w:rPr>
          <w:rFonts w:ascii="Times New Roman" w:hAnsi="Times New Roman" w:hint="eastAsia"/>
          <w:szCs w:val="24"/>
        </w:rPr>
        <w:t>ē</w:t>
      </w:r>
      <w:r w:rsidRPr="006874EA">
        <w:rPr>
          <w:rFonts w:ascii="Times New Roman" w:hAnsi="Times New Roman"/>
          <w:szCs w:val="24"/>
        </w:rPr>
        <w:t>des</w:t>
      </w:r>
    </w:p>
    <w:p w14:paraId="731EDE2B" w14:textId="77777777" w:rsidR="001C5FA0" w:rsidRPr="006874EA" w:rsidRDefault="001C5FA0" w:rsidP="001C5FA0">
      <w:pPr>
        <w:jc w:val="right"/>
        <w:rPr>
          <w:rFonts w:ascii="Times New Roman" w:hAnsi="Times New Roman"/>
          <w:szCs w:val="24"/>
        </w:rPr>
      </w:pPr>
      <w:r w:rsidRPr="006874EA">
        <w:rPr>
          <w:rFonts w:ascii="Times New Roman" w:hAnsi="Times New Roman"/>
          <w:szCs w:val="24"/>
        </w:rPr>
        <w:t>l</w:t>
      </w:r>
      <w:r w:rsidRPr="006874EA">
        <w:rPr>
          <w:rFonts w:ascii="Times New Roman" w:hAnsi="Times New Roman" w:hint="eastAsia"/>
          <w:szCs w:val="24"/>
        </w:rPr>
        <w:t>ē</w:t>
      </w:r>
      <w:r w:rsidRPr="006874EA">
        <w:rPr>
          <w:rFonts w:ascii="Times New Roman" w:hAnsi="Times New Roman"/>
          <w:szCs w:val="24"/>
        </w:rPr>
        <w:t>mumam (</w:t>
      </w:r>
      <w:r>
        <w:rPr>
          <w:rFonts w:ascii="Times New Roman" w:hAnsi="Times New Roman"/>
          <w:szCs w:val="24"/>
        </w:rPr>
        <w:t>__</w:t>
      </w:r>
      <w:r w:rsidRPr="006874EA">
        <w:rPr>
          <w:rFonts w:ascii="Times New Roman" w:hAnsi="Times New Roman"/>
          <w:szCs w:val="24"/>
        </w:rPr>
        <w:t>.prot., __p.)</w:t>
      </w:r>
    </w:p>
    <w:p w14:paraId="35261C84" w14:textId="77777777" w:rsidR="001C5FA0" w:rsidRDefault="001C5FA0" w:rsidP="001C5FA0">
      <w:pPr>
        <w:ind w:left="-567"/>
        <w:jc w:val="center"/>
        <w:rPr>
          <w:rFonts w:ascii="Times New Roman" w:hAnsi="Times New Roman"/>
          <w:szCs w:val="24"/>
        </w:rPr>
      </w:pPr>
    </w:p>
    <w:p w14:paraId="0FCE730F" w14:textId="77777777" w:rsidR="001C5FA0" w:rsidRDefault="001C5FA0" w:rsidP="001C5FA0">
      <w:pPr>
        <w:ind w:left="-567"/>
        <w:jc w:val="center"/>
        <w:rPr>
          <w:rFonts w:ascii="Times New Roman" w:hAnsi="Times New Roman"/>
          <w:szCs w:val="24"/>
        </w:rPr>
      </w:pPr>
    </w:p>
    <w:p w14:paraId="153B08BC" w14:textId="77777777" w:rsidR="001C5FA0" w:rsidRPr="006874EA" w:rsidRDefault="001C5FA0" w:rsidP="001C5FA0">
      <w:pPr>
        <w:ind w:left="-567"/>
        <w:jc w:val="center"/>
        <w:rPr>
          <w:rFonts w:ascii="Times New Roman" w:hAnsi="Times New Roman"/>
          <w:szCs w:val="24"/>
        </w:rPr>
      </w:pPr>
      <w:r w:rsidRPr="00D10E8C">
        <w:rPr>
          <w:noProof/>
        </w:rPr>
        <w:drawing>
          <wp:inline distT="0" distB="0" distL="0" distR="0" wp14:anchorId="758F6756" wp14:editId="197C3798">
            <wp:extent cx="6119495" cy="5088890"/>
            <wp:effectExtent l="0" t="0" r="0" b="0"/>
            <wp:docPr id="363190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9062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D45D" w14:textId="77777777" w:rsidR="001C5FA0" w:rsidRDefault="001C5FA0" w:rsidP="001C5FA0">
      <w:pPr>
        <w:rPr>
          <w:noProof/>
        </w:rPr>
      </w:pPr>
    </w:p>
    <w:p w14:paraId="4441B2E0" w14:textId="77777777" w:rsidR="001C5FA0" w:rsidRPr="006874EA" w:rsidRDefault="001C5FA0" w:rsidP="001C5FA0">
      <w:pPr>
        <w:rPr>
          <w:rFonts w:ascii="Times New Roman" w:hAnsi="Times New Roman"/>
          <w:szCs w:val="24"/>
        </w:rPr>
      </w:pPr>
      <w:r w:rsidRPr="006874EA">
        <w:rPr>
          <w:rFonts w:ascii="Times New Roman" w:hAnsi="Times New Roman"/>
          <w:szCs w:val="24"/>
        </w:rPr>
        <w:t>B</w:t>
      </w:r>
      <w:r w:rsidRPr="006874EA">
        <w:rPr>
          <w:rFonts w:ascii="Times New Roman" w:hAnsi="Times New Roman" w:hint="eastAsia"/>
          <w:szCs w:val="24"/>
        </w:rPr>
        <w:t>ū</w:t>
      </w:r>
      <w:r w:rsidRPr="006874EA">
        <w:rPr>
          <w:rFonts w:ascii="Times New Roman" w:hAnsi="Times New Roman"/>
          <w:szCs w:val="24"/>
        </w:rPr>
        <w:t xml:space="preserve">vvaldes </w:t>
      </w:r>
      <w:r>
        <w:rPr>
          <w:rFonts w:ascii="Times New Roman" w:hAnsi="Times New Roman"/>
          <w:szCs w:val="24"/>
        </w:rPr>
        <w:t>vadītāja un galvenā arhitekte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Pr="006874EA">
        <w:rPr>
          <w:rFonts w:ascii="Times New Roman" w:hAnsi="Times New Roman"/>
          <w:szCs w:val="24"/>
        </w:rPr>
        <w:tab/>
      </w:r>
      <w:r w:rsidRPr="006874EA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S.Rasa-Daukše</w:t>
      </w:r>
    </w:p>
    <w:p w14:paraId="30755C5A" w14:textId="77777777" w:rsidR="00422906" w:rsidRDefault="00422906"/>
    <w:sectPr w:rsidR="00422906" w:rsidSect="009D53A0">
      <w:pgSz w:w="11906" w:h="16838" w:code="9"/>
      <w:pgMar w:top="709" w:right="851" w:bottom="1418" w:left="1418" w:header="1134" w:footer="720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imHelvetic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FA0"/>
    <w:rsid w:val="001C5FA0"/>
    <w:rsid w:val="00422906"/>
    <w:rsid w:val="00E02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97675B"/>
  <w15:chartTrackingRefBased/>
  <w15:docId w15:val="{C3B8D340-5EDB-4F82-8BF1-C101CDD01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FA0"/>
    <w:pPr>
      <w:spacing w:after="0" w:line="240" w:lineRule="auto"/>
    </w:pPr>
    <w:rPr>
      <w:rFonts w:ascii="RimHelvetica" w:eastAsia="Times New Roman" w:hAnsi="RimHelvetica" w:cs="Times New Roman"/>
      <w:kern w:val="0"/>
      <w:sz w:val="24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124</Characters>
  <Application>Microsoft Office Word</Application>
  <DocSecurity>0</DocSecurity>
  <Lines>1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Pozņaka</dc:creator>
  <cp:keywords/>
  <dc:description/>
  <cp:lastModifiedBy>Ieva Kaimiņa</cp:lastModifiedBy>
  <cp:revision>2</cp:revision>
  <dcterms:created xsi:type="dcterms:W3CDTF">2023-12-01T09:44:00Z</dcterms:created>
  <dcterms:modified xsi:type="dcterms:W3CDTF">2023-12-01T09:44:00Z</dcterms:modified>
</cp:coreProperties>
</file>