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3589" w14:textId="77777777" w:rsidR="0038606F" w:rsidRDefault="0038606F" w:rsidP="00D330DE">
      <w:pPr>
        <w:jc w:val="center"/>
        <w:rPr>
          <w:b/>
          <w:bCs/>
        </w:rPr>
      </w:pPr>
    </w:p>
    <w:p w14:paraId="6852A430" w14:textId="77838535" w:rsidR="00C83431" w:rsidRPr="00520023" w:rsidRDefault="00D330DE" w:rsidP="00D330DE">
      <w:pPr>
        <w:jc w:val="center"/>
        <w:rPr>
          <w:b/>
          <w:bCs/>
        </w:rPr>
      </w:pPr>
      <w:r w:rsidRPr="00520023">
        <w:rPr>
          <w:b/>
          <w:bCs/>
        </w:rPr>
        <w:t xml:space="preserve">FINANŠU KOMITEJAS SĒDES </w:t>
      </w:r>
    </w:p>
    <w:p w14:paraId="3E0A835A" w14:textId="77252D95" w:rsidR="00B577CB" w:rsidRDefault="00D330DE" w:rsidP="00D330DE">
      <w:pPr>
        <w:jc w:val="center"/>
        <w:rPr>
          <w:b/>
          <w:bCs/>
        </w:rPr>
      </w:pPr>
      <w:bookmarkStart w:id="0" w:name="_Hlk146620320"/>
      <w:r w:rsidRPr="00520023">
        <w:rPr>
          <w:b/>
          <w:bCs/>
        </w:rPr>
        <w:t>DARBA KĀRTĪBA</w:t>
      </w:r>
    </w:p>
    <w:p w14:paraId="040A7838" w14:textId="77777777" w:rsidR="0038606F" w:rsidRPr="00520023" w:rsidRDefault="0038606F" w:rsidP="00D330DE">
      <w:pPr>
        <w:jc w:val="center"/>
        <w:rPr>
          <w:b/>
          <w:bCs/>
        </w:rPr>
      </w:pPr>
    </w:p>
    <w:p w14:paraId="7B4EE5A8" w14:textId="2556FF89" w:rsidR="00D330DE" w:rsidRPr="00520023" w:rsidRDefault="00D330DE" w:rsidP="0038606F">
      <w:r w:rsidRPr="00520023">
        <w:t xml:space="preserve">2023.gada </w:t>
      </w:r>
      <w:r w:rsidR="009A76CA">
        <w:t>1</w:t>
      </w:r>
      <w:r w:rsidR="00B738A6">
        <w:t>5</w:t>
      </w:r>
      <w:r w:rsidR="00C83431" w:rsidRPr="00520023">
        <w:t>.</w:t>
      </w:r>
      <w:r w:rsidR="00B738A6">
        <w:t>novembrī</w:t>
      </w:r>
      <w:r w:rsidRPr="00520023">
        <w:tab/>
      </w:r>
      <w:r w:rsidRPr="00520023">
        <w:tab/>
      </w:r>
      <w:r w:rsidRPr="00520023">
        <w:tab/>
      </w:r>
      <w:r w:rsidRPr="00520023">
        <w:tab/>
      </w:r>
      <w:r w:rsidRPr="00520023">
        <w:tab/>
      </w:r>
      <w:r w:rsidRPr="00520023">
        <w:tab/>
      </w:r>
      <w:r w:rsidRPr="00520023">
        <w:tab/>
      </w:r>
      <w:r w:rsidRPr="00520023">
        <w:tab/>
        <w:t>prot.Nr.</w:t>
      </w:r>
      <w:r w:rsidR="00C83431" w:rsidRPr="00520023">
        <w:t>1</w:t>
      </w:r>
      <w:r w:rsidR="00B738A6">
        <w:t>2</w:t>
      </w:r>
    </w:p>
    <w:p w14:paraId="2E1DC584" w14:textId="5D6B0CEC" w:rsidR="00D330DE" w:rsidRPr="00520023" w:rsidRDefault="00D330DE" w:rsidP="0038606F">
      <w:r w:rsidRPr="00520023">
        <w:t>Zemgales ielā 33, Olainē</w:t>
      </w:r>
    </w:p>
    <w:p w14:paraId="0AC2E380" w14:textId="083366A7" w:rsidR="00584DB1" w:rsidRPr="00520023" w:rsidRDefault="00D330DE" w:rsidP="0038606F">
      <w:r w:rsidRPr="00520023">
        <w:t>Sēdes sākums plkst.15.00</w:t>
      </w:r>
    </w:p>
    <w:p w14:paraId="60E47FDF" w14:textId="77777777" w:rsidR="00254F0A" w:rsidRDefault="00254F0A" w:rsidP="0038606F"/>
    <w:p w14:paraId="109F292B" w14:textId="77777777" w:rsidR="00B60FC9" w:rsidRPr="00520023" w:rsidRDefault="00B60FC9" w:rsidP="0038606F"/>
    <w:tbl>
      <w:tblPr>
        <w:tblStyle w:val="TableGrid"/>
        <w:tblpPr w:leftFromText="180" w:rightFromText="180" w:vertAnchor="text" w:tblpY="1"/>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368"/>
      </w:tblGrid>
      <w:tr w:rsidR="00254F0A" w:rsidRPr="009A76CA" w14:paraId="149D5BDA" w14:textId="77777777" w:rsidTr="0040327A">
        <w:tc>
          <w:tcPr>
            <w:tcW w:w="846" w:type="dxa"/>
          </w:tcPr>
          <w:p w14:paraId="57B8CC63" w14:textId="77777777" w:rsidR="00254F0A" w:rsidRPr="00E64875" w:rsidRDefault="00254F0A" w:rsidP="0038606F">
            <w:pPr>
              <w:pStyle w:val="ListParagraph"/>
              <w:numPr>
                <w:ilvl w:val="0"/>
                <w:numId w:val="2"/>
              </w:numPr>
              <w:rPr>
                <w:bCs/>
              </w:rPr>
            </w:pPr>
            <w:bookmarkStart w:id="1" w:name="_Hlk140656260"/>
          </w:p>
        </w:tc>
        <w:tc>
          <w:tcPr>
            <w:tcW w:w="8368" w:type="dxa"/>
          </w:tcPr>
          <w:p w14:paraId="2C3130FC" w14:textId="7BFB7929" w:rsidR="000279B9" w:rsidRPr="00E64875" w:rsidRDefault="003817D7" w:rsidP="0038606F">
            <w:pPr>
              <w:rPr>
                <w:rFonts w:eastAsia="Calibri"/>
              </w:rPr>
            </w:pPr>
            <w:bookmarkStart w:id="2" w:name="_Hlk146909050"/>
            <w:r w:rsidRPr="00E64875">
              <w:rPr>
                <w:rFonts w:eastAsia="Calibri"/>
                <w:bCs/>
              </w:rPr>
              <w:t>SIA “Birznieki Industrial Solutions”</w:t>
            </w:r>
            <w:r w:rsidRPr="00E64875">
              <w:rPr>
                <w:rFonts w:eastAsia="Calibri"/>
              </w:rPr>
              <w:t xml:space="preserve"> prezentācija</w:t>
            </w:r>
          </w:p>
          <w:bookmarkEnd w:id="2"/>
          <w:p w14:paraId="6785D731" w14:textId="676228FA" w:rsidR="00496D08" w:rsidRPr="00E64875" w:rsidRDefault="00496D08" w:rsidP="0038606F">
            <w:pPr>
              <w:jc w:val="both"/>
              <w:rPr>
                <w:bCs/>
                <w:i/>
                <w:iCs/>
                <w:lang w:eastAsia="en-US"/>
                <w14:ligatures w14:val="none"/>
              </w:rPr>
            </w:pPr>
          </w:p>
        </w:tc>
      </w:tr>
      <w:tr w:rsidR="00DD7ECD" w:rsidRPr="009A76CA" w14:paraId="768D0900" w14:textId="77777777" w:rsidTr="0040327A">
        <w:tc>
          <w:tcPr>
            <w:tcW w:w="846" w:type="dxa"/>
          </w:tcPr>
          <w:p w14:paraId="3297E9F1" w14:textId="77777777" w:rsidR="00DD7ECD" w:rsidRPr="00E64875" w:rsidRDefault="00DD7ECD" w:rsidP="0038606F">
            <w:pPr>
              <w:pStyle w:val="ListParagraph"/>
              <w:numPr>
                <w:ilvl w:val="0"/>
                <w:numId w:val="2"/>
              </w:numPr>
              <w:rPr>
                <w:bCs/>
              </w:rPr>
            </w:pPr>
          </w:p>
        </w:tc>
        <w:tc>
          <w:tcPr>
            <w:tcW w:w="8368" w:type="dxa"/>
          </w:tcPr>
          <w:p w14:paraId="347BDB78" w14:textId="12319754" w:rsidR="00DD7ECD" w:rsidRPr="00E64875" w:rsidRDefault="00DD7ECD" w:rsidP="0038606F">
            <w:pPr>
              <w:jc w:val="both"/>
            </w:pPr>
            <w:r w:rsidRPr="00E64875">
              <w:t>Par 2022.gada 27.jūnija pārjaunojuma līgumu par nekustamā īpašuma „Birznieku masīvs 1” (Olaines pagastā) zemes nomas līguma un par nekustamā īpašuma „Birznieku masīvs 2” (Olaines pagastā) zemes nomas līguma grozījumiem un līdzvērtīgas zemes platības iznomāšan</w:t>
            </w:r>
            <w:r w:rsidR="002A0710">
              <w:t>u</w:t>
            </w:r>
          </w:p>
          <w:p w14:paraId="1502530F" w14:textId="77777777" w:rsidR="00DD7ECD" w:rsidRPr="00E64875" w:rsidRDefault="00DD7ECD" w:rsidP="0038606F">
            <w:pPr>
              <w:jc w:val="both"/>
              <w:rPr>
                <w:bCs/>
                <w:i/>
                <w:iCs/>
              </w:rPr>
            </w:pPr>
            <w:r w:rsidRPr="00E64875">
              <w:rPr>
                <w:i/>
                <w:iCs/>
              </w:rPr>
              <w:t>Ziņo – īpašuma un juridiskās nodaļas vadītāja I.Čepule</w:t>
            </w:r>
          </w:p>
          <w:p w14:paraId="08F693B4" w14:textId="76BE81DB" w:rsidR="00B60FC9" w:rsidRPr="00E64875" w:rsidRDefault="00B60FC9" w:rsidP="0038606F">
            <w:pPr>
              <w:rPr>
                <w:rFonts w:eastAsia="Calibri"/>
                <w:bCs/>
              </w:rPr>
            </w:pPr>
          </w:p>
        </w:tc>
      </w:tr>
      <w:tr w:rsidR="0038606F" w:rsidRPr="009A76CA" w14:paraId="124396B9" w14:textId="77777777" w:rsidTr="0040327A">
        <w:tc>
          <w:tcPr>
            <w:tcW w:w="846" w:type="dxa"/>
          </w:tcPr>
          <w:p w14:paraId="26B6EC8F" w14:textId="77777777" w:rsidR="0038606F" w:rsidRPr="00E64875" w:rsidRDefault="0038606F" w:rsidP="0038606F">
            <w:pPr>
              <w:pStyle w:val="ListParagraph"/>
              <w:numPr>
                <w:ilvl w:val="0"/>
                <w:numId w:val="2"/>
              </w:numPr>
              <w:rPr>
                <w:bCs/>
              </w:rPr>
            </w:pPr>
          </w:p>
        </w:tc>
        <w:tc>
          <w:tcPr>
            <w:tcW w:w="8368" w:type="dxa"/>
          </w:tcPr>
          <w:p w14:paraId="59D93C9F" w14:textId="77777777" w:rsidR="0038606F" w:rsidRPr="00336FCF" w:rsidRDefault="0038606F" w:rsidP="0038606F">
            <w:pPr>
              <w:autoSpaceDE w:val="0"/>
              <w:autoSpaceDN w:val="0"/>
              <w:adjustRightInd w:val="0"/>
              <w:ind w:right="-109"/>
            </w:pPr>
            <w:r w:rsidRPr="00336FCF">
              <w:t>Par dzīvojamo māju uzturēšanas un apsaimniekošanas maksājumiem 2024.gadā</w:t>
            </w:r>
          </w:p>
          <w:p w14:paraId="7DF79120" w14:textId="77777777" w:rsidR="0038606F" w:rsidRPr="00336FCF" w:rsidRDefault="0038606F" w:rsidP="0038606F">
            <w:pPr>
              <w:autoSpaceDE w:val="0"/>
              <w:autoSpaceDN w:val="0"/>
              <w:adjustRightInd w:val="0"/>
              <w:ind w:right="-109"/>
            </w:pPr>
            <w:r w:rsidRPr="00336FCF">
              <w:t>AS “Olaines ūdens un siltums” apsaimniekojamās mājās (Olaines novadā)</w:t>
            </w:r>
            <w:r w:rsidRPr="00336FCF">
              <w:rPr>
                <w:color w:val="C00000"/>
              </w:rPr>
              <w:t xml:space="preserve">  </w:t>
            </w:r>
          </w:p>
          <w:p w14:paraId="1D877203" w14:textId="77777777" w:rsidR="0038606F" w:rsidRDefault="0038606F" w:rsidP="0038606F">
            <w:pPr>
              <w:jc w:val="both"/>
              <w:rPr>
                <w:i/>
                <w:iCs/>
              </w:rPr>
            </w:pPr>
            <w:r w:rsidRPr="00E64875">
              <w:rPr>
                <w:i/>
                <w:iCs/>
              </w:rPr>
              <w:t>Ziņo – īpašuma un juridiskās nodaļas vadītāja I.Čepule</w:t>
            </w:r>
          </w:p>
          <w:p w14:paraId="57061E8D" w14:textId="00F8F871" w:rsidR="0038606F" w:rsidRPr="00E64875" w:rsidRDefault="0038606F" w:rsidP="0038606F">
            <w:pPr>
              <w:jc w:val="both"/>
              <w:rPr>
                <w:bCs/>
                <w:i/>
                <w:iCs/>
              </w:rPr>
            </w:pPr>
            <w:r>
              <w:rPr>
                <w:i/>
                <w:iCs/>
              </w:rPr>
              <w:t xml:space="preserve">          AS “Olaines ūdens un siltums” valdes priekšsēdētājs M.Mazurs</w:t>
            </w:r>
          </w:p>
          <w:p w14:paraId="529DFEC4" w14:textId="77777777" w:rsidR="0038606F" w:rsidRPr="00E64875" w:rsidRDefault="0038606F" w:rsidP="0038606F">
            <w:pPr>
              <w:jc w:val="both"/>
            </w:pPr>
          </w:p>
        </w:tc>
      </w:tr>
      <w:tr w:rsidR="00EC3A60" w:rsidRPr="009A76CA" w14:paraId="75DE9081" w14:textId="77777777" w:rsidTr="0040327A">
        <w:tc>
          <w:tcPr>
            <w:tcW w:w="846" w:type="dxa"/>
          </w:tcPr>
          <w:p w14:paraId="63DE3747" w14:textId="77777777" w:rsidR="00EC3A60" w:rsidRPr="00E64875" w:rsidRDefault="00EC3A60" w:rsidP="0038606F">
            <w:pPr>
              <w:pStyle w:val="ListParagraph"/>
              <w:numPr>
                <w:ilvl w:val="0"/>
                <w:numId w:val="2"/>
              </w:numPr>
              <w:rPr>
                <w:bCs/>
              </w:rPr>
            </w:pPr>
          </w:p>
        </w:tc>
        <w:tc>
          <w:tcPr>
            <w:tcW w:w="8368" w:type="dxa"/>
          </w:tcPr>
          <w:p w14:paraId="4B9A1337" w14:textId="27537154" w:rsidR="009F75E4" w:rsidRPr="00E64875" w:rsidRDefault="009F75E4" w:rsidP="0038606F">
            <w:pPr>
              <w:jc w:val="both"/>
              <w:rPr>
                <w:bCs/>
              </w:rPr>
            </w:pPr>
            <w:r w:rsidRPr="00E64875">
              <w:rPr>
                <w:bCs/>
              </w:rPr>
              <w:t xml:space="preserve">Par grozījumiem 2022.gada 21.decembra Olaines novada pašvaldības domes lēmumā “Par Olaines novada domes un  komiteju sēžu darba grafiku 2023.gadā” </w:t>
            </w:r>
          </w:p>
          <w:p w14:paraId="1BD147F0" w14:textId="5401F1E9" w:rsidR="00EC3A60" w:rsidRPr="00E64875" w:rsidRDefault="00EC3A60" w:rsidP="0038606F">
            <w:pPr>
              <w:rPr>
                <w:i/>
                <w:iCs/>
              </w:rPr>
            </w:pPr>
            <w:r w:rsidRPr="00E64875">
              <w:rPr>
                <w:i/>
                <w:iCs/>
              </w:rPr>
              <w:t xml:space="preserve">Ziņo – </w:t>
            </w:r>
            <w:r w:rsidR="009F75E4" w:rsidRPr="00E64875">
              <w:rPr>
                <w:i/>
                <w:iCs/>
              </w:rPr>
              <w:t>finanšu komitejas priekšsēdētājs A.Bergs</w:t>
            </w:r>
          </w:p>
          <w:p w14:paraId="5EFB9DB8" w14:textId="08DA5158" w:rsidR="00EC3A60" w:rsidRPr="00E64875" w:rsidRDefault="00EC3A60" w:rsidP="0038606F"/>
        </w:tc>
      </w:tr>
      <w:tr w:rsidR="00B60FC9" w:rsidRPr="009A76CA" w14:paraId="439D9C81" w14:textId="77777777" w:rsidTr="0040327A">
        <w:tc>
          <w:tcPr>
            <w:tcW w:w="846" w:type="dxa"/>
          </w:tcPr>
          <w:p w14:paraId="1B3C3972" w14:textId="77777777" w:rsidR="00B60FC9" w:rsidRPr="00E64875" w:rsidRDefault="00B60FC9" w:rsidP="0038606F">
            <w:pPr>
              <w:pStyle w:val="ListParagraph"/>
              <w:numPr>
                <w:ilvl w:val="0"/>
                <w:numId w:val="2"/>
              </w:numPr>
              <w:rPr>
                <w:bCs/>
              </w:rPr>
            </w:pPr>
          </w:p>
        </w:tc>
        <w:tc>
          <w:tcPr>
            <w:tcW w:w="8368" w:type="dxa"/>
          </w:tcPr>
          <w:p w14:paraId="180868F8" w14:textId="77777777" w:rsidR="00B60FC9" w:rsidRPr="008041F1" w:rsidRDefault="00B60FC9" w:rsidP="0038606F">
            <w:pPr>
              <w:jc w:val="both"/>
            </w:pPr>
            <w:r w:rsidRPr="008041F1">
              <w:t>Par grozījumu Olaines novada pašvaldības domes 2023.gada 31.janvāra sēdes lēmumā “Par Olaines novada pašvaldības iestādes “Olaines novada pašvaldība” darbinieku un struktūrvienību amatu sarakstiem un darba samaksu (mēnešalgām)” (1.prot., 4.p.)</w:t>
            </w:r>
          </w:p>
          <w:p w14:paraId="15AFA859" w14:textId="77777777" w:rsidR="00B60FC9" w:rsidRPr="008041F1" w:rsidRDefault="00B60FC9" w:rsidP="0038606F">
            <w:pPr>
              <w:rPr>
                <w:bCs/>
                <w:lang w:eastAsia="en-US"/>
              </w:rPr>
            </w:pPr>
            <w:r w:rsidRPr="008041F1">
              <w:rPr>
                <w:bCs/>
                <w:i/>
                <w:iCs/>
              </w:rPr>
              <w:t>Ziņo – izpilddirektors Ģ.Batrags</w:t>
            </w:r>
          </w:p>
          <w:p w14:paraId="707495A4" w14:textId="77777777" w:rsidR="00B60FC9" w:rsidRPr="00E64875" w:rsidRDefault="00B60FC9" w:rsidP="0038606F">
            <w:pPr>
              <w:jc w:val="both"/>
              <w:rPr>
                <w:bCs/>
              </w:rPr>
            </w:pPr>
          </w:p>
        </w:tc>
      </w:tr>
      <w:tr w:rsidR="007506E5" w:rsidRPr="009A76CA" w14:paraId="28F96616" w14:textId="77777777" w:rsidTr="0040327A">
        <w:tc>
          <w:tcPr>
            <w:tcW w:w="846" w:type="dxa"/>
          </w:tcPr>
          <w:p w14:paraId="4F2412B7" w14:textId="77777777" w:rsidR="007506E5" w:rsidRPr="00B60FC9" w:rsidRDefault="007506E5" w:rsidP="0038606F">
            <w:pPr>
              <w:pStyle w:val="ListParagraph"/>
              <w:numPr>
                <w:ilvl w:val="0"/>
                <w:numId w:val="2"/>
              </w:numPr>
              <w:rPr>
                <w:bCs/>
              </w:rPr>
            </w:pPr>
          </w:p>
        </w:tc>
        <w:tc>
          <w:tcPr>
            <w:tcW w:w="8368" w:type="dxa"/>
          </w:tcPr>
          <w:p w14:paraId="62FF4F53" w14:textId="7C9F2A2E" w:rsidR="007506E5" w:rsidRPr="00B60FC9" w:rsidRDefault="007506E5" w:rsidP="0038606F">
            <w:pPr>
              <w:jc w:val="both"/>
              <w:rPr>
                <w:b/>
                <w:bCs/>
              </w:rPr>
            </w:pPr>
            <w:bookmarkStart w:id="3" w:name="_Hlk146621489"/>
            <w:r w:rsidRPr="00B60FC9">
              <w:rPr>
                <w:b/>
                <w:bCs/>
              </w:rPr>
              <w:t>Par saistošajiem noteikumiem</w:t>
            </w:r>
          </w:p>
          <w:p w14:paraId="0B892485" w14:textId="4B9DC50F" w:rsidR="00B60FC9" w:rsidRPr="0038606F" w:rsidRDefault="00BA72A4" w:rsidP="0038606F">
            <w:pPr>
              <w:pStyle w:val="ListParagraph"/>
              <w:numPr>
                <w:ilvl w:val="1"/>
                <w:numId w:val="2"/>
              </w:numPr>
              <w:jc w:val="both"/>
              <w:rPr>
                <w:bCs/>
              </w:rPr>
            </w:pPr>
            <w:bookmarkStart w:id="4" w:name="_Hlk146621510"/>
            <w:bookmarkEnd w:id="3"/>
            <w:r>
              <w:t xml:space="preserve"> </w:t>
            </w:r>
            <w:r w:rsidR="007506E5" w:rsidRPr="0038606F">
              <w:t xml:space="preserve">Par </w:t>
            </w:r>
            <w:bookmarkStart w:id="5" w:name="_Hlk146621690"/>
            <w:bookmarkEnd w:id="4"/>
            <w:r w:rsidR="001926B8" w:rsidRPr="0038606F">
              <w:rPr>
                <w14:ligatures w14:val="none"/>
              </w:rPr>
              <w:t>Olaines novada pašvaldības dalību pašvaldības nozīmes ceļu un ielu būvniecībā un uzturēšanā</w:t>
            </w:r>
            <w:r w:rsidR="00B60FC9" w:rsidRPr="0038606F">
              <w:t xml:space="preserve"> </w:t>
            </w:r>
          </w:p>
          <w:p w14:paraId="151A051F" w14:textId="5809D04E" w:rsidR="00B60FC9" w:rsidRPr="0038606F" w:rsidRDefault="00B60FC9" w:rsidP="0038606F">
            <w:pPr>
              <w:pStyle w:val="ListParagraph"/>
              <w:jc w:val="both"/>
              <w:rPr>
                <w:bCs/>
                <w:i/>
                <w:iCs/>
              </w:rPr>
            </w:pPr>
            <w:r w:rsidRPr="0038606F">
              <w:rPr>
                <w:i/>
                <w:iCs/>
              </w:rPr>
              <w:t>Ziņo – attīstības nodaļas vadītāja E.Grūba</w:t>
            </w:r>
          </w:p>
          <w:p w14:paraId="57BF6B00" w14:textId="1F90AF6E" w:rsidR="00B60FC9" w:rsidRPr="00B60FC9" w:rsidRDefault="00B60FC9" w:rsidP="0038606F">
            <w:pPr>
              <w:pStyle w:val="ListParagraph"/>
              <w:numPr>
                <w:ilvl w:val="1"/>
                <w:numId w:val="2"/>
              </w:numPr>
              <w:jc w:val="both"/>
            </w:pPr>
            <w:r w:rsidRPr="00B60FC9">
              <w:rPr>
                <w14:ligatures w14:val="none"/>
              </w:rPr>
              <w:t xml:space="preserve"> </w:t>
            </w:r>
            <w:r w:rsidRPr="00B60FC9">
              <w:t xml:space="preserve">Par grozījumiem </w:t>
            </w:r>
            <w:r w:rsidRPr="00B60FC9">
              <w:rPr>
                <w:bCs/>
              </w:rPr>
              <w:t>Olaines novada pašvaldības domes 2023.gada 22.februāra saistošajos noteikumos Nr.SN3/2023 “</w:t>
            </w:r>
            <w:r w:rsidRPr="00B60FC9">
              <w:t>Par Olaines novada pašvaldības aģentūras “Olaines sociālais dienests” maksas pakalpojumiem”</w:t>
            </w:r>
          </w:p>
          <w:p w14:paraId="14B13B2A" w14:textId="7D4882CC" w:rsidR="001926B8" w:rsidRPr="00B60FC9" w:rsidRDefault="00B60FC9" w:rsidP="0038606F">
            <w:pPr>
              <w:jc w:val="both"/>
              <w:rPr>
                <w:bCs/>
                <w:i/>
                <w:iCs/>
              </w:rPr>
            </w:pPr>
            <w:r w:rsidRPr="00B60FC9">
              <w:rPr>
                <w:i/>
                <w:iCs/>
              </w:rPr>
              <w:t xml:space="preserve">            Ziņo – </w:t>
            </w:r>
            <w:r w:rsidRPr="00B60FC9">
              <w:rPr>
                <w:bCs/>
                <w:i/>
                <w:iCs/>
              </w:rPr>
              <w:t>p/a “Olaines sociālais dienests” direktore A.Liepiņa</w:t>
            </w:r>
          </w:p>
          <w:bookmarkEnd w:id="5"/>
          <w:p w14:paraId="35EEE5FA" w14:textId="77777777" w:rsidR="007506E5" w:rsidRPr="00B60FC9" w:rsidRDefault="007506E5" w:rsidP="0038606F">
            <w:pPr>
              <w:jc w:val="both"/>
              <w:rPr>
                <w:bCs/>
              </w:rPr>
            </w:pPr>
          </w:p>
        </w:tc>
      </w:tr>
      <w:tr w:rsidR="00B60FC9" w:rsidRPr="009A76CA" w14:paraId="1FEF4594" w14:textId="77777777" w:rsidTr="0040327A">
        <w:tc>
          <w:tcPr>
            <w:tcW w:w="846" w:type="dxa"/>
          </w:tcPr>
          <w:p w14:paraId="713E15D8" w14:textId="77777777" w:rsidR="00B60FC9" w:rsidRPr="00B60FC9" w:rsidRDefault="00B60FC9" w:rsidP="0038606F">
            <w:pPr>
              <w:pStyle w:val="ListParagraph"/>
              <w:numPr>
                <w:ilvl w:val="0"/>
                <w:numId w:val="2"/>
              </w:numPr>
              <w:rPr>
                <w:bCs/>
              </w:rPr>
            </w:pPr>
          </w:p>
        </w:tc>
        <w:tc>
          <w:tcPr>
            <w:tcW w:w="8368" w:type="dxa"/>
          </w:tcPr>
          <w:p w14:paraId="4901F859" w14:textId="77777777" w:rsidR="00B60FC9" w:rsidRPr="00B60FC9" w:rsidRDefault="00B60FC9" w:rsidP="0038606F">
            <w:pPr>
              <w:ind w:right="43"/>
              <w:jc w:val="both"/>
              <w:rPr>
                <w:bCs/>
              </w:rPr>
            </w:pPr>
            <w:r w:rsidRPr="00B60FC9">
              <w:rPr>
                <w:bCs/>
              </w:rPr>
              <w:t>Par Olaines novada pašvaldības apbalvojumiem Olaines novada pašvaldības izglītības iestāžu izglītojamajiem un pedagogiem par sasniegumiem mācību un zinātniski pētnieciskajā darbā, konkursos un skatēs</w:t>
            </w:r>
          </w:p>
          <w:p w14:paraId="6BA14E2A" w14:textId="77777777" w:rsidR="00B60FC9" w:rsidRPr="00B60FC9" w:rsidRDefault="00B60FC9" w:rsidP="0038606F">
            <w:pPr>
              <w:jc w:val="both"/>
              <w:rPr>
                <w:i/>
                <w:iCs/>
              </w:rPr>
            </w:pPr>
            <w:r w:rsidRPr="00B60FC9">
              <w:rPr>
                <w:i/>
                <w:iCs/>
              </w:rPr>
              <w:t>Ziņo – izglītības un kultūras nodaļas vadītājs A.Joksts</w:t>
            </w:r>
          </w:p>
          <w:p w14:paraId="26409E51" w14:textId="77777777" w:rsidR="00B60FC9" w:rsidRPr="00B60FC9" w:rsidRDefault="00B60FC9" w:rsidP="0038606F">
            <w:pPr>
              <w:jc w:val="both"/>
            </w:pPr>
            <w:r w:rsidRPr="00B60FC9">
              <w:rPr>
                <w:i/>
                <w:iCs/>
              </w:rPr>
              <w:t xml:space="preserve">            izglītības speciāliste S.Reinsone</w:t>
            </w:r>
          </w:p>
          <w:p w14:paraId="75D8F9AD" w14:textId="77777777" w:rsidR="00B60FC9" w:rsidRPr="00B60FC9" w:rsidRDefault="00B60FC9" w:rsidP="0038606F">
            <w:pPr>
              <w:jc w:val="both"/>
              <w:rPr>
                <w:b/>
                <w:bCs/>
              </w:rPr>
            </w:pPr>
          </w:p>
        </w:tc>
      </w:tr>
      <w:tr w:rsidR="00B60FC9" w:rsidRPr="009A76CA" w14:paraId="21225003" w14:textId="77777777" w:rsidTr="0040327A">
        <w:tc>
          <w:tcPr>
            <w:tcW w:w="846" w:type="dxa"/>
          </w:tcPr>
          <w:p w14:paraId="46D06D42" w14:textId="77777777" w:rsidR="00B60FC9" w:rsidRPr="00B60FC9" w:rsidRDefault="00B60FC9" w:rsidP="0038606F">
            <w:pPr>
              <w:pStyle w:val="ListParagraph"/>
              <w:numPr>
                <w:ilvl w:val="0"/>
                <w:numId w:val="2"/>
              </w:numPr>
              <w:rPr>
                <w:bCs/>
              </w:rPr>
            </w:pPr>
          </w:p>
        </w:tc>
        <w:tc>
          <w:tcPr>
            <w:tcW w:w="8368" w:type="dxa"/>
          </w:tcPr>
          <w:p w14:paraId="2C4D1AA6" w14:textId="77777777" w:rsidR="00B60FC9" w:rsidRPr="00B60FC9" w:rsidRDefault="00B60FC9" w:rsidP="0038606F">
            <w:pPr>
              <w:jc w:val="both"/>
              <w:rPr>
                <w:i/>
                <w:iCs/>
              </w:rPr>
            </w:pPr>
            <w:r w:rsidRPr="00B60FC9">
              <w:t xml:space="preserve">Par  kooperatīvās dārzkopības sabiedrības “Ezītis” projekta </w:t>
            </w:r>
            <w:bookmarkStart w:id="6" w:name="_Hlk19171731"/>
            <w:r w:rsidRPr="00B60FC9">
              <w:t xml:space="preserve"> </w:t>
            </w:r>
            <w:bookmarkStart w:id="7" w:name="_Hlk149739483"/>
            <w:r w:rsidRPr="00B60FC9">
              <w:t>“Kooperatīvās dārzkopības sabiedrības “Ezītis” koplietošanas teritorijas labiekārtošanai”</w:t>
            </w:r>
            <w:bookmarkEnd w:id="6"/>
            <w:bookmarkEnd w:id="7"/>
            <w:r w:rsidRPr="00B60FC9">
              <w:t xml:space="preserve"> finansējumu</w:t>
            </w:r>
            <w:r w:rsidRPr="00B60FC9">
              <w:rPr>
                <w:i/>
                <w:iCs/>
              </w:rPr>
              <w:t xml:space="preserve"> </w:t>
            </w:r>
          </w:p>
          <w:p w14:paraId="250428A0" w14:textId="77777777" w:rsidR="00B60FC9" w:rsidRPr="00B60FC9" w:rsidRDefault="00B60FC9" w:rsidP="0038606F">
            <w:pPr>
              <w:jc w:val="both"/>
              <w:rPr>
                <w:bCs/>
              </w:rPr>
            </w:pPr>
            <w:r w:rsidRPr="00B60FC9">
              <w:rPr>
                <w:i/>
                <w:iCs/>
              </w:rPr>
              <w:t>Ziņo – īpašuma un juridiskās nodaļas juriste A.Melniece</w:t>
            </w:r>
          </w:p>
          <w:p w14:paraId="44FC6101" w14:textId="77777777" w:rsidR="00B60FC9" w:rsidRPr="00B60FC9" w:rsidRDefault="00B60FC9" w:rsidP="0038606F">
            <w:pPr>
              <w:ind w:right="43"/>
              <w:jc w:val="both"/>
              <w:rPr>
                <w:bCs/>
              </w:rPr>
            </w:pPr>
          </w:p>
        </w:tc>
      </w:tr>
      <w:tr w:rsidR="007506E5" w:rsidRPr="009A76CA" w14:paraId="0970F8BE" w14:textId="77777777" w:rsidTr="0040327A">
        <w:tc>
          <w:tcPr>
            <w:tcW w:w="846" w:type="dxa"/>
          </w:tcPr>
          <w:p w14:paraId="35A52667" w14:textId="77777777" w:rsidR="007506E5" w:rsidRPr="00B60FC9" w:rsidRDefault="007506E5" w:rsidP="0038606F">
            <w:pPr>
              <w:pStyle w:val="ListParagraph"/>
              <w:numPr>
                <w:ilvl w:val="0"/>
                <w:numId w:val="2"/>
              </w:numPr>
              <w:rPr>
                <w:bCs/>
              </w:rPr>
            </w:pPr>
          </w:p>
        </w:tc>
        <w:tc>
          <w:tcPr>
            <w:tcW w:w="8368" w:type="dxa"/>
          </w:tcPr>
          <w:p w14:paraId="40ABB413" w14:textId="76526552" w:rsidR="00F95CA0" w:rsidRPr="00F95CA0" w:rsidRDefault="00B2051E" w:rsidP="0038606F">
            <w:pPr>
              <w:ind w:right="-2"/>
              <w:jc w:val="both"/>
              <w:rPr>
                <w:b/>
                <w:bCs/>
              </w:rPr>
            </w:pPr>
            <w:r w:rsidRPr="00F95CA0">
              <w:rPr>
                <w:b/>
                <w:bCs/>
              </w:rPr>
              <w:t xml:space="preserve">Par </w:t>
            </w:r>
            <w:r w:rsidR="00F95CA0" w:rsidRPr="00F95CA0">
              <w:rPr>
                <w:b/>
                <w:bCs/>
              </w:rPr>
              <w:t>zemesgabala atsavināšanu, pirkuma maksas apstiprināšanu un pirkuma līguma noslēgšanu ar zemes nomnieku</w:t>
            </w:r>
          </w:p>
          <w:p w14:paraId="2F8D3A4B" w14:textId="77777777" w:rsidR="00F95CA0" w:rsidRDefault="00F95CA0" w:rsidP="0038606F">
            <w:pPr>
              <w:pStyle w:val="ListParagraph"/>
              <w:numPr>
                <w:ilvl w:val="1"/>
                <w:numId w:val="2"/>
              </w:numPr>
              <w:ind w:right="-2"/>
              <w:jc w:val="both"/>
            </w:pPr>
            <w:r>
              <w:t xml:space="preserve">Par </w:t>
            </w:r>
            <w:r w:rsidR="00B2051E" w:rsidRPr="00B60FC9">
              <w:t>zemesgabala dārzkopības sabiedrībā “Rīga” Nr.91 (Jāņupē) atsavināšanu,</w:t>
            </w:r>
            <w:r w:rsidR="009F331A" w:rsidRPr="00B60FC9">
              <w:t xml:space="preserve"> </w:t>
            </w:r>
            <w:r w:rsidR="00B2051E" w:rsidRPr="00B60FC9">
              <w:t>pirkuma maksas apstiprināšanu un pirkuma līguma noslēgšanu ar zemes nomnieku</w:t>
            </w:r>
          </w:p>
          <w:p w14:paraId="5F5EC1FE" w14:textId="0A00578C" w:rsidR="00F95CA0" w:rsidRPr="00B60FC9" w:rsidRDefault="00F95CA0" w:rsidP="0038606F">
            <w:pPr>
              <w:pStyle w:val="ListParagraph"/>
              <w:numPr>
                <w:ilvl w:val="1"/>
                <w:numId w:val="2"/>
              </w:numPr>
              <w:ind w:right="-2"/>
              <w:jc w:val="both"/>
            </w:pPr>
            <w:r w:rsidRPr="00F95CA0">
              <w:t>Par zemesgabala dārzkopības sabiedrībā „Ziediņi” Nr.198  (Jāņupē) atsavināšanu, pirkuma maksas apstiprināšanu un pirkuma līguma noslēgšanu ar zemes nomnieku</w:t>
            </w:r>
          </w:p>
          <w:p w14:paraId="043F752E" w14:textId="51660F72" w:rsidR="007506E5" w:rsidRPr="00B60FC9" w:rsidRDefault="007506E5" w:rsidP="0038606F">
            <w:pPr>
              <w:rPr>
                <w:bCs/>
                <w:lang w:eastAsia="en-US"/>
              </w:rPr>
            </w:pPr>
            <w:r w:rsidRPr="00B60FC9">
              <w:rPr>
                <w:i/>
                <w:iCs/>
              </w:rPr>
              <w:t>Ziņo – īpašuma un juridiskās nodaļas vadītāja I.Čepule</w:t>
            </w:r>
          </w:p>
          <w:p w14:paraId="1BBF0008" w14:textId="77777777" w:rsidR="007506E5" w:rsidRPr="00B60FC9" w:rsidRDefault="007506E5" w:rsidP="0038606F">
            <w:pPr>
              <w:ind w:right="-1050"/>
              <w:rPr>
                <w:bCs/>
              </w:rPr>
            </w:pPr>
          </w:p>
        </w:tc>
      </w:tr>
      <w:tr w:rsidR="0038606F" w:rsidRPr="009A76CA" w14:paraId="005991D3" w14:textId="77777777" w:rsidTr="0040327A">
        <w:tc>
          <w:tcPr>
            <w:tcW w:w="846" w:type="dxa"/>
          </w:tcPr>
          <w:p w14:paraId="4B10EF81" w14:textId="77777777" w:rsidR="0038606F" w:rsidRPr="00B60FC9" w:rsidRDefault="0038606F" w:rsidP="0038606F">
            <w:pPr>
              <w:pStyle w:val="ListParagraph"/>
              <w:numPr>
                <w:ilvl w:val="0"/>
                <w:numId w:val="2"/>
              </w:numPr>
              <w:rPr>
                <w:bCs/>
              </w:rPr>
            </w:pPr>
          </w:p>
        </w:tc>
        <w:tc>
          <w:tcPr>
            <w:tcW w:w="8368" w:type="dxa"/>
          </w:tcPr>
          <w:p w14:paraId="1D26E07F" w14:textId="77777777" w:rsidR="0038606F" w:rsidRPr="00D07A4F" w:rsidRDefault="0038606F" w:rsidP="0038606F">
            <w:pPr>
              <w:ind w:right="-1050"/>
              <w:jc w:val="both"/>
              <w:rPr>
                <w:bCs/>
                <w:kern w:val="32"/>
              </w:rPr>
            </w:pPr>
            <w:r w:rsidRPr="00D07A4F">
              <w:rPr>
                <w:bCs/>
                <w:kern w:val="32"/>
              </w:rPr>
              <w:t xml:space="preserve">Par starpgabala dārzkopības sabiedrībā “Tiltiņi </w:t>
            </w:r>
            <w:r w:rsidRPr="00D07A4F">
              <w:rPr>
                <w:bCs/>
              </w:rPr>
              <w:t xml:space="preserve">233A” </w:t>
            </w:r>
            <w:r w:rsidRPr="00D07A4F">
              <w:rPr>
                <w:bCs/>
                <w:kern w:val="32"/>
              </w:rPr>
              <w:t>(Stīpniekos) atsavināšanu, pirkuma maksas apstiprināšanu un pirkuma līguma noslēgšanu ar pierobežnieku</w:t>
            </w:r>
          </w:p>
          <w:p w14:paraId="777F37BF" w14:textId="77777777" w:rsidR="0038606F" w:rsidRPr="00D07A4F" w:rsidRDefault="0038606F" w:rsidP="0038606F">
            <w:pPr>
              <w:rPr>
                <w:bCs/>
                <w:lang w:eastAsia="en-US"/>
              </w:rPr>
            </w:pPr>
            <w:r w:rsidRPr="00D07A4F">
              <w:rPr>
                <w:bCs/>
                <w:i/>
                <w:iCs/>
              </w:rPr>
              <w:t>Ziņo – īpašuma un juridiskās nodaļas vadītāja I.Čepule</w:t>
            </w:r>
            <w:r w:rsidRPr="00D07A4F">
              <w:rPr>
                <w:bCs/>
                <w:lang w:eastAsia="en-US"/>
              </w:rPr>
              <w:t xml:space="preserve"> </w:t>
            </w:r>
          </w:p>
          <w:p w14:paraId="63C10E97" w14:textId="77777777" w:rsidR="0038606F" w:rsidRPr="00F95CA0" w:rsidRDefault="0038606F" w:rsidP="0038606F">
            <w:pPr>
              <w:ind w:right="-2"/>
              <w:jc w:val="both"/>
              <w:rPr>
                <w:b/>
                <w:bCs/>
              </w:rPr>
            </w:pPr>
          </w:p>
        </w:tc>
      </w:tr>
      <w:tr w:rsidR="000F1680" w:rsidRPr="000F1680" w14:paraId="798B001B" w14:textId="77777777" w:rsidTr="0040327A">
        <w:tc>
          <w:tcPr>
            <w:tcW w:w="846" w:type="dxa"/>
          </w:tcPr>
          <w:p w14:paraId="7C02778C" w14:textId="77777777" w:rsidR="007506E5" w:rsidRPr="000F1680" w:rsidRDefault="007506E5" w:rsidP="0038606F">
            <w:pPr>
              <w:pStyle w:val="ListParagraph"/>
              <w:numPr>
                <w:ilvl w:val="0"/>
                <w:numId w:val="2"/>
              </w:numPr>
              <w:rPr>
                <w:bCs/>
              </w:rPr>
            </w:pPr>
          </w:p>
        </w:tc>
        <w:tc>
          <w:tcPr>
            <w:tcW w:w="8368" w:type="dxa"/>
          </w:tcPr>
          <w:p w14:paraId="7F6614EF" w14:textId="27CF6566" w:rsidR="000C679D" w:rsidRPr="00F95CA0" w:rsidRDefault="000C679D" w:rsidP="0038606F">
            <w:pPr>
              <w:jc w:val="both"/>
              <w:rPr>
                <w:b/>
                <w:bCs/>
              </w:rPr>
            </w:pPr>
            <w:r w:rsidRPr="00F95CA0">
              <w:rPr>
                <w:b/>
                <w:bCs/>
              </w:rPr>
              <w:t xml:space="preserve">Par </w:t>
            </w:r>
            <w:r w:rsidR="00F95CA0">
              <w:rPr>
                <w:b/>
                <w:bCs/>
              </w:rPr>
              <w:t xml:space="preserve">nekustamā īpašuma </w:t>
            </w:r>
            <w:r w:rsidRPr="00F95CA0">
              <w:rPr>
                <w:b/>
                <w:bCs/>
              </w:rPr>
              <w:t>atsavināšanas izsoles rezultātu apstiprināšanu</w:t>
            </w:r>
          </w:p>
          <w:p w14:paraId="04FE9B7E" w14:textId="555FDD24" w:rsidR="007506E5" w:rsidRPr="00323069" w:rsidRDefault="000F1680" w:rsidP="0038606F">
            <w:pPr>
              <w:pStyle w:val="ListParagraph"/>
              <w:numPr>
                <w:ilvl w:val="1"/>
                <w:numId w:val="2"/>
              </w:numPr>
              <w:jc w:val="both"/>
            </w:pPr>
            <w:r w:rsidRPr="000F1680">
              <w:t xml:space="preserve">Par nekustamā īpašuma - zemesgabala dārzkopības sabiedrībā </w:t>
            </w:r>
            <w:r w:rsidRPr="00323069">
              <w:t>“Ostinieks” Nr.29 (Stīpniekos) atsavināšanas izsoles rezultātu apstiprināšanu</w:t>
            </w:r>
          </w:p>
          <w:p w14:paraId="1C636DF1" w14:textId="61A90CBE" w:rsidR="00042BD3" w:rsidRPr="00323069" w:rsidRDefault="000C679D" w:rsidP="0038606F">
            <w:pPr>
              <w:pStyle w:val="ListParagraph"/>
              <w:numPr>
                <w:ilvl w:val="1"/>
                <w:numId w:val="2"/>
              </w:numPr>
              <w:jc w:val="both"/>
            </w:pPr>
            <w:r w:rsidRPr="00323069">
              <w:t>Par nekustamā īpašuma – zemesgabala dārzkopības sabiedrībā “Bērziņi” Nr.157 (Rājumos)  atsavināšanas izsoles rezultātu apstiprināšanu</w:t>
            </w:r>
            <w:r w:rsidR="00693480" w:rsidRPr="00323069">
              <w:t xml:space="preserve"> </w:t>
            </w:r>
          </w:p>
          <w:p w14:paraId="21915F6F" w14:textId="77777777" w:rsidR="00084BFC" w:rsidRPr="00323069" w:rsidRDefault="00042BD3" w:rsidP="0038606F">
            <w:pPr>
              <w:pStyle w:val="ListParagraph"/>
              <w:numPr>
                <w:ilvl w:val="1"/>
                <w:numId w:val="2"/>
              </w:numPr>
              <w:jc w:val="both"/>
              <w:rPr>
                <w:bCs/>
              </w:rPr>
            </w:pPr>
            <w:r w:rsidRPr="00323069">
              <w:rPr>
                <w:bCs/>
              </w:rPr>
              <w:t>Par nekustamā īpašuma – zemesgabala “Jauncīruļi” (Pēterniekos) atsavināšanas izsoles rezultātu apstiprināšanu</w:t>
            </w:r>
          </w:p>
          <w:p w14:paraId="580C036C" w14:textId="1A64EC4E" w:rsidR="00042BD3" w:rsidRPr="00323069" w:rsidRDefault="00084BFC" w:rsidP="0038606F">
            <w:pPr>
              <w:pStyle w:val="ListParagraph"/>
              <w:numPr>
                <w:ilvl w:val="1"/>
                <w:numId w:val="2"/>
              </w:numPr>
              <w:jc w:val="both"/>
              <w:rPr>
                <w:bCs/>
              </w:rPr>
            </w:pPr>
            <w:r w:rsidRPr="00323069">
              <w:t>Par nekustamā īpašuma - zemesgabala dārzkopības sabiedrībā “Vīksnas” Nr.1663 (Jaņupē) atsavināšanas izsoles protokola apstiprināšanu</w:t>
            </w:r>
          </w:p>
          <w:p w14:paraId="6555FCB6" w14:textId="77777777" w:rsidR="000C679D" w:rsidRPr="00323069" w:rsidRDefault="007506E5" w:rsidP="0038606F">
            <w:pPr>
              <w:ind w:right="-109"/>
              <w:rPr>
                <w:bCs/>
              </w:rPr>
            </w:pPr>
            <w:r w:rsidRPr="00323069">
              <w:rPr>
                <w:bCs/>
                <w:i/>
                <w:iCs/>
              </w:rPr>
              <w:t xml:space="preserve">Ziņo – īpašuma un juridiskās nodaļas </w:t>
            </w:r>
            <w:r w:rsidR="000F1680" w:rsidRPr="00323069">
              <w:rPr>
                <w:bCs/>
              </w:rPr>
              <w:t xml:space="preserve"> </w:t>
            </w:r>
            <w:r w:rsidR="000F1680" w:rsidRPr="00323069">
              <w:rPr>
                <w:bCs/>
                <w:i/>
                <w:iCs/>
              </w:rPr>
              <w:t>speciāliste nekustamo īpašumu pārvaldīšanā</w:t>
            </w:r>
            <w:r w:rsidR="000F1680" w:rsidRPr="00323069">
              <w:rPr>
                <w:bCs/>
              </w:rPr>
              <w:t xml:space="preserve"> </w:t>
            </w:r>
            <w:r w:rsidR="000C679D" w:rsidRPr="00323069">
              <w:rPr>
                <w:bCs/>
              </w:rPr>
              <w:t xml:space="preserve">    </w:t>
            </w:r>
          </w:p>
          <w:p w14:paraId="05B12FFF" w14:textId="5C132188" w:rsidR="007506E5" w:rsidRPr="000F1680" w:rsidRDefault="000C679D" w:rsidP="0038606F">
            <w:pPr>
              <w:ind w:right="-109"/>
              <w:rPr>
                <w:bCs/>
              </w:rPr>
            </w:pPr>
            <w:r w:rsidRPr="00323069">
              <w:rPr>
                <w:bCs/>
                <w:i/>
                <w:iCs/>
              </w:rPr>
              <w:t xml:space="preserve">           </w:t>
            </w:r>
            <w:r w:rsidR="000F1680" w:rsidRPr="00323069">
              <w:rPr>
                <w:bCs/>
                <w:i/>
                <w:iCs/>
              </w:rPr>
              <w:t>I.Celma</w:t>
            </w:r>
          </w:p>
        </w:tc>
      </w:tr>
      <w:tr w:rsidR="000C679D" w:rsidRPr="000F1680" w14:paraId="39C8D19F" w14:textId="77777777" w:rsidTr="0040327A">
        <w:tc>
          <w:tcPr>
            <w:tcW w:w="846" w:type="dxa"/>
          </w:tcPr>
          <w:p w14:paraId="4548386A" w14:textId="77777777" w:rsidR="000C679D" w:rsidRPr="00184321" w:rsidRDefault="000C679D" w:rsidP="0038606F">
            <w:pPr>
              <w:rPr>
                <w:bCs/>
              </w:rPr>
            </w:pPr>
          </w:p>
        </w:tc>
        <w:tc>
          <w:tcPr>
            <w:tcW w:w="8368" w:type="dxa"/>
          </w:tcPr>
          <w:p w14:paraId="7EA923A1" w14:textId="470EEFD7" w:rsidR="000C679D" w:rsidRPr="000F1680" w:rsidRDefault="000C679D" w:rsidP="0038606F">
            <w:pPr>
              <w:ind w:right="-2"/>
            </w:pPr>
          </w:p>
        </w:tc>
      </w:tr>
      <w:tr w:rsidR="007506E5" w:rsidRPr="009A76CA" w14:paraId="17006F6F" w14:textId="77777777" w:rsidTr="0040327A">
        <w:tc>
          <w:tcPr>
            <w:tcW w:w="846" w:type="dxa"/>
          </w:tcPr>
          <w:p w14:paraId="0304C660" w14:textId="77777777" w:rsidR="007506E5" w:rsidRPr="00D07A4F" w:rsidRDefault="007506E5" w:rsidP="0038606F">
            <w:pPr>
              <w:pStyle w:val="ListParagraph"/>
              <w:numPr>
                <w:ilvl w:val="0"/>
                <w:numId w:val="2"/>
              </w:numPr>
              <w:rPr>
                <w:bCs/>
              </w:rPr>
            </w:pPr>
          </w:p>
        </w:tc>
        <w:tc>
          <w:tcPr>
            <w:tcW w:w="8368" w:type="dxa"/>
          </w:tcPr>
          <w:p w14:paraId="35C9FCD8" w14:textId="0D05E421" w:rsidR="009150F2" w:rsidRPr="00D07A4F" w:rsidRDefault="009150F2" w:rsidP="0038606F">
            <w:pPr>
              <w:jc w:val="both"/>
            </w:pPr>
            <w:bookmarkStart w:id="8" w:name="_Hlk146622141"/>
            <w:r w:rsidRPr="00D07A4F">
              <w:t>Par dzīvokļa īpašuma Jelgavas ielā 16-</w:t>
            </w:r>
            <w:r w:rsidR="00D71273">
              <w:t>_</w:t>
            </w:r>
            <w:r w:rsidRPr="00D07A4F">
              <w:t xml:space="preserve"> (Olainē) pirkuma maksas apstiprināšanu un pirkuma līguma noslēgšanu   </w:t>
            </w:r>
          </w:p>
          <w:p w14:paraId="0FA9A124" w14:textId="1E5DFE4B" w:rsidR="007506E5" w:rsidRPr="00D07A4F" w:rsidRDefault="007506E5" w:rsidP="0038606F">
            <w:pPr>
              <w:jc w:val="both"/>
              <w:rPr>
                <w:bCs/>
                <w:i/>
                <w:iCs/>
              </w:rPr>
            </w:pPr>
            <w:r w:rsidRPr="00D07A4F">
              <w:rPr>
                <w:i/>
                <w:iCs/>
              </w:rPr>
              <w:t>Ziņo – īpašuma un juridiskās nodaļas vadītāja I.Čepule</w:t>
            </w:r>
          </w:p>
          <w:bookmarkEnd w:id="8"/>
          <w:p w14:paraId="693AFCC8" w14:textId="77777777" w:rsidR="007506E5" w:rsidRPr="00D07A4F" w:rsidRDefault="007506E5" w:rsidP="0038606F">
            <w:pPr>
              <w:rPr>
                <w:bCs/>
              </w:rPr>
            </w:pPr>
          </w:p>
        </w:tc>
      </w:tr>
    </w:tbl>
    <w:p w14:paraId="03AAA683" w14:textId="19D87C95" w:rsidR="000279B9" w:rsidRPr="00B60FC9" w:rsidRDefault="0040327A" w:rsidP="0038606F">
      <w:bookmarkStart w:id="9" w:name="_Hlk146896238"/>
      <w:bookmarkEnd w:id="1"/>
      <w:r>
        <w:br w:type="textWrapping" w:clear="all"/>
      </w:r>
      <w:bookmarkEnd w:id="0"/>
      <w:bookmarkEnd w:id="9"/>
    </w:p>
    <w:sectPr w:rsidR="000279B9" w:rsidRPr="00B60FC9" w:rsidSect="00914E59">
      <w:pgSz w:w="11906" w:h="16838"/>
      <w:pgMar w:top="709"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3A1E"/>
    <w:multiLevelType w:val="multilevel"/>
    <w:tmpl w:val="79F2B2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F53C22"/>
    <w:multiLevelType w:val="multilevel"/>
    <w:tmpl w:val="79F2B2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3F6744"/>
    <w:multiLevelType w:val="multilevel"/>
    <w:tmpl w:val="79F2B2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8C1A27"/>
    <w:multiLevelType w:val="multilevel"/>
    <w:tmpl w:val="79F2B2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178140C"/>
    <w:multiLevelType w:val="multilevel"/>
    <w:tmpl w:val="79F2B2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B14795D"/>
    <w:multiLevelType w:val="hybridMultilevel"/>
    <w:tmpl w:val="64966994"/>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882679"/>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09748420">
    <w:abstractNumId w:val="1"/>
  </w:num>
  <w:num w:numId="2" w16cid:durableId="810440753">
    <w:abstractNumId w:val="0"/>
  </w:num>
  <w:num w:numId="3" w16cid:durableId="1862889804">
    <w:abstractNumId w:val="3"/>
  </w:num>
  <w:num w:numId="4" w16cid:durableId="559874101">
    <w:abstractNumId w:val="2"/>
  </w:num>
  <w:num w:numId="5" w16cid:durableId="1229462390">
    <w:abstractNumId w:val="5"/>
  </w:num>
  <w:num w:numId="6" w16cid:durableId="1789621927">
    <w:abstractNumId w:val="6"/>
  </w:num>
  <w:num w:numId="7" w16cid:durableId="259991530">
    <w:abstractNumId w:val="4"/>
  </w:num>
  <w:num w:numId="8" w16cid:durableId="1037268821">
    <w:abstractNumId w:val="7"/>
  </w:num>
  <w:num w:numId="9" w16cid:durableId="4251529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0A"/>
    <w:rsid w:val="00024B42"/>
    <w:rsid w:val="00025CEF"/>
    <w:rsid w:val="000279B9"/>
    <w:rsid w:val="00042BD3"/>
    <w:rsid w:val="000770CF"/>
    <w:rsid w:val="00084BFC"/>
    <w:rsid w:val="000B3B2C"/>
    <w:rsid w:val="000B44D1"/>
    <w:rsid w:val="000B4D29"/>
    <w:rsid w:val="000C2980"/>
    <w:rsid w:val="000C679D"/>
    <w:rsid w:val="000E6046"/>
    <w:rsid w:val="000F1680"/>
    <w:rsid w:val="00124B07"/>
    <w:rsid w:val="00152A7E"/>
    <w:rsid w:val="001755FC"/>
    <w:rsid w:val="00184321"/>
    <w:rsid w:val="001926B8"/>
    <w:rsid w:val="001C1322"/>
    <w:rsid w:val="001D2194"/>
    <w:rsid w:val="001D742F"/>
    <w:rsid w:val="001E7FD5"/>
    <w:rsid w:val="00230970"/>
    <w:rsid w:val="002327C9"/>
    <w:rsid w:val="00250E5A"/>
    <w:rsid w:val="00254F0A"/>
    <w:rsid w:val="002861D4"/>
    <w:rsid w:val="002A0710"/>
    <w:rsid w:val="002E1399"/>
    <w:rsid w:val="002E79E0"/>
    <w:rsid w:val="00322A2E"/>
    <w:rsid w:val="00323069"/>
    <w:rsid w:val="00336FCF"/>
    <w:rsid w:val="00367025"/>
    <w:rsid w:val="003817D7"/>
    <w:rsid w:val="0038606F"/>
    <w:rsid w:val="00395AB9"/>
    <w:rsid w:val="00395E95"/>
    <w:rsid w:val="003B2947"/>
    <w:rsid w:val="003C57F3"/>
    <w:rsid w:val="003F2604"/>
    <w:rsid w:val="004018C4"/>
    <w:rsid w:val="0040327A"/>
    <w:rsid w:val="0041623F"/>
    <w:rsid w:val="00421F85"/>
    <w:rsid w:val="00437191"/>
    <w:rsid w:val="00443C91"/>
    <w:rsid w:val="00466E20"/>
    <w:rsid w:val="00496D08"/>
    <w:rsid w:val="004A1FB9"/>
    <w:rsid w:val="004B29BC"/>
    <w:rsid w:val="004B6F8F"/>
    <w:rsid w:val="00520023"/>
    <w:rsid w:val="0054066C"/>
    <w:rsid w:val="00553249"/>
    <w:rsid w:val="00560F00"/>
    <w:rsid w:val="00582845"/>
    <w:rsid w:val="00584DB1"/>
    <w:rsid w:val="005B2928"/>
    <w:rsid w:val="005C7C97"/>
    <w:rsid w:val="00604FED"/>
    <w:rsid w:val="006132F4"/>
    <w:rsid w:val="00693480"/>
    <w:rsid w:val="00697C53"/>
    <w:rsid w:val="006D032A"/>
    <w:rsid w:val="007506E5"/>
    <w:rsid w:val="00760C96"/>
    <w:rsid w:val="00765BC1"/>
    <w:rsid w:val="007C4B59"/>
    <w:rsid w:val="007E0E0C"/>
    <w:rsid w:val="00803238"/>
    <w:rsid w:val="008041F1"/>
    <w:rsid w:val="00804A8C"/>
    <w:rsid w:val="008141A8"/>
    <w:rsid w:val="0083243B"/>
    <w:rsid w:val="008507D5"/>
    <w:rsid w:val="00860AA5"/>
    <w:rsid w:val="00887AA0"/>
    <w:rsid w:val="008A10CA"/>
    <w:rsid w:val="008B6E8F"/>
    <w:rsid w:val="008D076F"/>
    <w:rsid w:val="0091207B"/>
    <w:rsid w:val="00914E59"/>
    <w:rsid w:val="009150F2"/>
    <w:rsid w:val="00925580"/>
    <w:rsid w:val="00926EB4"/>
    <w:rsid w:val="00934449"/>
    <w:rsid w:val="00934F4F"/>
    <w:rsid w:val="00937E32"/>
    <w:rsid w:val="00943C1D"/>
    <w:rsid w:val="0097596D"/>
    <w:rsid w:val="00991DC1"/>
    <w:rsid w:val="009A76CA"/>
    <w:rsid w:val="009F331A"/>
    <w:rsid w:val="009F60E5"/>
    <w:rsid w:val="009F75E4"/>
    <w:rsid w:val="00A00D65"/>
    <w:rsid w:val="00A20756"/>
    <w:rsid w:val="00A35430"/>
    <w:rsid w:val="00A472A6"/>
    <w:rsid w:val="00A729C7"/>
    <w:rsid w:val="00A834EF"/>
    <w:rsid w:val="00A929BB"/>
    <w:rsid w:val="00AB4FCC"/>
    <w:rsid w:val="00AC131C"/>
    <w:rsid w:val="00AE4802"/>
    <w:rsid w:val="00AF4B15"/>
    <w:rsid w:val="00B123B0"/>
    <w:rsid w:val="00B17E0D"/>
    <w:rsid w:val="00B2051E"/>
    <w:rsid w:val="00B33F17"/>
    <w:rsid w:val="00B577CB"/>
    <w:rsid w:val="00B60FC9"/>
    <w:rsid w:val="00B738A6"/>
    <w:rsid w:val="00B8356F"/>
    <w:rsid w:val="00BA72A4"/>
    <w:rsid w:val="00BB00BE"/>
    <w:rsid w:val="00BB232F"/>
    <w:rsid w:val="00BC1C13"/>
    <w:rsid w:val="00BC30A7"/>
    <w:rsid w:val="00BC333F"/>
    <w:rsid w:val="00BD4D01"/>
    <w:rsid w:val="00BE536F"/>
    <w:rsid w:val="00BE559D"/>
    <w:rsid w:val="00C60518"/>
    <w:rsid w:val="00C83431"/>
    <w:rsid w:val="00CA4EFC"/>
    <w:rsid w:val="00CB3D53"/>
    <w:rsid w:val="00CD17E3"/>
    <w:rsid w:val="00CE49A3"/>
    <w:rsid w:val="00CF41CC"/>
    <w:rsid w:val="00D056DC"/>
    <w:rsid w:val="00D07A4F"/>
    <w:rsid w:val="00D242CA"/>
    <w:rsid w:val="00D330DE"/>
    <w:rsid w:val="00D37FAB"/>
    <w:rsid w:val="00D42A8A"/>
    <w:rsid w:val="00D451E3"/>
    <w:rsid w:val="00D60F6A"/>
    <w:rsid w:val="00D71273"/>
    <w:rsid w:val="00DD7ECD"/>
    <w:rsid w:val="00E13309"/>
    <w:rsid w:val="00E14DC1"/>
    <w:rsid w:val="00E44159"/>
    <w:rsid w:val="00E55C6D"/>
    <w:rsid w:val="00E64875"/>
    <w:rsid w:val="00E7053B"/>
    <w:rsid w:val="00E73B4B"/>
    <w:rsid w:val="00E94973"/>
    <w:rsid w:val="00EA7FD3"/>
    <w:rsid w:val="00EB1AA9"/>
    <w:rsid w:val="00EC3A60"/>
    <w:rsid w:val="00EE0E84"/>
    <w:rsid w:val="00EE586F"/>
    <w:rsid w:val="00F01AEB"/>
    <w:rsid w:val="00F30242"/>
    <w:rsid w:val="00F47593"/>
    <w:rsid w:val="00F74898"/>
    <w:rsid w:val="00F95CA0"/>
    <w:rsid w:val="00F975B2"/>
    <w:rsid w:val="00FF3F69"/>
    <w:rsid w:val="00FF7B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4B13"/>
  <w15:chartTrackingRefBased/>
  <w15:docId w15:val="{7AAFA52A-358D-4C97-94A9-09FD1442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FB9"/>
    <w:pPr>
      <w:spacing w:after="0" w:line="240" w:lineRule="auto"/>
    </w:pPr>
    <w:rPr>
      <w:rFonts w:ascii="Times New Roman" w:eastAsia="Times New Roman" w:hAnsi="Times New Roman" w:cs="Times New Roman"/>
      <w:kern w:val="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30DE"/>
    <w:pPr>
      <w:ind w:left="720"/>
      <w:contextualSpacing/>
    </w:pPr>
  </w:style>
  <w:style w:type="character" w:customStyle="1" w:styleId="ListParagraphChar">
    <w:name w:val="List Paragraph Char"/>
    <w:link w:val="ListParagraph"/>
    <w:uiPriority w:val="34"/>
    <w:locked/>
    <w:rsid w:val="00E94973"/>
    <w:rPr>
      <w:rFonts w:ascii="Times New Roman" w:eastAsia="Times New Roman" w:hAnsi="Times New Roman" w:cs="Times New Roman"/>
      <w:kern w:val="0"/>
      <w:sz w:val="24"/>
      <w:szCs w:val="24"/>
      <w:lang w:eastAsia="lv-LV"/>
    </w:rPr>
  </w:style>
  <w:style w:type="paragraph" w:customStyle="1" w:styleId="CharChar2CharCharCharCharCharCharCharCharCharCharCharChar">
    <w:name w:val="Char Char2 Char Char Char Char Char Char Char Char Char Char Char Char"/>
    <w:basedOn w:val="Normal"/>
    <w:rsid w:val="00BB232F"/>
    <w:pPr>
      <w:spacing w:before="120" w:after="160" w:line="240" w:lineRule="exact"/>
      <w:ind w:firstLine="720"/>
      <w:jc w:val="both"/>
    </w:pPr>
    <w:rPr>
      <w:rFonts w:ascii="Verdana" w:hAnsi="Verdana"/>
      <w:sz w:val="20"/>
      <w:szCs w:val="20"/>
      <w:lang w:val="en-US" w:eastAsia="en-US"/>
      <w14:ligatures w14:val="none"/>
    </w:rPr>
  </w:style>
  <w:style w:type="paragraph" w:customStyle="1" w:styleId="naisf">
    <w:name w:val="naisf"/>
    <w:basedOn w:val="Normal"/>
    <w:rsid w:val="00024B42"/>
    <w:pPr>
      <w:spacing w:before="75" w:after="75"/>
      <w:ind w:firstLine="375"/>
      <w:jc w:val="both"/>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7783">
      <w:bodyDiv w:val="1"/>
      <w:marLeft w:val="0"/>
      <w:marRight w:val="0"/>
      <w:marTop w:val="0"/>
      <w:marBottom w:val="0"/>
      <w:divBdr>
        <w:top w:val="none" w:sz="0" w:space="0" w:color="auto"/>
        <w:left w:val="none" w:sz="0" w:space="0" w:color="auto"/>
        <w:bottom w:val="none" w:sz="0" w:space="0" w:color="auto"/>
        <w:right w:val="none" w:sz="0" w:space="0" w:color="auto"/>
      </w:divBdr>
    </w:div>
    <w:div w:id="210965269">
      <w:bodyDiv w:val="1"/>
      <w:marLeft w:val="0"/>
      <w:marRight w:val="0"/>
      <w:marTop w:val="0"/>
      <w:marBottom w:val="0"/>
      <w:divBdr>
        <w:top w:val="none" w:sz="0" w:space="0" w:color="auto"/>
        <w:left w:val="none" w:sz="0" w:space="0" w:color="auto"/>
        <w:bottom w:val="none" w:sz="0" w:space="0" w:color="auto"/>
        <w:right w:val="none" w:sz="0" w:space="0" w:color="auto"/>
      </w:divBdr>
    </w:div>
    <w:div w:id="421604328">
      <w:bodyDiv w:val="1"/>
      <w:marLeft w:val="0"/>
      <w:marRight w:val="0"/>
      <w:marTop w:val="0"/>
      <w:marBottom w:val="0"/>
      <w:divBdr>
        <w:top w:val="none" w:sz="0" w:space="0" w:color="auto"/>
        <w:left w:val="none" w:sz="0" w:space="0" w:color="auto"/>
        <w:bottom w:val="none" w:sz="0" w:space="0" w:color="auto"/>
        <w:right w:val="none" w:sz="0" w:space="0" w:color="auto"/>
      </w:divBdr>
    </w:div>
    <w:div w:id="555048267">
      <w:bodyDiv w:val="1"/>
      <w:marLeft w:val="0"/>
      <w:marRight w:val="0"/>
      <w:marTop w:val="0"/>
      <w:marBottom w:val="0"/>
      <w:divBdr>
        <w:top w:val="none" w:sz="0" w:space="0" w:color="auto"/>
        <w:left w:val="none" w:sz="0" w:space="0" w:color="auto"/>
        <w:bottom w:val="none" w:sz="0" w:space="0" w:color="auto"/>
        <w:right w:val="none" w:sz="0" w:space="0" w:color="auto"/>
      </w:divBdr>
    </w:div>
    <w:div w:id="761343490">
      <w:bodyDiv w:val="1"/>
      <w:marLeft w:val="0"/>
      <w:marRight w:val="0"/>
      <w:marTop w:val="0"/>
      <w:marBottom w:val="0"/>
      <w:divBdr>
        <w:top w:val="none" w:sz="0" w:space="0" w:color="auto"/>
        <w:left w:val="none" w:sz="0" w:space="0" w:color="auto"/>
        <w:bottom w:val="none" w:sz="0" w:space="0" w:color="auto"/>
        <w:right w:val="none" w:sz="0" w:space="0" w:color="auto"/>
      </w:divBdr>
    </w:div>
    <w:div w:id="857618385">
      <w:bodyDiv w:val="1"/>
      <w:marLeft w:val="0"/>
      <w:marRight w:val="0"/>
      <w:marTop w:val="0"/>
      <w:marBottom w:val="0"/>
      <w:divBdr>
        <w:top w:val="none" w:sz="0" w:space="0" w:color="auto"/>
        <w:left w:val="none" w:sz="0" w:space="0" w:color="auto"/>
        <w:bottom w:val="none" w:sz="0" w:space="0" w:color="auto"/>
        <w:right w:val="none" w:sz="0" w:space="0" w:color="auto"/>
      </w:divBdr>
    </w:div>
    <w:div w:id="1032271827">
      <w:bodyDiv w:val="1"/>
      <w:marLeft w:val="0"/>
      <w:marRight w:val="0"/>
      <w:marTop w:val="0"/>
      <w:marBottom w:val="0"/>
      <w:divBdr>
        <w:top w:val="none" w:sz="0" w:space="0" w:color="auto"/>
        <w:left w:val="none" w:sz="0" w:space="0" w:color="auto"/>
        <w:bottom w:val="none" w:sz="0" w:space="0" w:color="auto"/>
        <w:right w:val="none" w:sz="0" w:space="0" w:color="auto"/>
      </w:divBdr>
    </w:div>
    <w:div w:id="1069495720">
      <w:bodyDiv w:val="1"/>
      <w:marLeft w:val="0"/>
      <w:marRight w:val="0"/>
      <w:marTop w:val="0"/>
      <w:marBottom w:val="0"/>
      <w:divBdr>
        <w:top w:val="none" w:sz="0" w:space="0" w:color="auto"/>
        <w:left w:val="none" w:sz="0" w:space="0" w:color="auto"/>
        <w:bottom w:val="none" w:sz="0" w:space="0" w:color="auto"/>
        <w:right w:val="none" w:sz="0" w:space="0" w:color="auto"/>
      </w:divBdr>
    </w:div>
    <w:div w:id="1139109993">
      <w:bodyDiv w:val="1"/>
      <w:marLeft w:val="0"/>
      <w:marRight w:val="0"/>
      <w:marTop w:val="0"/>
      <w:marBottom w:val="0"/>
      <w:divBdr>
        <w:top w:val="none" w:sz="0" w:space="0" w:color="auto"/>
        <w:left w:val="none" w:sz="0" w:space="0" w:color="auto"/>
        <w:bottom w:val="none" w:sz="0" w:space="0" w:color="auto"/>
        <w:right w:val="none" w:sz="0" w:space="0" w:color="auto"/>
      </w:divBdr>
    </w:div>
    <w:div w:id="1235891191">
      <w:bodyDiv w:val="1"/>
      <w:marLeft w:val="0"/>
      <w:marRight w:val="0"/>
      <w:marTop w:val="0"/>
      <w:marBottom w:val="0"/>
      <w:divBdr>
        <w:top w:val="none" w:sz="0" w:space="0" w:color="auto"/>
        <w:left w:val="none" w:sz="0" w:space="0" w:color="auto"/>
        <w:bottom w:val="none" w:sz="0" w:space="0" w:color="auto"/>
        <w:right w:val="none" w:sz="0" w:space="0" w:color="auto"/>
      </w:divBdr>
    </w:div>
    <w:div w:id="1498813468">
      <w:bodyDiv w:val="1"/>
      <w:marLeft w:val="0"/>
      <w:marRight w:val="0"/>
      <w:marTop w:val="0"/>
      <w:marBottom w:val="0"/>
      <w:divBdr>
        <w:top w:val="none" w:sz="0" w:space="0" w:color="auto"/>
        <w:left w:val="none" w:sz="0" w:space="0" w:color="auto"/>
        <w:bottom w:val="none" w:sz="0" w:space="0" w:color="auto"/>
        <w:right w:val="none" w:sz="0" w:space="0" w:color="auto"/>
      </w:divBdr>
    </w:div>
    <w:div w:id="1619800424">
      <w:bodyDiv w:val="1"/>
      <w:marLeft w:val="0"/>
      <w:marRight w:val="0"/>
      <w:marTop w:val="0"/>
      <w:marBottom w:val="0"/>
      <w:divBdr>
        <w:top w:val="none" w:sz="0" w:space="0" w:color="auto"/>
        <w:left w:val="none" w:sz="0" w:space="0" w:color="auto"/>
        <w:bottom w:val="none" w:sz="0" w:space="0" w:color="auto"/>
        <w:right w:val="none" w:sz="0" w:space="0" w:color="auto"/>
      </w:divBdr>
    </w:div>
    <w:div w:id="1718237398">
      <w:bodyDiv w:val="1"/>
      <w:marLeft w:val="0"/>
      <w:marRight w:val="0"/>
      <w:marTop w:val="0"/>
      <w:marBottom w:val="0"/>
      <w:divBdr>
        <w:top w:val="none" w:sz="0" w:space="0" w:color="auto"/>
        <w:left w:val="none" w:sz="0" w:space="0" w:color="auto"/>
        <w:bottom w:val="none" w:sz="0" w:space="0" w:color="auto"/>
        <w:right w:val="none" w:sz="0" w:space="0" w:color="auto"/>
      </w:divBdr>
    </w:div>
    <w:div w:id="1760710227">
      <w:bodyDiv w:val="1"/>
      <w:marLeft w:val="0"/>
      <w:marRight w:val="0"/>
      <w:marTop w:val="0"/>
      <w:marBottom w:val="0"/>
      <w:divBdr>
        <w:top w:val="none" w:sz="0" w:space="0" w:color="auto"/>
        <w:left w:val="none" w:sz="0" w:space="0" w:color="auto"/>
        <w:bottom w:val="none" w:sz="0" w:space="0" w:color="auto"/>
        <w:right w:val="none" w:sz="0" w:space="0" w:color="auto"/>
      </w:divBdr>
    </w:div>
    <w:div w:id="1809785384">
      <w:bodyDiv w:val="1"/>
      <w:marLeft w:val="0"/>
      <w:marRight w:val="0"/>
      <w:marTop w:val="0"/>
      <w:marBottom w:val="0"/>
      <w:divBdr>
        <w:top w:val="none" w:sz="0" w:space="0" w:color="auto"/>
        <w:left w:val="none" w:sz="0" w:space="0" w:color="auto"/>
        <w:bottom w:val="none" w:sz="0" w:space="0" w:color="auto"/>
        <w:right w:val="none" w:sz="0" w:space="0" w:color="auto"/>
      </w:divBdr>
    </w:div>
    <w:div w:id="1823307149">
      <w:bodyDiv w:val="1"/>
      <w:marLeft w:val="0"/>
      <w:marRight w:val="0"/>
      <w:marTop w:val="0"/>
      <w:marBottom w:val="0"/>
      <w:divBdr>
        <w:top w:val="none" w:sz="0" w:space="0" w:color="auto"/>
        <w:left w:val="none" w:sz="0" w:space="0" w:color="auto"/>
        <w:bottom w:val="none" w:sz="0" w:space="0" w:color="auto"/>
        <w:right w:val="none" w:sz="0" w:space="0" w:color="auto"/>
      </w:divBdr>
    </w:div>
    <w:div w:id="1878930802">
      <w:bodyDiv w:val="1"/>
      <w:marLeft w:val="0"/>
      <w:marRight w:val="0"/>
      <w:marTop w:val="0"/>
      <w:marBottom w:val="0"/>
      <w:divBdr>
        <w:top w:val="none" w:sz="0" w:space="0" w:color="auto"/>
        <w:left w:val="none" w:sz="0" w:space="0" w:color="auto"/>
        <w:bottom w:val="none" w:sz="0" w:space="0" w:color="auto"/>
        <w:right w:val="none" w:sz="0" w:space="0" w:color="auto"/>
      </w:divBdr>
    </w:div>
    <w:div w:id="1881747427">
      <w:bodyDiv w:val="1"/>
      <w:marLeft w:val="0"/>
      <w:marRight w:val="0"/>
      <w:marTop w:val="0"/>
      <w:marBottom w:val="0"/>
      <w:divBdr>
        <w:top w:val="none" w:sz="0" w:space="0" w:color="auto"/>
        <w:left w:val="none" w:sz="0" w:space="0" w:color="auto"/>
        <w:bottom w:val="none" w:sz="0" w:space="0" w:color="auto"/>
        <w:right w:val="none" w:sz="0" w:space="0" w:color="auto"/>
      </w:divBdr>
    </w:div>
    <w:div w:id="1958902704">
      <w:bodyDiv w:val="1"/>
      <w:marLeft w:val="0"/>
      <w:marRight w:val="0"/>
      <w:marTop w:val="0"/>
      <w:marBottom w:val="0"/>
      <w:divBdr>
        <w:top w:val="none" w:sz="0" w:space="0" w:color="auto"/>
        <w:left w:val="none" w:sz="0" w:space="0" w:color="auto"/>
        <w:bottom w:val="none" w:sz="0" w:space="0" w:color="auto"/>
        <w:right w:val="none" w:sz="0" w:space="0" w:color="auto"/>
      </w:divBdr>
    </w:div>
    <w:div w:id="1970436705">
      <w:bodyDiv w:val="1"/>
      <w:marLeft w:val="0"/>
      <w:marRight w:val="0"/>
      <w:marTop w:val="0"/>
      <w:marBottom w:val="0"/>
      <w:divBdr>
        <w:top w:val="none" w:sz="0" w:space="0" w:color="auto"/>
        <w:left w:val="none" w:sz="0" w:space="0" w:color="auto"/>
        <w:bottom w:val="none" w:sz="0" w:space="0" w:color="auto"/>
        <w:right w:val="none" w:sz="0" w:space="0" w:color="auto"/>
      </w:divBdr>
    </w:div>
    <w:div w:id="2039815216">
      <w:bodyDiv w:val="1"/>
      <w:marLeft w:val="0"/>
      <w:marRight w:val="0"/>
      <w:marTop w:val="0"/>
      <w:marBottom w:val="0"/>
      <w:divBdr>
        <w:top w:val="none" w:sz="0" w:space="0" w:color="auto"/>
        <w:left w:val="none" w:sz="0" w:space="0" w:color="auto"/>
        <w:bottom w:val="none" w:sz="0" w:space="0" w:color="auto"/>
        <w:right w:val="none" w:sz="0" w:space="0" w:color="auto"/>
      </w:divBdr>
    </w:div>
    <w:div w:id="2097093317">
      <w:bodyDiv w:val="1"/>
      <w:marLeft w:val="0"/>
      <w:marRight w:val="0"/>
      <w:marTop w:val="0"/>
      <w:marBottom w:val="0"/>
      <w:divBdr>
        <w:top w:val="none" w:sz="0" w:space="0" w:color="auto"/>
        <w:left w:val="none" w:sz="0" w:space="0" w:color="auto"/>
        <w:bottom w:val="none" w:sz="0" w:space="0" w:color="auto"/>
        <w:right w:val="none" w:sz="0" w:space="0" w:color="auto"/>
      </w:divBdr>
    </w:div>
    <w:div w:id="21199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2508</TotalTime>
  <Pages>2</Pages>
  <Words>2411</Words>
  <Characters>1375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144</cp:revision>
  <cp:lastPrinted>2023-11-10T12:45:00Z</cp:lastPrinted>
  <dcterms:created xsi:type="dcterms:W3CDTF">2023-09-14T13:21:00Z</dcterms:created>
  <dcterms:modified xsi:type="dcterms:W3CDTF">2023-11-10T12:51:00Z</dcterms:modified>
</cp:coreProperties>
</file>