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1E6D" w14:textId="77777777" w:rsidR="003D1FF2" w:rsidRPr="007503E4" w:rsidRDefault="003D1FF2" w:rsidP="003D1FF2">
      <w:pPr>
        <w:jc w:val="center"/>
        <w:rPr>
          <w:sz w:val="24"/>
          <w:szCs w:val="24"/>
          <w:lang w:val="lv-LV"/>
        </w:rPr>
      </w:pPr>
      <w:bookmarkStart w:id="0" w:name="_Hlk160466741"/>
      <w:bookmarkStart w:id="1" w:name="_Hlk143696968"/>
      <w:r w:rsidRPr="007503E4">
        <w:rPr>
          <w:sz w:val="24"/>
          <w:szCs w:val="24"/>
          <w:lang w:val="lv-LV"/>
        </w:rPr>
        <w:t>Olaines novada pašvaldības</w:t>
      </w:r>
    </w:p>
    <w:p w14:paraId="698EFBF5" w14:textId="77777777" w:rsidR="003D1FF2" w:rsidRPr="007503E4" w:rsidRDefault="003D1FF2" w:rsidP="003D1FF2">
      <w:pPr>
        <w:jc w:val="center"/>
        <w:rPr>
          <w:sz w:val="24"/>
          <w:szCs w:val="24"/>
          <w:lang w:val="lv-LV"/>
        </w:rPr>
      </w:pPr>
      <w:bookmarkStart w:id="2" w:name="_Hlk72773299"/>
      <w:r w:rsidRPr="007503E4">
        <w:rPr>
          <w:sz w:val="24"/>
          <w:szCs w:val="24"/>
          <w:lang w:val="lv-LV"/>
        </w:rPr>
        <w:t>Iepirkuma</w:t>
      </w:r>
      <w:r w:rsidRPr="007503E4">
        <w:rPr>
          <w:b/>
          <w:sz w:val="24"/>
          <w:szCs w:val="24"/>
          <w:lang w:val="lv-LV"/>
        </w:rPr>
        <w:t xml:space="preserve"> ONP 2024/19</w:t>
      </w:r>
    </w:p>
    <w:p w14:paraId="2D64E755" w14:textId="77777777" w:rsidR="003D1FF2" w:rsidRPr="007503E4" w:rsidRDefault="003D1FF2" w:rsidP="003D1FF2">
      <w:pPr>
        <w:jc w:val="center"/>
        <w:rPr>
          <w:b/>
          <w:bCs/>
          <w:sz w:val="24"/>
          <w:szCs w:val="24"/>
          <w:lang w:val="lv-LV"/>
        </w:rPr>
      </w:pPr>
      <w:r w:rsidRPr="007503E4">
        <w:rPr>
          <w:b/>
          <w:sz w:val="24"/>
          <w:szCs w:val="24"/>
          <w:lang w:val="lv-LV"/>
        </w:rPr>
        <w:t>„</w:t>
      </w:r>
      <w:bookmarkStart w:id="3" w:name="_Hlk160096062"/>
      <w:r w:rsidRPr="007503E4">
        <w:rPr>
          <w:b/>
          <w:iCs/>
          <w:sz w:val="24"/>
          <w:szCs w:val="24"/>
          <w:lang w:val="lv-LV" w:eastAsia="lv-LV"/>
        </w:rPr>
        <w:t xml:space="preserve">Olaines novada pašvaldības </w:t>
      </w:r>
      <w:bookmarkEnd w:id="3"/>
      <w:proofErr w:type="spellStart"/>
      <w:r w:rsidRPr="007503E4">
        <w:rPr>
          <w:b/>
          <w:iCs/>
          <w:sz w:val="24"/>
          <w:szCs w:val="24"/>
          <w:lang w:val="lv-LV" w:eastAsia="lv-LV"/>
        </w:rPr>
        <w:t>energopārvaldības</w:t>
      </w:r>
      <w:proofErr w:type="spellEnd"/>
      <w:r w:rsidRPr="007503E4">
        <w:rPr>
          <w:b/>
          <w:iCs/>
          <w:sz w:val="24"/>
          <w:szCs w:val="24"/>
          <w:lang w:val="lv-LV" w:eastAsia="lv-LV"/>
        </w:rPr>
        <w:t xml:space="preserve"> sistēmas ieviešana un uzturēšana”</w:t>
      </w:r>
    </w:p>
    <w:bookmarkEnd w:id="2"/>
    <w:p w14:paraId="130B6EFD" w14:textId="77777777" w:rsidR="003D1FF2" w:rsidRPr="007503E4" w:rsidRDefault="003D1FF2" w:rsidP="003D1FF2">
      <w:pPr>
        <w:jc w:val="center"/>
        <w:rPr>
          <w:b/>
          <w:bCs/>
          <w:sz w:val="24"/>
          <w:szCs w:val="24"/>
          <w:lang w:val="lv-LV"/>
        </w:rPr>
      </w:pPr>
    </w:p>
    <w:p w14:paraId="38ADA1D9" w14:textId="77777777" w:rsidR="003D1FF2" w:rsidRPr="007503E4" w:rsidRDefault="003D1FF2" w:rsidP="003D1FF2">
      <w:pPr>
        <w:jc w:val="center"/>
        <w:rPr>
          <w:b/>
          <w:sz w:val="24"/>
          <w:szCs w:val="24"/>
          <w:lang w:val="lv-LV"/>
        </w:rPr>
      </w:pPr>
      <w:r w:rsidRPr="007503E4">
        <w:rPr>
          <w:b/>
          <w:sz w:val="24"/>
          <w:szCs w:val="24"/>
          <w:lang w:val="lv-LV"/>
        </w:rPr>
        <w:t>LĒMUMS</w:t>
      </w:r>
    </w:p>
    <w:p w14:paraId="7826D5AC" w14:textId="77777777" w:rsidR="003D1FF2" w:rsidRPr="007503E4" w:rsidRDefault="003D1FF2" w:rsidP="003D1FF2">
      <w:pPr>
        <w:jc w:val="center"/>
        <w:rPr>
          <w:b/>
          <w:sz w:val="24"/>
          <w:szCs w:val="24"/>
        </w:rPr>
      </w:pPr>
    </w:p>
    <w:p w14:paraId="04E03182" w14:textId="77777777" w:rsidR="003D1FF2" w:rsidRPr="007503E4" w:rsidRDefault="003D1FF2" w:rsidP="003D1FF2">
      <w:pPr>
        <w:spacing w:after="120"/>
        <w:ind w:hanging="142"/>
        <w:rPr>
          <w:b/>
          <w:sz w:val="24"/>
          <w:szCs w:val="24"/>
        </w:rPr>
      </w:pPr>
      <w:r w:rsidRPr="007503E4">
        <w:rPr>
          <w:sz w:val="24"/>
          <w:szCs w:val="24"/>
          <w:lang w:val="lv-LV"/>
        </w:rPr>
        <w:t xml:space="preserve">Olainē </w:t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</w:r>
      <w:r w:rsidRPr="007503E4">
        <w:rPr>
          <w:sz w:val="24"/>
          <w:szCs w:val="24"/>
          <w:lang w:val="lv-LV"/>
        </w:rPr>
        <w:tab/>
        <w:t>2024.gada 20.maijā</w:t>
      </w:r>
    </w:p>
    <w:tbl>
      <w:tblPr>
        <w:tblStyle w:val="TableGrid"/>
        <w:tblW w:w="10348" w:type="dxa"/>
        <w:tblInd w:w="-5" w:type="dxa"/>
        <w:tblLook w:val="04A0" w:firstRow="1" w:lastRow="0" w:firstColumn="1" w:lastColumn="0" w:noHBand="0" w:noVBand="1"/>
      </w:tblPr>
      <w:tblGrid>
        <w:gridCol w:w="2835"/>
        <w:gridCol w:w="7513"/>
      </w:tblGrid>
      <w:tr w:rsidR="003D1FF2" w:rsidRPr="007503E4" w14:paraId="413BDE6D" w14:textId="77777777" w:rsidTr="00265090">
        <w:trPr>
          <w:trHeight w:val="516"/>
        </w:trPr>
        <w:tc>
          <w:tcPr>
            <w:tcW w:w="2835" w:type="dxa"/>
            <w:vAlign w:val="center"/>
          </w:tcPr>
          <w:p w14:paraId="27D7EBD2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  <w:p w14:paraId="217E957B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10396062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04335B22" w14:textId="77777777" w:rsidR="003D1FF2" w:rsidRPr="007503E4" w:rsidRDefault="003D1FF2" w:rsidP="00265090">
            <w:pPr>
              <w:rPr>
                <w:sz w:val="24"/>
                <w:szCs w:val="24"/>
              </w:rPr>
            </w:pPr>
            <w:r w:rsidRPr="007503E4">
              <w:rPr>
                <w:sz w:val="24"/>
                <w:szCs w:val="24"/>
              </w:rPr>
              <w:t>ONP 2024/19</w:t>
            </w:r>
          </w:p>
        </w:tc>
      </w:tr>
      <w:tr w:rsidR="003D1FF2" w:rsidRPr="007503E4" w14:paraId="59BDC6C7" w14:textId="77777777" w:rsidTr="00265090">
        <w:trPr>
          <w:trHeight w:val="582"/>
        </w:trPr>
        <w:tc>
          <w:tcPr>
            <w:tcW w:w="2835" w:type="dxa"/>
            <w:vAlign w:val="center"/>
          </w:tcPr>
          <w:p w14:paraId="30D0C27B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7513" w:type="dxa"/>
            <w:vAlign w:val="center"/>
          </w:tcPr>
          <w:p w14:paraId="53C1BC14" w14:textId="77777777" w:rsidR="003D1FF2" w:rsidRPr="007503E4" w:rsidRDefault="003D1FF2" w:rsidP="00265090">
            <w:pPr>
              <w:rPr>
                <w:b/>
                <w:noProof/>
                <w:sz w:val="24"/>
                <w:szCs w:val="24"/>
              </w:rPr>
            </w:pPr>
            <w:r w:rsidRPr="007503E4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4A592B79" w14:textId="77777777" w:rsidR="003D1FF2" w:rsidRPr="007503E4" w:rsidRDefault="003D1FF2" w:rsidP="00265090">
            <w:pPr>
              <w:rPr>
                <w:noProof/>
                <w:sz w:val="24"/>
                <w:szCs w:val="24"/>
              </w:rPr>
            </w:pPr>
            <w:r w:rsidRPr="007503E4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59E5A37D" w14:textId="77777777" w:rsidR="003D1FF2" w:rsidRPr="007503E4" w:rsidRDefault="003D1FF2" w:rsidP="00265090">
            <w:pPr>
              <w:rPr>
                <w:noProof/>
                <w:sz w:val="24"/>
                <w:szCs w:val="24"/>
              </w:rPr>
            </w:pPr>
            <w:r w:rsidRPr="007503E4">
              <w:rPr>
                <w:noProof/>
                <w:sz w:val="24"/>
                <w:szCs w:val="24"/>
              </w:rPr>
              <w:t>Reģistrācijas Nr: 90000023854</w:t>
            </w:r>
          </w:p>
        </w:tc>
      </w:tr>
      <w:tr w:rsidR="003D1FF2" w:rsidRPr="007503E4" w14:paraId="4267F816" w14:textId="77777777" w:rsidTr="00265090">
        <w:trPr>
          <w:trHeight w:val="621"/>
        </w:trPr>
        <w:tc>
          <w:tcPr>
            <w:tcW w:w="2835" w:type="dxa"/>
            <w:vAlign w:val="center"/>
          </w:tcPr>
          <w:p w14:paraId="607FAE5C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  <w:p w14:paraId="1D50F91C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46715A0C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05986504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3D1FF2" w:rsidRPr="007503E4" w14:paraId="2CB86FA4" w14:textId="77777777" w:rsidTr="00265090">
        <w:trPr>
          <w:trHeight w:val="588"/>
        </w:trPr>
        <w:tc>
          <w:tcPr>
            <w:tcW w:w="2835" w:type="dxa"/>
            <w:vAlign w:val="center"/>
          </w:tcPr>
          <w:p w14:paraId="29A52F39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  <w:p w14:paraId="41115F45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5280B16F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7513" w:type="dxa"/>
            <w:vAlign w:val="center"/>
          </w:tcPr>
          <w:p w14:paraId="2E23C139" w14:textId="77777777" w:rsidR="003D1FF2" w:rsidRPr="007503E4" w:rsidRDefault="003D1FF2" w:rsidP="00265090">
            <w:pPr>
              <w:rPr>
                <w:sz w:val="24"/>
                <w:szCs w:val="24"/>
                <w:lang w:val="lv-LV"/>
              </w:rPr>
            </w:pPr>
            <w:r w:rsidRPr="007503E4">
              <w:rPr>
                <w:sz w:val="24"/>
                <w:szCs w:val="24"/>
                <w:lang w:val="lv-LV"/>
              </w:rPr>
              <w:t xml:space="preserve">Olaines novada pašvaldības </w:t>
            </w:r>
            <w:proofErr w:type="spellStart"/>
            <w:r w:rsidRPr="007503E4">
              <w:rPr>
                <w:sz w:val="24"/>
                <w:szCs w:val="24"/>
                <w:lang w:val="lv-LV"/>
              </w:rPr>
              <w:t>energopārvaldības</w:t>
            </w:r>
            <w:proofErr w:type="spellEnd"/>
            <w:r w:rsidRPr="007503E4">
              <w:rPr>
                <w:sz w:val="24"/>
                <w:szCs w:val="24"/>
                <w:lang w:val="lv-LV"/>
              </w:rPr>
              <w:t xml:space="preserve"> sistēmas ieviešana un uzturēšana atbilstoši nolikumam un Nolikuma pielikumos noteiktajām prasībām.</w:t>
            </w:r>
          </w:p>
        </w:tc>
      </w:tr>
      <w:tr w:rsidR="003D1FF2" w:rsidRPr="007503E4" w14:paraId="1D2242E0" w14:textId="77777777" w:rsidTr="00265090">
        <w:trPr>
          <w:trHeight w:val="428"/>
        </w:trPr>
        <w:tc>
          <w:tcPr>
            <w:tcW w:w="2835" w:type="dxa"/>
            <w:vAlign w:val="center"/>
          </w:tcPr>
          <w:p w14:paraId="3A9FA871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7513" w:type="dxa"/>
            <w:vAlign w:val="center"/>
          </w:tcPr>
          <w:p w14:paraId="1A0DC3EE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Iepirkuma priekšmets nav sadalīts daļās</w:t>
            </w:r>
          </w:p>
        </w:tc>
      </w:tr>
      <w:tr w:rsidR="003D1FF2" w:rsidRPr="007503E4" w14:paraId="68760A00" w14:textId="77777777" w:rsidTr="00265090">
        <w:tc>
          <w:tcPr>
            <w:tcW w:w="2835" w:type="dxa"/>
            <w:vAlign w:val="center"/>
          </w:tcPr>
          <w:p w14:paraId="466C54CE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Paziņojuma par plānoto līgumu publikācija IUB mājas lapā</w:t>
            </w:r>
          </w:p>
        </w:tc>
        <w:tc>
          <w:tcPr>
            <w:tcW w:w="7513" w:type="dxa"/>
            <w:vAlign w:val="center"/>
          </w:tcPr>
          <w:p w14:paraId="44FE3CFA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30.04.2024.</w:t>
            </w:r>
          </w:p>
        </w:tc>
      </w:tr>
      <w:tr w:rsidR="003D1FF2" w:rsidRPr="007503E4" w14:paraId="7CF0D069" w14:textId="77777777" w:rsidTr="00265090">
        <w:tc>
          <w:tcPr>
            <w:tcW w:w="2835" w:type="dxa"/>
            <w:vAlign w:val="center"/>
          </w:tcPr>
          <w:p w14:paraId="136A9146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7513" w:type="dxa"/>
            <w:vAlign w:val="center"/>
          </w:tcPr>
          <w:p w14:paraId="7A53D3C9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20.05.2024.</w:t>
            </w:r>
          </w:p>
        </w:tc>
      </w:tr>
      <w:tr w:rsidR="003D1FF2" w:rsidRPr="007503E4" w14:paraId="60CCE443" w14:textId="77777777" w:rsidTr="00265090">
        <w:trPr>
          <w:trHeight w:val="1890"/>
        </w:trPr>
        <w:tc>
          <w:tcPr>
            <w:tcW w:w="2835" w:type="dxa"/>
            <w:vAlign w:val="center"/>
          </w:tcPr>
          <w:p w14:paraId="3D7838DE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7513" w:type="dxa"/>
            <w:vAlign w:val="center"/>
          </w:tcPr>
          <w:p w14:paraId="482A65B4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</w:p>
          <w:p w14:paraId="1D8C880E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4588" w:type="pct"/>
              <w:tblLayout w:type="fixed"/>
              <w:tblLook w:val="04A0" w:firstRow="1" w:lastRow="0" w:firstColumn="1" w:lastColumn="0" w:noHBand="0" w:noVBand="1"/>
            </w:tblPr>
            <w:tblGrid>
              <w:gridCol w:w="2961"/>
              <w:gridCol w:w="2006"/>
              <w:gridCol w:w="1720"/>
            </w:tblGrid>
            <w:tr w:rsidR="003D1FF2" w:rsidRPr="007503E4" w14:paraId="482AE7AF" w14:textId="77777777" w:rsidTr="00265090">
              <w:tc>
                <w:tcPr>
                  <w:tcW w:w="2214" w:type="pct"/>
                  <w:shd w:val="pct10" w:color="auto" w:fill="auto"/>
                </w:tcPr>
                <w:p w14:paraId="334C3683" w14:textId="77777777" w:rsidR="003D1FF2" w:rsidRPr="007503E4" w:rsidRDefault="003D1FF2" w:rsidP="0026509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03E4">
                    <w:rPr>
                      <w:b/>
                      <w:bCs/>
                      <w:sz w:val="24"/>
                      <w:szCs w:val="24"/>
                    </w:rPr>
                    <w:t>Pretendents</w:t>
                  </w:r>
                </w:p>
              </w:tc>
              <w:tc>
                <w:tcPr>
                  <w:tcW w:w="1500" w:type="pct"/>
                  <w:shd w:val="pct10" w:color="auto" w:fill="auto"/>
                </w:tcPr>
                <w:p w14:paraId="0DD406A0" w14:textId="77777777" w:rsidR="003D1FF2" w:rsidRPr="007503E4" w:rsidRDefault="003D1FF2" w:rsidP="00265090">
                  <w:pPr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7503E4">
                    <w:rPr>
                      <w:b/>
                      <w:bCs/>
                      <w:sz w:val="24"/>
                      <w:szCs w:val="24"/>
                    </w:rPr>
                    <w:t>Iesniegšanas</w:t>
                  </w:r>
                  <w:proofErr w:type="spellEnd"/>
                  <w:r w:rsidRPr="007503E4">
                    <w:rPr>
                      <w:b/>
                      <w:bCs/>
                      <w:sz w:val="24"/>
                      <w:szCs w:val="24"/>
                    </w:rPr>
                    <w:t xml:space="preserve"> datums un laiks</w:t>
                  </w:r>
                </w:p>
              </w:tc>
              <w:tc>
                <w:tcPr>
                  <w:tcW w:w="1286" w:type="pct"/>
                  <w:shd w:val="pct10" w:color="auto" w:fill="auto"/>
                </w:tcPr>
                <w:p w14:paraId="1A0EE319" w14:textId="77777777" w:rsidR="003D1FF2" w:rsidRPr="007503E4" w:rsidRDefault="003D1FF2" w:rsidP="0026509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503E4">
                    <w:rPr>
                      <w:b/>
                      <w:sz w:val="24"/>
                      <w:szCs w:val="24"/>
                    </w:rPr>
                    <w:t>Cena bez PVN</w:t>
                  </w:r>
                </w:p>
              </w:tc>
            </w:tr>
            <w:tr w:rsidR="003D1FF2" w:rsidRPr="007503E4" w14:paraId="2CD3899A" w14:textId="77777777" w:rsidTr="00265090">
              <w:tc>
                <w:tcPr>
                  <w:tcW w:w="2214" w:type="pct"/>
                </w:tcPr>
                <w:p w14:paraId="310707DB" w14:textId="77777777" w:rsidR="003D1FF2" w:rsidRPr="007503E4" w:rsidRDefault="003D1FF2" w:rsidP="00265090">
                  <w:pPr>
                    <w:rPr>
                      <w:bCs/>
                      <w:sz w:val="24"/>
                      <w:szCs w:val="24"/>
                    </w:rPr>
                  </w:pPr>
                  <w:r w:rsidRPr="007503E4">
                    <w:rPr>
                      <w:sz w:val="24"/>
                      <w:szCs w:val="24"/>
                    </w:rPr>
                    <w:t>"EKODOMA" SIA</w:t>
                  </w:r>
                  <w:r w:rsidRPr="007503E4"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500" w:type="pct"/>
                </w:tcPr>
                <w:p w14:paraId="75C529E2" w14:textId="77777777" w:rsidR="003D1FF2" w:rsidRPr="007503E4" w:rsidRDefault="003D1FF2" w:rsidP="00265090">
                  <w:pPr>
                    <w:rPr>
                      <w:bCs/>
                      <w:sz w:val="24"/>
                      <w:szCs w:val="24"/>
                    </w:rPr>
                  </w:pPr>
                  <w:r w:rsidRPr="007503E4">
                    <w:rPr>
                      <w:sz w:val="24"/>
                      <w:szCs w:val="24"/>
                    </w:rPr>
                    <w:t xml:space="preserve">17.05.2024 </w:t>
                  </w:r>
                  <w:proofErr w:type="spellStart"/>
                  <w:r w:rsidRPr="007503E4">
                    <w:rPr>
                      <w:sz w:val="24"/>
                      <w:szCs w:val="24"/>
                    </w:rPr>
                    <w:t>plkst</w:t>
                  </w:r>
                  <w:proofErr w:type="spellEnd"/>
                  <w:r w:rsidRPr="007503E4">
                    <w:rPr>
                      <w:sz w:val="24"/>
                      <w:szCs w:val="24"/>
                    </w:rPr>
                    <w:t>. 11:10</w:t>
                  </w:r>
                </w:p>
              </w:tc>
              <w:tc>
                <w:tcPr>
                  <w:tcW w:w="1286" w:type="pct"/>
                </w:tcPr>
                <w:p w14:paraId="27E4AE53" w14:textId="77777777" w:rsidR="003D1FF2" w:rsidRPr="007503E4" w:rsidRDefault="003D1FF2" w:rsidP="00265090">
                  <w:pPr>
                    <w:rPr>
                      <w:sz w:val="24"/>
                      <w:szCs w:val="24"/>
                    </w:rPr>
                  </w:pPr>
                  <w:r w:rsidRPr="007503E4">
                    <w:rPr>
                      <w:sz w:val="24"/>
                      <w:szCs w:val="24"/>
                    </w:rPr>
                    <w:t>EUR 39240.0</w:t>
                  </w:r>
                </w:p>
                <w:p w14:paraId="0B007D4C" w14:textId="77777777" w:rsidR="003D1FF2" w:rsidRPr="007503E4" w:rsidRDefault="003D1FF2" w:rsidP="0026509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A52AD3D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</w:p>
        </w:tc>
      </w:tr>
      <w:tr w:rsidR="003D1FF2" w:rsidRPr="007503E4" w14:paraId="3EE8E27D" w14:textId="77777777" w:rsidTr="00265090">
        <w:tc>
          <w:tcPr>
            <w:tcW w:w="2835" w:type="dxa"/>
            <w:vAlign w:val="center"/>
          </w:tcPr>
          <w:p w14:paraId="2F5DB5C8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7513" w:type="dxa"/>
            <w:vAlign w:val="center"/>
          </w:tcPr>
          <w:p w14:paraId="39139286" w14:textId="77777777" w:rsidR="003D1FF2" w:rsidRPr="007503E4" w:rsidRDefault="003D1FF2" w:rsidP="00265090">
            <w:pPr>
              <w:spacing w:after="60"/>
              <w:jc w:val="both"/>
              <w:rPr>
                <w:kern w:val="28"/>
                <w:sz w:val="24"/>
                <w:szCs w:val="24"/>
                <w:lang w:val="lv-LV" w:eastAsia="lv-LV"/>
              </w:rPr>
            </w:pPr>
            <w:r w:rsidRPr="007503E4">
              <w:rPr>
                <w:kern w:val="28"/>
                <w:sz w:val="24"/>
                <w:szCs w:val="24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7503E4">
              <w:rPr>
                <w:kern w:val="28"/>
                <w:sz w:val="24"/>
                <w:szCs w:val="24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7503E4">
              <w:rPr>
                <w:noProof/>
                <w:sz w:val="24"/>
                <w:szCs w:val="24"/>
                <w:lang w:val="lv-LV"/>
              </w:rPr>
              <w:t>(Pasūtītājs pārbaudi veic Publisko iepirkumu likuma 9. panta devītajā daļā noteiktajā kārtībā)</w:t>
            </w:r>
            <w:r w:rsidRPr="007503E4">
              <w:rPr>
                <w:kern w:val="28"/>
                <w:sz w:val="24"/>
                <w:szCs w:val="24"/>
                <w:lang w:val="lv-LV" w:eastAsia="lv-LV"/>
              </w:rPr>
              <w:t>, atbilst visām Nolikuma un Nolikuma pielikumos noteiktajām prasībām.</w:t>
            </w:r>
          </w:p>
        </w:tc>
      </w:tr>
      <w:tr w:rsidR="003D1FF2" w:rsidRPr="007503E4" w14:paraId="5ADCE295" w14:textId="77777777" w:rsidTr="00265090">
        <w:tc>
          <w:tcPr>
            <w:tcW w:w="2835" w:type="dxa"/>
            <w:vAlign w:val="center"/>
          </w:tcPr>
          <w:p w14:paraId="0745BE04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7513" w:type="dxa"/>
            <w:vAlign w:val="center"/>
          </w:tcPr>
          <w:p w14:paraId="19974273" w14:textId="77777777" w:rsidR="003D1FF2" w:rsidRPr="007503E4" w:rsidRDefault="003D1FF2" w:rsidP="00265090">
            <w:pPr>
              <w:rPr>
                <w:noProof/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20.05.2024.</w:t>
            </w:r>
          </w:p>
        </w:tc>
      </w:tr>
      <w:tr w:rsidR="003D1FF2" w:rsidRPr="007503E4" w14:paraId="59C3AFD2" w14:textId="77777777" w:rsidTr="00265090">
        <w:tc>
          <w:tcPr>
            <w:tcW w:w="2835" w:type="dxa"/>
            <w:vAlign w:val="center"/>
          </w:tcPr>
          <w:p w14:paraId="66ED5FCB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Informācija par noraidītajiem pretendentiem</w:t>
            </w:r>
          </w:p>
        </w:tc>
        <w:tc>
          <w:tcPr>
            <w:tcW w:w="7513" w:type="dxa"/>
            <w:vAlign w:val="center"/>
          </w:tcPr>
          <w:p w14:paraId="3B80DDA4" w14:textId="77777777" w:rsidR="003D1FF2" w:rsidRPr="007503E4" w:rsidRDefault="003D1FF2" w:rsidP="00265090">
            <w:pPr>
              <w:spacing w:after="60" w:line="360" w:lineRule="auto"/>
              <w:jc w:val="both"/>
              <w:rPr>
                <w:sz w:val="24"/>
                <w:szCs w:val="24"/>
                <w:lang w:val="lv-LV"/>
              </w:rPr>
            </w:pPr>
            <w:r w:rsidRPr="007503E4">
              <w:rPr>
                <w:noProof/>
                <w:sz w:val="24"/>
                <w:szCs w:val="24"/>
                <w:lang w:val="lv-LV"/>
              </w:rPr>
              <w:t>Noraidīto pretendentu nav</w:t>
            </w:r>
          </w:p>
        </w:tc>
      </w:tr>
      <w:tr w:rsidR="003D1FF2" w:rsidRPr="007503E4" w14:paraId="3978D1D9" w14:textId="77777777" w:rsidTr="00265090">
        <w:trPr>
          <w:trHeight w:val="707"/>
        </w:trPr>
        <w:tc>
          <w:tcPr>
            <w:tcW w:w="2835" w:type="dxa"/>
            <w:vAlign w:val="center"/>
          </w:tcPr>
          <w:p w14:paraId="433D03EC" w14:textId="77777777" w:rsidR="003D1FF2" w:rsidRPr="007503E4" w:rsidRDefault="003D1FF2" w:rsidP="00265090">
            <w:pPr>
              <w:rPr>
                <w:b/>
                <w:sz w:val="24"/>
                <w:szCs w:val="24"/>
                <w:lang w:val="lv-LV"/>
              </w:rPr>
            </w:pPr>
            <w:r w:rsidRPr="007503E4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7513" w:type="dxa"/>
            <w:vAlign w:val="center"/>
          </w:tcPr>
          <w:p w14:paraId="16CC5F83" w14:textId="77777777" w:rsidR="003D1FF2" w:rsidRPr="007503E4" w:rsidRDefault="003D1FF2" w:rsidP="00265090">
            <w:pPr>
              <w:pStyle w:val="ListParagraph"/>
              <w:keepNext/>
              <w:spacing w:after="60"/>
              <w:ind w:left="0"/>
              <w:contextualSpacing w:val="0"/>
              <w:jc w:val="both"/>
              <w:outlineLvl w:val="1"/>
              <w:rPr>
                <w:sz w:val="24"/>
                <w:szCs w:val="24"/>
                <w:lang w:val="lv-LV"/>
              </w:rPr>
            </w:pPr>
            <w:bookmarkStart w:id="4" w:name="_Hlk160458732"/>
            <w:r w:rsidRPr="007503E4">
              <w:rPr>
                <w:sz w:val="24"/>
                <w:szCs w:val="24"/>
                <w:lang w:val="lv-LV"/>
              </w:rPr>
              <w:t>Saskaņā ar Publisko iepirkumu likuma 9.panta 13</w:t>
            </w:r>
            <w:r w:rsidRPr="007503E4">
              <w:rPr>
                <w:sz w:val="24"/>
                <w:szCs w:val="24"/>
                <w:vertAlign w:val="superscript"/>
                <w:lang w:val="lv-LV"/>
              </w:rPr>
              <w:t>1</w:t>
            </w:r>
            <w:r w:rsidRPr="007503E4">
              <w:rPr>
                <w:sz w:val="24"/>
                <w:szCs w:val="24"/>
                <w:lang w:val="lv-LV"/>
              </w:rPr>
              <w:t>.daļu</w:t>
            </w:r>
            <w:bookmarkEnd w:id="4"/>
            <w:r w:rsidRPr="007503E4">
              <w:rPr>
                <w:sz w:val="24"/>
                <w:szCs w:val="24"/>
                <w:lang w:val="lv-LV"/>
              </w:rPr>
              <w:t xml:space="preserve">, iepirkumu komisija vienbalsīgi nolemj pārtraukt iepirkumu </w:t>
            </w:r>
            <w:bookmarkStart w:id="5" w:name="_Hlk160458745"/>
            <w:bookmarkStart w:id="6" w:name="_Hlk165305060"/>
            <w:r w:rsidRPr="007503E4">
              <w:rPr>
                <w:sz w:val="24"/>
                <w:szCs w:val="24"/>
                <w:lang w:val="lv-LV"/>
              </w:rPr>
              <w:t xml:space="preserve">ONP 2024/19 „Olaines novada pašvaldības </w:t>
            </w:r>
            <w:proofErr w:type="spellStart"/>
            <w:r w:rsidRPr="007503E4">
              <w:rPr>
                <w:sz w:val="24"/>
                <w:szCs w:val="24"/>
                <w:lang w:val="lv-LV"/>
              </w:rPr>
              <w:t>energopārvaldības</w:t>
            </w:r>
            <w:proofErr w:type="spellEnd"/>
            <w:r w:rsidRPr="007503E4">
              <w:rPr>
                <w:sz w:val="24"/>
                <w:szCs w:val="24"/>
                <w:lang w:val="lv-LV"/>
              </w:rPr>
              <w:t xml:space="preserve"> sistēmas ieviešana un uzturēšana”</w:t>
            </w:r>
            <w:bookmarkEnd w:id="6"/>
            <w:r w:rsidRPr="007503E4">
              <w:rPr>
                <w:sz w:val="24"/>
                <w:szCs w:val="24"/>
                <w:lang w:val="lv-LV"/>
              </w:rPr>
              <w:t>, jo nepieciešams veikt būtiskus grozījumus iepirkuma nolikumā.</w:t>
            </w:r>
            <w:bookmarkEnd w:id="5"/>
          </w:p>
        </w:tc>
      </w:tr>
      <w:bookmarkEnd w:id="1"/>
    </w:tbl>
    <w:p w14:paraId="7FB5A5B5" w14:textId="77777777" w:rsidR="00D826FD" w:rsidRPr="00F433A6" w:rsidRDefault="00D826FD" w:rsidP="00D826FD">
      <w:pPr>
        <w:spacing w:line="360" w:lineRule="auto"/>
        <w:rPr>
          <w:sz w:val="24"/>
          <w:szCs w:val="24"/>
          <w:lang w:val="lv-LV"/>
        </w:rPr>
      </w:pPr>
    </w:p>
    <w:bookmarkEnd w:id="0"/>
    <w:p w14:paraId="1512BC05" w14:textId="77777777" w:rsidR="00BE7DD1" w:rsidRPr="000A048E" w:rsidRDefault="00BE7DD1" w:rsidP="00D826FD">
      <w:pPr>
        <w:jc w:val="center"/>
        <w:rPr>
          <w:rFonts w:ascii="Tahoma" w:hAnsi="Tahoma" w:cs="Tahoma"/>
          <w:sz w:val="22"/>
          <w:szCs w:val="22"/>
          <w:lang w:val="lv-LV"/>
        </w:rPr>
      </w:pPr>
    </w:p>
    <w:sectPr w:rsidR="00BE7DD1" w:rsidRPr="000A048E" w:rsidSect="00CB71E9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E5CFC" w14:textId="77777777" w:rsidR="00C858E4" w:rsidRDefault="00C858E4" w:rsidP="00C858E4">
      <w:r>
        <w:separator/>
      </w:r>
    </w:p>
  </w:endnote>
  <w:endnote w:type="continuationSeparator" w:id="0">
    <w:p w14:paraId="0AB30902" w14:textId="77777777" w:rsidR="00C858E4" w:rsidRDefault="00C858E4" w:rsidP="00C8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037A1" w14:textId="77777777" w:rsidR="00C858E4" w:rsidRDefault="00C858E4" w:rsidP="00C858E4">
      <w:r>
        <w:separator/>
      </w:r>
    </w:p>
  </w:footnote>
  <w:footnote w:type="continuationSeparator" w:id="0">
    <w:p w14:paraId="6782B9DA" w14:textId="77777777" w:rsidR="00C858E4" w:rsidRDefault="00C858E4" w:rsidP="00C85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212D4"/>
    <w:multiLevelType w:val="hybridMultilevel"/>
    <w:tmpl w:val="0EF0813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1856579794">
    <w:abstractNumId w:val="1"/>
  </w:num>
  <w:num w:numId="2" w16cid:durableId="248537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54869"/>
    <w:rsid w:val="0006480D"/>
    <w:rsid w:val="00082533"/>
    <w:rsid w:val="000D53EC"/>
    <w:rsid w:val="000E438A"/>
    <w:rsid w:val="000F6F14"/>
    <w:rsid w:val="0011785F"/>
    <w:rsid w:val="001228F0"/>
    <w:rsid w:val="00130AD0"/>
    <w:rsid w:val="00136E4B"/>
    <w:rsid w:val="00145432"/>
    <w:rsid w:val="001522F7"/>
    <w:rsid w:val="0015417F"/>
    <w:rsid w:val="001762AA"/>
    <w:rsid w:val="00186DC5"/>
    <w:rsid w:val="001B1953"/>
    <w:rsid w:val="001C08DC"/>
    <w:rsid w:val="001C317B"/>
    <w:rsid w:val="00225556"/>
    <w:rsid w:val="0023052B"/>
    <w:rsid w:val="00232D0C"/>
    <w:rsid w:val="0028797B"/>
    <w:rsid w:val="00287BE4"/>
    <w:rsid w:val="002D7D0A"/>
    <w:rsid w:val="002F1AE5"/>
    <w:rsid w:val="0032339A"/>
    <w:rsid w:val="00336413"/>
    <w:rsid w:val="003461BA"/>
    <w:rsid w:val="00356172"/>
    <w:rsid w:val="003D1FF2"/>
    <w:rsid w:val="003F52F8"/>
    <w:rsid w:val="004070AA"/>
    <w:rsid w:val="00434845"/>
    <w:rsid w:val="00444A8E"/>
    <w:rsid w:val="00463EFB"/>
    <w:rsid w:val="004956DF"/>
    <w:rsid w:val="004A037E"/>
    <w:rsid w:val="0057496C"/>
    <w:rsid w:val="005774E9"/>
    <w:rsid w:val="00603FD5"/>
    <w:rsid w:val="00631ED1"/>
    <w:rsid w:val="0063523A"/>
    <w:rsid w:val="00676901"/>
    <w:rsid w:val="006E01AF"/>
    <w:rsid w:val="006E7FD2"/>
    <w:rsid w:val="006F5FA2"/>
    <w:rsid w:val="007011D1"/>
    <w:rsid w:val="007076B3"/>
    <w:rsid w:val="00795618"/>
    <w:rsid w:val="00795B2B"/>
    <w:rsid w:val="00807E10"/>
    <w:rsid w:val="00831DEE"/>
    <w:rsid w:val="008339AB"/>
    <w:rsid w:val="008609AF"/>
    <w:rsid w:val="00862AC6"/>
    <w:rsid w:val="009309AA"/>
    <w:rsid w:val="00963085"/>
    <w:rsid w:val="009731B3"/>
    <w:rsid w:val="00992681"/>
    <w:rsid w:val="009A2B9E"/>
    <w:rsid w:val="00A10249"/>
    <w:rsid w:val="00A10CC2"/>
    <w:rsid w:val="00AC156F"/>
    <w:rsid w:val="00AD09B2"/>
    <w:rsid w:val="00AE0A04"/>
    <w:rsid w:val="00B60833"/>
    <w:rsid w:val="00BB2F49"/>
    <w:rsid w:val="00BB3270"/>
    <w:rsid w:val="00BC269E"/>
    <w:rsid w:val="00BE63D8"/>
    <w:rsid w:val="00BE7DD1"/>
    <w:rsid w:val="00C07CB1"/>
    <w:rsid w:val="00C206E2"/>
    <w:rsid w:val="00C62380"/>
    <w:rsid w:val="00C858E4"/>
    <w:rsid w:val="00CB71E9"/>
    <w:rsid w:val="00CC2691"/>
    <w:rsid w:val="00D01EDB"/>
    <w:rsid w:val="00D215A1"/>
    <w:rsid w:val="00D235E1"/>
    <w:rsid w:val="00D27660"/>
    <w:rsid w:val="00D332D3"/>
    <w:rsid w:val="00D57522"/>
    <w:rsid w:val="00D826FD"/>
    <w:rsid w:val="00DA352D"/>
    <w:rsid w:val="00DB0770"/>
    <w:rsid w:val="00DF3B66"/>
    <w:rsid w:val="00E01FB8"/>
    <w:rsid w:val="00E027A0"/>
    <w:rsid w:val="00E06D28"/>
    <w:rsid w:val="00E165E0"/>
    <w:rsid w:val="00E216EC"/>
    <w:rsid w:val="00E85B56"/>
    <w:rsid w:val="00EB6994"/>
    <w:rsid w:val="00F0037A"/>
    <w:rsid w:val="00F15743"/>
    <w:rsid w:val="00F470AC"/>
    <w:rsid w:val="00F71E08"/>
    <w:rsid w:val="00FA6678"/>
    <w:rsid w:val="00F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3073E"/>
  <w15:docId w15:val="{F023F2E6-4E37-49E5-BF0B-AA36475E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52F8"/>
    <w:pPr>
      <w:ind w:left="720"/>
      <w:contextualSpacing/>
    </w:pPr>
  </w:style>
  <w:style w:type="paragraph" w:customStyle="1" w:styleId="Rakstz">
    <w:name w:val="Rakstz."/>
    <w:basedOn w:val="Normal"/>
    <w:rsid w:val="0028797B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58E4"/>
    <w:rPr>
      <w:lang w:val="lv-LV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8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58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19</cp:revision>
  <cp:lastPrinted>2021-03-01T10:04:00Z</cp:lastPrinted>
  <dcterms:created xsi:type="dcterms:W3CDTF">2019-03-11T16:10:00Z</dcterms:created>
  <dcterms:modified xsi:type="dcterms:W3CDTF">2024-05-20T11:58:00Z</dcterms:modified>
</cp:coreProperties>
</file>