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BAF1" w14:textId="13DDC185" w:rsidR="00E80CBB" w:rsidRPr="00C227BA" w:rsidRDefault="00E80CBB" w:rsidP="00E80CBB">
      <w:pPr>
        <w:tabs>
          <w:tab w:val="left" w:pos="4395"/>
          <w:tab w:val="left" w:pos="6296"/>
        </w:tabs>
      </w:pPr>
      <w:r w:rsidRPr="00C227BA">
        <w:t>20</w:t>
      </w:r>
      <w:r>
        <w:t>21</w:t>
      </w:r>
      <w:r w:rsidRPr="00C227BA">
        <w:t>. gada 2</w:t>
      </w:r>
      <w:r>
        <w:t>4</w:t>
      </w:r>
      <w:r w:rsidRPr="00C227BA">
        <w:t>.</w:t>
      </w:r>
      <w:r>
        <w:t>novembrī</w:t>
      </w:r>
      <w:r w:rsidRPr="00C227BA">
        <w:t xml:space="preserve">                                     </w:t>
      </w:r>
      <w:r>
        <w:t>Nolikums</w:t>
      </w:r>
      <w:r w:rsidRPr="00C227BA">
        <w:t xml:space="preserve"> Nr.</w:t>
      </w:r>
      <w:r>
        <w:t>NOL</w:t>
      </w:r>
      <w:r w:rsidR="007A0F50">
        <w:t>9</w:t>
      </w:r>
      <w:r w:rsidRPr="00C227BA">
        <w:t>/202</w:t>
      </w:r>
      <w:r>
        <w:t>1</w:t>
      </w:r>
    </w:p>
    <w:p w14:paraId="0EC49C20" w14:textId="6E7C6854" w:rsidR="00E80CBB" w:rsidRPr="00C227BA" w:rsidRDefault="00E80CBB" w:rsidP="00E80CBB">
      <w:pPr>
        <w:tabs>
          <w:tab w:val="left" w:pos="6296"/>
        </w:tabs>
      </w:pPr>
      <w:r>
        <w:t>Olainē</w:t>
      </w:r>
    </w:p>
    <w:p w14:paraId="27A632AC" w14:textId="75A9CEC8" w:rsidR="00E80CBB" w:rsidRPr="00C227BA" w:rsidRDefault="00E80CBB" w:rsidP="00E80CBB">
      <w:pPr>
        <w:tabs>
          <w:tab w:val="left" w:pos="6296"/>
        </w:tabs>
        <w:ind w:firstLine="4395"/>
      </w:pPr>
      <w:r>
        <w:t xml:space="preserve">   </w:t>
      </w:r>
      <w:r w:rsidRPr="00C227BA">
        <w:t>Apstiprināt</w:t>
      </w:r>
      <w:r>
        <w:t>s</w:t>
      </w:r>
      <w:r w:rsidRPr="00C227BA">
        <w:t xml:space="preserve"> ar Olaines novada domes</w:t>
      </w:r>
    </w:p>
    <w:p w14:paraId="2DF2A90F" w14:textId="0E6ED588" w:rsidR="00E80CBB" w:rsidRPr="00C227BA" w:rsidRDefault="00E80CBB" w:rsidP="00E80CBB">
      <w:pPr>
        <w:tabs>
          <w:tab w:val="left" w:pos="6296"/>
        </w:tabs>
        <w:ind w:left="4395" w:firstLine="141"/>
      </w:pPr>
      <w:r w:rsidRPr="00C227BA">
        <w:t>202</w:t>
      </w:r>
      <w:r>
        <w:t>1</w:t>
      </w:r>
      <w:r w:rsidRPr="00C227BA">
        <w:t xml:space="preserve">.gada </w:t>
      </w:r>
      <w:r>
        <w:t>24.novembra</w:t>
      </w:r>
      <w:r w:rsidRPr="00C227BA">
        <w:t xml:space="preserve"> sēdes lēmumu</w:t>
      </w:r>
    </w:p>
    <w:p w14:paraId="514C5D3E" w14:textId="60040101" w:rsidR="00E80CBB" w:rsidRPr="00C227BA" w:rsidRDefault="00E80CBB" w:rsidP="00E80CBB">
      <w:pPr>
        <w:tabs>
          <w:tab w:val="left" w:pos="6296"/>
        </w:tabs>
        <w:ind w:left="4395" w:firstLine="141"/>
      </w:pPr>
      <w:r w:rsidRPr="00C227BA">
        <w:t>(</w:t>
      </w:r>
      <w:r w:rsidR="007A0F50">
        <w:t>15</w:t>
      </w:r>
      <w:r>
        <w:t xml:space="preserve">.prot., </w:t>
      </w:r>
      <w:r w:rsidR="007A0F50">
        <w:t>10</w:t>
      </w:r>
      <w:r>
        <w:t>.p.)</w:t>
      </w:r>
    </w:p>
    <w:p w14:paraId="77A6A38E" w14:textId="77777777" w:rsidR="00691989" w:rsidRDefault="00691989" w:rsidP="00691989">
      <w:pPr>
        <w:jc w:val="right"/>
      </w:pPr>
    </w:p>
    <w:p w14:paraId="4EDD8322" w14:textId="77777777" w:rsidR="00691989" w:rsidRPr="007E666A" w:rsidRDefault="00691989" w:rsidP="00691989">
      <w:pPr>
        <w:rPr>
          <w:color w:val="FF0000"/>
        </w:rPr>
      </w:pPr>
    </w:p>
    <w:p w14:paraId="7DEA0339" w14:textId="6B6D91ED" w:rsidR="008E1016" w:rsidRPr="008E1016" w:rsidRDefault="00691989" w:rsidP="00692621">
      <w:pPr>
        <w:jc w:val="center"/>
        <w:rPr>
          <w:b/>
          <w:sz w:val="28"/>
          <w:szCs w:val="28"/>
        </w:rPr>
      </w:pPr>
      <w:r w:rsidRPr="008E1016">
        <w:rPr>
          <w:b/>
          <w:sz w:val="28"/>
          <w:szCs w:val="28"/>
        </w:rPr>
        <w:t xml:space="preserve">Olaines novada </w:t>
      </w:r>
      <w:r w:rsidR="00741F11" w:rsidRPr="008E1016">
        <w:rPr>
          <w:b/>
          <w:sz w:val="28"/>
          <w:szCs w:val="28"/>
        </w:rPr>
        <w:t>pašvaldības</w:t>
      </w:r>
      <w:r w:rsidR="002A3109" w:rsidRPr="008E1016">
        <w:rPr>
          <w:b/>
          <w:sz w:val="28"/>
          <w:szCs w:val="28"/>
        </w:rPr>
        <w:t xml:space="preserve"> </w:t>
      </w:r>
      <w:r w:rsidR="008E1016" w:rsidRPr="008E1016">
        <w:rPr>
          <w:b/>
          <w:sz w:val="28"/>
          <w:szCs w:val="28"/>
        </w:rPr>
        <w:t xml:space="preserve"> </w:t>
      </w:r>
      <w:r w:rsidR="003E60FC">
        <w:rPr>
          <w:b/>
          <w:sz w:val="28"/>
          <w:szCs w:val="28"/>
        </w:rPr>
        <w:t>k</w:t>
      </w:r>
      <w:r w:rsidR="008E1016" w:rsidRPr="008E1016">
        <w:rPr>
          <w:b/>
          <w:sz w:val="28"/>
          <w:szCs w:val="28"/>
        </w:rPr>
        <w:t xml:space="preserve">omisijas </w:t>
      </w:r>
      <w:r w:rsidR="00741F11" w:rsidRPr="008E1016">
        <w:rPr>
          <w:b/>
          <w:sz w:val="28"/>
          <w:szCs w:val="28"/>
        </w:rPr>
        <w:t xml:space="preserve">pirmsskolas izglītības </w:t>
      </w:r>
      <w:r w:rsidR="002A3109" w:rsidRPr="008E1016">
        <w:rPr>
          <w:b/>
          <w:sz w:val="28"/>
          <w:szCs w:val="28"/>
        </w:rPr>
        <w:t>vietu un atbalsta piešķiršana</w:t>
      </w:r>
      <w:r w:rsidR="008E1016" w:rsidRPr="008E1016">
        <w:rPr>
          <w:b/>
          <w:sz w:val="28"/>
          <w:szCs w:val="28"/>
        </w:rPr>
        <w:t>i</w:t>
      </w:r>
    </w:p>
    <w:p w14:paraId="22FC95A1" w14:textId="16EC2F94" w:rsidR="00691989" w:rsidRPr="008E1016" w:rsidRDefault="00691989" w:rsidP="00692621">
      <w:pPr>
        <w:jc w:val="center"/>
      </w:pPr>
      <w:r w:rsidRPr="008E1016">
        <w:rPr>
          <w:b/>
          <w:sz w:val="28"/>
          <w:szCs w:val="28"/>
        </w:rPr>
        <w:t xml:space="preserve"> nolikums</w:t>
      </w:r>
    </w:p>
    <w:p w14:paraId="4F051901" w14:textId="77777777" w:rsidR="00691989" w:rsidRDefault="00691989" w:rsidP="00692621">
      <w:pPr>
        <w:rPr>
          <w:b/>
          <w:sz w:val="28"/>
          <w:szCs w:val="28"/>
        </w:rPr>
      </w:pPr>
    </w:p>
    <w:p w14:paraId="4B77A847" w14:textId="3F10C628" w:rsidR="002A3109" w:rsidRDefault="002A3109" w:rsidP="002A3109">
      <w:pPr>
        <w:ind w:left="5040"/>
        <w:rPr>
          <w:iCs/>
          <w:sz w:val="20"/>
        </w:rPr>
      </w:pPr>
      <w:r w:rsidRPr="0041678D">
        <w:rPr>
          <w:iCs/>
          <w:sz w:val="20"/>
        </w:rPr>
        <w:t>Izdot</w:t>
      </w:r>
      <w:r>
        <w:rPr>
          <w:iCs/>
          <w:sz w:val="20"/>
        </w:rPr>
        <w:t>s</w:t>
      </w:r>
      <w:r w:rsidRPr="0041678D">
        <w:rPr>
          <w:iCs/>
          <w:sz w:val="20"/>
        </w:rPr>
        <w:t xml:space="preserve"> saskaņā </w:t>
      </w:r>
      <w:r w:rsidR="00FA42A9">
        <w:rPr>
          <w:iCs/>
          <w:sz w:val="20"/>
        </w:rPr>
        <w:t xml:space="preserve">Olaines novada domes 2018.gada </w:t>
      </w:r>
      <w:r w:rsidR="00382A6B">
        <w:rPr>
          <w:iCs/>
          <w:sz w:val="20"/>
        </w:rPr>
        <w:t>17.janvāra saistošajiem noteikumiem Nr.SN1/2018</w:t>
      </w:r>
    </w:p>
    <w:p w14:paraId="53293337" w14:textId="77777777" w:rsidR="00691989" w:rsidRDefault="00691989" w:rsidP="00692621">
      <w:pPr>
        <w:jc w:val="center"/>
        <w:rPr>
          <w:b/>
        </w:rPr>
      </w:pPr>
    </w:p>
    <w:p w14:paraId="6E9EADF4" w14:textId="77777777" w:rsidR="00691989" w:rsidRPr="00CF2F76" w:rsidRDefault="00691989" w:rsidP="00692621">
      <w:pPr>
        <w:jc w:val="center"/>
        <w:rPr>
          <w:b/>
        </w:rPr>
      </w:pPr>
    </w:p>
    <w:p w14:paraId="67DDD7AB" w14:textId="33C75D6C" w:rsidR="00691989" w:rsidRPr="00C173EF" w:rsidRDefault="00691989" w:rsidP="00692621">
      <w:pPr>
        <w:jc w:val="center"/>
        <w:rPr>
          <w:b/>
        </w:rPr>
      </w:pPr>
      <w:r w:rsidRPr="00C173EF">
        <w:rPr>
          <w:b/>
        </w:rPr>
        <w:t>I</w:t>
      </w:r>
      <w:r>
        <w:rPr>
          <w:b/>
        </w:rPr>
        <w:t>. Vispārīgie jautājumi</w:t>
      </w:r>
    </w:p>
    <w:p w14:paraId="3AD8BD33" w14:textId="77777777" w:rsidR="00615BBC" w:rsidRPr="007E77BF" w:rsidRDefault="00615BBC" w:rsidP="00615BBC">
      <w:pPr>
        <w:numPr>
          <w:ilvl w:val="0"/>
          <w:numId w:val="1"/>
        </w:numPr>
      </w:pPr>
      <w:r w:rsidRPr="007E77BF">
        <w:t xml:space="preserve">Nolikums nosaka </w:t>
      </w:r>
      <w:r>
        <w:t xml:space="preserve">Olaines </w:t>
      </w:r>
      <w:r w:rsidRPr="007E666A">
        <w:t xml:space="preserve">novada pašvaldības </w:t>
      </w:r>
      <w:r>
        <w:t xml:space="preserve">komisijas </w:t>
      </w:r>
      <w:r w:rsidRPr="007E666A">
        <w:t xml:space="preserve">pirmsskolas izglītības </w:t>
      </w:r>
      <w:r w:rsidRPr="002A3109">
        <w:t xml:space="preserve">vietu un atbalsta </w:t>
      </w:r>
      <w:r>
        <w:t xml:space="preserve">piešķišanai </w:t>
      </w:r>
      <w:r w:rsidRPr="007E77BF">
        <w:t xml:space="preserve">(turpmāk – Komisija) kompetenci, </w:t>
      </w:r>
      <w:r>
        <w:t>pienākumus un tiesības</w:t>
      </w:r>
      <w:r w:rsidRPr="007E77BF">
        <w:t>, darba organizāciju.</w:t>
      </w:r>
      <w:r>
        <w:t xml:space="preserve"> </w:t>
      </w:r>
    </w:p>
    <w:p w14:paraId="27DF280B" w14:textId="77777777" w:rsidR="00615BBC" w:rsidRPr="00D602D9" w:rsidRDefault="00615BBC" w:rsidP="00615BBC">
      <w:pPr>
        <w:numPr>
          <w:ilvl w:val="0"/>
          <w:numId w:val="1"/>
        </w:numPr>
      </w:pPr>
      <w:r w:rsidRPr="00D602D9">
        <w:t xml:space="preserve">Komisija savas kompetences ietvaros </w:t>
      </w:r>
      <w:r>
        <w:t>izskata un pieņem lēmum</w:t>
      </w:r>
      <w:r w:rsidRPr="0037391D">
        <w:t xml:space="preserve">us </w:t>
      </w:r>
      <w:r>
        <w:t>par:</w:t>
      </w:r>
    </w:p>
    <w:p w14:paraId="370FF1A8" w14:textId="77777777" w:rsidR="00615BBC" w:rsidRDefault="00615BBC" w:rsidP="00615BBC">
      <w:pPr>
        <w:numPr>
          <w:ilvl w:val="1"/>
          <w:numId w:val="1"/>
        </w:numPr>
        <w:jc w:val="both"/>
      </w:pPr>
      <w:r>
        <w:t>vietas piešķiršanu Olaines novada pašvaldības pirmsskolas izglītības iestādēs vai skolu pirmsskolas grupās;</w:t>
      </w:r>
    </w:p>
    <w:p w14:paraId="79B694B1" w14:textId="77777777" w:rsidR="00615BBC" w:rsidRPr="007E666A" w:rsidRDefault="00615BBC" w:rsidP="00615BBC">
      <w:pPr>
        <w:numPr>
          <w:ilvl w:val="1"/>
          <w:numId w:val="1"/>
        </w:numPr>
        <w:jc w:val="both"/>
      </w:pPr>
      <w:r w:rsidRPr="007E666A">
        <w:t>bērna izslēgšanu no Reģistra;</w:t>
      </w:r>
    </w:p>
    <w:p w14:paraId="6C734242" w14:textId="77777777" w:rsidR="00615BBC" w:rsidRPr="007E666A" w:rsidRDefault="00615BBC" w:rsidP="00615BBC">
      <w:pPr>
        <w:numPr>
          <w:ilvl w:val="1"/>
          <w:numId w:val="1"/>
        </w:numPr>
        <w:jc w:val="both"/>
      </w:pPr>
      <w:r w:rsidRPr="007E666A">
        <w:t>vietas maiņu no vienas pašvaldības pirmsskolas izglītības iestādes uz citu;</w:t>
      </w:r>
    </w:p>
    <w:p w14:paraId="1CC1D6D7" w14:textId="77777777" w:rsidR="00615BBC" w:rsidRPr="0037391D" w:rsidRDefault="00615BBC" w:rsidP="00615BBC">
      <w:pPr>
        <w:numPr>
          <w:ilvl w:val="1"/>
          <w:numId w:val="1"/>
        </w:numPr>
        <w:jc w:val="both"/>
      </w:pPr>
      <w:r w:rsidRPr="007E666A">
        <w:t>pašvaldības atbalsta piešķiršanu vai atteikumu privātās pirmsskolas izglītības iestādes apmeklēšanai vai bērnu uzraudzības pakalpojumu (turpmāk – BUP) saņemšanai</w:t>
      </w:r>
      <w:r>
        <w:t>;</w:t>
      </w:r>
      <w:r w:rsidRPr="0037391D">
        <w:t xml:space="preserve"> </w:t>
      </w:r>
    </w:p>
    <w:p w14:paraId="535BA921" w14:textId="77777777" w:rsidR="00615BBC" w:rsidRDefault="00615BBC" w:rsidP="00615BBC">
      <w:pPr>
        <w:numPr>
          <w:ilvl w:val="1"/>
          <w:numId w:val="1"/>
        </w:numPr>
      </w:pPr>
      <w:r>
        <w:t xml:space="preserve">pašvaldības atbalsta piešķiršanas pārtraukšanu. </w:t>
      </w:r>
    </w:p>
    <w:p w14:paraId="7E744B93" w14:textId="77777777" w:rsidR="00615BBC" w:rsidRPr="007E666A" w:rsidRDefault="00615BBC" w:rsidP="00615BBC">
      <w:pPr>
        <w:numPr>
          <w:ilvl w:val="0"/>
          <w:numId w:val="1"/>
        </w:numPr>
      </w:pPr>
      <w:r>
        <w:t xml:space="preserve">Komisija savā darbībā ievēro </w:t>
      </w:r>
      <w:r w:rsidRPr="007E666A">
        <w:t>Latvijas Republikas normatīvos aktus, šo Nolikumu un Olaines novada domes lēmumus.</w:t>
      </w:r>
    </w:p>
    <w:p w14:paraId="4E843884" w14:textId="77777777" w:rsidR="00615BBC" w:rsidRDefault="00615BBC" w:rsidP="00615BBC">
      <w:pPr>
        <w:numPr>
          <w:ilvl w:val="0"/>
          <w:numId w:val="1"/>
        </w:numPr>
        <w:jc w:val="both"/>
      </w:pPr>
      <w:r>
        <w:t>Komisijas Nolikumu apstiprina Olaines novada dome.</w:t>
      </w:r>
    </w:p>
    <w:p w14:paraId="4179125E" w14:textId="77777777" w:rsidR="00615BBC" w:rsidRDefault="00615BBC" w:rsidP="00615BBC">
      <w:pPr>
        <w:jc w:val="center"/>
        <w:rPr>
          <w:b/>
        </w:rPr>
      </w:pPr>
    </w:p>
    <w:p w14:paraId="5CC287FF" w14:textId="77777777" w:rsidR="00615BBC" w:rsidRPr="00063C2F" w:rsidRDefault="00615BBC" w:rsidP="00615BBC">
      <w:pPr>
        <w:jc w:val="center"/>
        <w:rPr>
          <w:b/>
        </w:rPr>
      </w:pPr>
      <w:r w:rsidRPr="00C173EF">
        <w:rPr>
          <w:b/>
        </w:rPr>
        <w:t>II</w:t>
      </w:r>
      <w:r>
        <w:rPr>
          <w:b/>
        </w:rPr>
        <w:t>.</w:t>
      </w:r>
      <w:r w:rsidRPr="00C173EF">
        <w:rPr>
          <w:b/>
        </w:rPr>
        <w:t xml:space="preserve"> Komisijas </w:t>
      </w:r>
      <w:r>
        <w:rPr>
          <w:b/>
        </w:rPr>
        <w:t xml:space="preserve">pienākumi </w:t>
      </w:r>
      <w:r w:rsidRPr="00C173EF">
        <w:rPr>
          <w:b/>
        </w:rPr>
        <w:t>un tiesības</w:t>
      </w:r>
    </w:p>
    <w:p w14:paraId="2DE83866" w14:textId="77777777" w:rsidR="00615BBC" w:rsidRPr="007E666A" w:rsidRDefault="00615BBC" w:rsidP="00615BBC">
      <w:pPr>
        <w:numPr>
          <w:ilvl w:val="0"/>
          <w:numId w:val="1"/>
        </w:numPr>
        <w:jc w:val="both"/>
      </w:pPr>
      <w:r>
        <w:t xml:space="preserve">Komisijas </w:t>
      </w:r>
      <w:r w:rsidRPr="007E666A">
        <w:t>pienākumi un tiesības:</w:t>
      </w:r>
    </w:p>
    <w:p w14:paraId="40C87713" w14:textId="77777777" w:rsidR="00615BBC" w:rsidRDefault="00615BBC" w:rsidP="00615BBC">
      <w:pPr>
        <w:numPr>
          <w:ilvl w:val="1"/>
          <w:numId w:val="1"/>
        </w:numPr>
        <w:jc w:val="both"/>
      </w:pPr>
      <w:r w:rsidRPr="007E666A">
        <w:t xml:space="preserve"> izskatīt pašvaldības atbildīgā </w:t>
      </w:r>
      <w:r>
        <w:t>darbinieka sagatavotos sarakstus vietas piešķiršanai Olaines novada pašvaldības pirmsskolas izglītības iestādēs un skolu pirmsskolas grupās vai bērna izslēgšanai no Reģistra;</w:t>
      </w:r>
    </w:p>
    <w:p w14:paraId="658CDB75" w14:textId="77777777" w:rsidR="00615BBC" w:rsidRDefault="00615BBC" w:rsidP="00615BBC">
      <w:pPr>
        <w:numPr>
          <w:ilvl w:val="1"/>
          <w:numId w:val="1"/>
        </w:numPr>
        <w:jc w:val="both"/>
      </w:pPr>
      <w:r w:rsidRPr="0037391D">
        <w:t>izskatīt iesniegtos pieteikumus un papildu dokumentus pašvaldības atbalsta piešķiršanai privātā</w:t>
      </w:r>
      <w:r>
        <w:t>s</w:t>
      </w:r>
      <w:r w:rsidRPr="0037391D">
        <w:t xml:space="preserve"> pirmsskolas izglītības iestād</w:t>
      </w:r>
      <w:r>
        <w:t xml:space="preserve">es </w:t>
      </w:r>
      <w:r w:rsidRPr="0037391D">
        <w:t>apmeklēšanai vai BUP saņemšanai</w:t>
      </w:r>
      <w:r>
        <w:t>;</w:t>
      </w:r>
    </w:p>
    <w:p w14:paraId="67CC0340" w14:textId="77777777" w:rsidR="00615BBC" w:rsidRDefault="00615BBC" w:rsidP="00615BBC">
      <w:pPr>
        <w:numPr>
          <w:ilvl w:val="1"/>
          <w:numId w:val="1"/>
        </w:numPr>
        <w:jc w:val="both"/>
      </w:pPr>
      <w:r>
        <w:t>pieņemt lēmum</w:t>
      </w:r>
      <w:r w:rsidRPr="0037391D">
        <w:t>u:</w:t>
      </w:r>
    </w:p>
    <w:p w14:paraId="18A58FBC" w14:textId="77777777" w:rsidR="00615BBC" w:rsidRPr="0037391D" w:rsidRDefault="00615BBC" w:rsidP="00615BBC">
      <w:pPr>
        <w:numPr>
          <w:ilvl w:val="2"/>
          <w:numId w:val="1"/>
        </w:numPr>
        <w:jc w:val="both"/>
      </w:pPr>
      <w:r>
        <w:t xml:space="preserve"> par vietas piešķiršanu Olaines novada pašvaldības pirmsskolas izglītības </w:t>
      </w:r>
      <w:r w:rsidRPr="0037391D">
        <w:t>iestādēs un skolu pirmsskolas grupās,</w:t>
      </w:r>
    </w:p>
    <w:p w14:paraId="2287DED7" w14:textId="77777777" w:rsidR="00615BBC" w:rsidRPr="007E666A" w:rsidRDefault="00615BBC" w:rsidP="00615BBC">
      <w:pPr>
        <w:numPr>
          <w:ilvl w:val="2"/>
          <w:numId w:val="1"/>
        </w:numPr>
        <w:jc w:val="both"/>
      </w:pPr>
      <w:r w:rsidRPr="007E666A">
        <w:t>par bērna izslēgšanu no Reģistra,</w:t>
      </w:r>
    </w:p>
    <w:p w14:paraId="517C92C8" w14:textId="77777777" w:rsidR="00615BBC" w:rsidRPr="007E666A" w:rsidRDefault="00615BBC" w:rsidP="00615BBC">
      <w:pPr>
        <w:numPr>
          <w:ilvl w:val="2"/>
          <w:numId w:val="1"/>
        </w:numPr>
        <w:jc w:val="both"/>
      </w:pPr>
      <w:r w:rsidRPr="007E666A">
        <w:t>par vietas maiņas nodrošināšanu no vienas pašvaldības pirmsskolas izglītības iestādes uz citu,</w:t>
      </w:r>
    </w:p>
    <w:p w14:paraId="3317D0BC" w14:textId="77777777" w:rsidR="00615BBC" w:rsidRPr="0037391D" w:rsidRDefault="00615BBC" w:rsidP="00615BBC">
      <w:pPr>
        <w:numPr>
          <w:ilvl w:val="2"/>
          <w:numId w:val="1"/>
        </w:numPr>
        <w:jc w:val="both"/>
      </w:pPr>
      <w:r w:rsidRPr="0037391D">
        <w:t>par pašvaldības atbalsta piešķiršanu vai tā atteikumu privātās pirmsskolas izglītības iestādes apmeklēšanai un BUP saņemšanai,</w:t>
      </w:r>
    </w:p>
    <w:p w14:paraId="33AF7A1D" w14:textId="77777777" w:rsidR="00615BBC" w:rsidRDefault="00615BBC" w:rsidP="00615BBC">
      <w:pPr>
        <w:numPr>
          <w:ilvl w:val="2"/>
          <w:numId w:val="1"/>
        </w:numPr>
        <w:jc w:val="both"/>
      </w:pPr>
      <w:r>
        <w:t>par papildus informācijas pieprasīšanu,</w:t>
      </w:r>
    </w:p>
    <w:p w14:paraId="6DEC7EC1" w14:textId="77777777" w:rsidR="00615BBC" w:rsidRDefault="00615BBC" w:rsidP="00615BBC">
      <w:pPr>
        <w:numPr>
          <w:ilvl w:val="2"/>
          <w:numId w:val="1"/>
        </w:numPr>
        <w:jc w:val="both"/>
      </w:pPr>
      <w:r>
        <w:t>par pašvaldības atbalsta pārtraukšanu;</w:t>
      </w:r>
    </w:p>
    <w:p w14:paraId="24C79240" w14:textId="77777777" w:rsidR="00615BBC" w:rsidRDefault="00615BBC" w:rsidP="00615BBC">
      <w:pPr>
        <w:numPr>
          <w:ilvl w:val="1"/>
          <w:numId w:val="1"/>
        </w:numPr>
        <w:jc w:val="both"/>
      </w:pPr>
      <w:r>
        <w:t xml:space="preserve"> rakstiski </w:t>
      </w:r>
      <w:r w:rsidRPr="0037391D">
        <w:t>informēt</w:t>
      </w:r>
      <w:r w:rsidRPr="0037391D">
        <w:rPr>
          <w:color w:val="7030A0"/>
        </w:rPr>
        <w:t>:</w:t>
      </w:r>
    </w:p>
    <w:p w14:paraId="17425687" w14:textId="77777777" w:rsidR="00615BBC" w:rsidRDefault="00615BBC" w:rsidP="00615BBC">
      <w:pPr>
        <w:numPr>
          <w:ilvl w:val="2"/>
          <w:numId w:val="1"/>
        </w:numPr>
        <w:jc w:val="both"/>
      </w:pPr>
      <w:r>
        <w:lastRenderedPageBreak/>
        <w:t>izglītības iestādi un vecāku par vietas piešķiršanu vai maiņu pašvaldības pirmsskolas izglītības iestādē;</w:t>
      </w:r>
    </w:p>
    <w:p w14:paraId="66FE3223" w14:textId="77777777" w:rsidR="00615BBC" w:rsidRDefault="00615BBC" w:rsidP="00615BBC">
      <w:pPr>
        <w:numPr>
          <w:ilvl w:val="2"/>
          <w:numId w:val="1"/>
        </w:numPr>
        <w:jc w:val="both"/>
      </w:pPr>
      <w:r>
        <w:t>vecāku par bērna izslēgšanu no Reģistra;</w:t>
      </w:r>
    </w:p>
    <w:p w14:paraId="40D6524A" w14:textId="77777777" w:rsidR="00615BBC" w:rsidRDefault="00615BBC" w:rsidP="00615BBC">
      <w:pPr>
        <w:numPr>
          <w:ilvl w:val="2"/>
          <w:numId w:val="1"/>
        </w:numPr>
      </w:pPr>
      <w:r>
        <w:t>privāto izglītības iestādi vai BUP sniedzēju, vecāku un pašvaldības grāmatvedību par pašvaldības atbalsta piešķiršanu;</w:t>
      </w:r>
    </w:p>
    <w:p w14:paraId="791FB819" w14:textId="77777777" w:rsidR="00615BBC" w:rsidRDefault="00615BBC" w:rsidP="00615BBC">
      <w:pPr>
        <w:numPr>
          <w:ilvl w:val="1"/>
          <w:numId w:val="1"/>
        </w:numPr>
      </w:pPr>
      <w:r>
        <w:t xml:space="preserve">informāciju  par piešķirtajām vietām publiskot pašvaldības tīmekļa </w:t>
      </w:r>
      <w:r w:rsidRPr="009617E8">
        <w:t xml:space="preserve">vietnē </w:t>
      </w:r>
      <w:hyperlink r:id="rId5" w:history="1">
        <w:r w:rsidRPr="009617E8">
          <w:rPr>
            <w:rStyle w:val="Hyperlink"/>
            <w:color w:val="auto"/>
            <w:u w:val="none"/>
          </w:rPr>
          <w:t>www.olaine.lv</w:t>
        </w:r>
      </w:hyperlink>
      <w:r w:rsidRPr="009617E8">
        <w:t xml:space="preserve">. </w:t>
      </w:r>
    </w:p>
    <w:p w14:paraId="50E68168" w14:textId="77777777" w:rsidR="00615BBC" w:rsidRDefault="00615BBC" w:rsidP="00615BBC">
      <w:pPr>
        <w:numPr>
          <w:ilvl w:val="1"/>
          <w:numId w:val="1"/>
        </w:numPr>
      </w:pPr>
      <w:r>
        <w:t>atlikt jautājuma izskatīšanu, par to informējot pieprasītāju, un pieprasīt papildu informāciju vai dokumentus. Jautājums par atbalsta piešķiršanu tiek izskatīts nākamajā Komisijas sēdē pēc pieprasītās informācijas vai dokumentu saņemšanas;</w:t>
      </w:r>
    </w:p>
    <w:p w14:paraId="35FF4308" w14:textId="77777777" w:rsidR="00615BBC" w:rsidRDefault="00615BBC" w:rsidP="00615BBC">
      <w:pPr>
        <w:numPr>
          <w:ilvl w:val="1"/>
          <w:numId w:val="1"/>
        </w:numPr>
        <w:jc w:val="both"/>
      </w:pPr>
      <w:r>
        <w:t>atteikt pašvaldības atbalstu, ja konstatē, ka norādītā informācija ir nepatiesa vai neatbilst normatīvajos aktos vai šajā Nolikumā noteiktajam.</w:t>
      </w:r>
    </w:p>
    <w:p w14:paraId="1CBB51FD" w14:textId="77777777" w:rsidR="00615BBC" w:rsidRDefault="00615BBC" w:rsidP="00615BBC">
      <w:pPr>
        <w:ind w:left="360"/>
        <w:jc w:val="center"/>
        <w:rPr>
          <w:b/>
        </w:rPr>
      </w:pPr>
    </w:p>
    <w:p w14:paraId="594526B5" w14:textId="77777777" w:rsidR="00615BBC" w:rsidRDefault="00615BBC" w:rsidP="00615BBC">
      <w:pPr>
        <w:ind w:left="360"/>
        <w:jc w:val="center"/>
        <w:rPr>
          <w:b/>
        </w:rPr>
      </w:pPr>
      <w:r w:rsidRPr="00976A80">
        <w:rPr>
          <w:b/>
        </w:rPr>
        <w:t>III</w:t>
      </w:r>
      <w:r>
        <w:rPr>
          <w:b/>
        </w:rPr>
        <w:t>.</w:t>
      </w:r>
      <w:r w:rsidRPr="00976A80">
        <w:rPr>
          <w:b/>
        </w:rPr>
        <w:t xml:space="preserve"> Komisijas sastāvs un darbība</w:t>
      </w:r>
    </w:p>
    <w:p w14:paraId="4CEAD8C0" w14:textId="77777777" w:rsidR="00615BBC" w:rsidRDefault="00615BBC" w:rsidP="00615BBC">
      <w:pPr>
        <w:numPr>
          <w:ilvl w:val="0"/>
          <w:numId w:val="1"/>
        </w:numPr>
        <w:jc w:val="both"/>
      </w:pPr>
      <w:r>
        <w:t>Komisija darbojas četru cilvēku sastāvā, ko apstiprina</w:t>
      </w:r>
      <w:r w:rsidRPr="00D27E7E">
        <w:t xml:space="preserve"> ar  </w:t>
      </w:r>
      <w:r>
        <w:t>Olaines novada domes lēmumu.</w:t>
      </w:r>
    </w:p>
    <w:p w14:paraId="688A2646" w14:textId="77777777" w:rsidR="00615BBC" w:rsidRDefault="00615BBC" w:rsidP="00615BBC">
      <w:pPr>
        <w:numPr>
          <w:ilvl w:val="0"/>
          <w:numId w:val="1"/>
        </w:numPr>
        <w:jc w:val="both"/>
      </w:pPr>
      <w:r>
        <w:t>Par Komisijas darbu atbildīgs ir Komisijas priekšsēdētājs.</w:t>
      </w:r>
    </w:p>
    <w:p w14:paraId="16EB342F" w14:textId="77777777" w:rsidR="00615BBC" w:rsidRDefault="00615BBC" w:rsidP="00615BBC">
      <w:pPr>
        <w:numPr>
          <w:ilvl w:val="0"/>
          <w:numId w:val="1"/>
        </w:numPr>
        <w:jc w:val="both"/>
      </w:pPr>
      <w:r>
        <w:t>Komisijas darba pamatforma ir sēde.</w:t>
      </w:r>
    </w:p>
    <w:p w14:paraId="583DA000" w14:textId="77777777" w:rsidR="00615BBC" w:rsidRDefault="00615BBC" w:rsidP="00615BBC">
      <w:pPr>
        <w:numPr>
          <w:ilvl w:val="0"/>
          <w:numId w:val="1"/>
        </w:numPr>
        <w:jc w:val="both"/>
      </w:pPr>
      <w:r w:rsidRPr="00AE2FDD">
        <w:t>Komisijas sēdes notiek katra mēneša otrās un ceturtās nedēļas ceturtdienā.</w:t>
      </w:r>
    </w:p>
    <w:p w14:paraId="4F30114A" w14:textId="77777777" w:rsidR="00615BBC" w:rsidRDefault="00615BBC" w:rsidP="00615BBC">
      <w:pPr>
        <w:numPr>
          <w:ilvl w:val="0"/>
          <w:numId w:val="1"/>
        </w:numPr>
        <w:jc w:val="both"/>
      </w:pPr>
      <w:r>
        <w:t xml:space="preserve">Informācija par Komisijas sēdēm tiek ievietota pašvaldības tīmekļa vietnē </w:t>
      </w:r>
      <w:hyperlink r:id="rId6" w:history="1">
        <w:r w:rsidRPr="009617E8">
          <w:rPr>
            <w:rStyle w:val="Hyperlink"/>
            <w:color w:val="auto"/>
            <w:u w:val="none"/>
          </w:rPr>
          <w:t>www.olaine.lv</w:t>
        </w:r>
      </w:hyperlink>
      <w:r w:rsidRPr="009617E8">
        <w:t xml:space="preserve"> </w:t>
      </w:r>
      <w:r>
        <w:t>14 (četrpadsmit) kalendārās dienas pirms plānotās Komisijas sēdes.</w:t>
      </w:r>
    </w:p>
    <w:p w14:paraId="0214364D" w14:textId="77777777" w:rsidR="00615BBC" w:rsidRDefault="00615BBC" w:rsidP="00615BBC">
      <w:pPr>
        <w:numPr>
          <w:ilvl w:val="0"/>
          <w:numId w:val="1"/>
        </w:numPr>
        <w:jc w:val="both"/>
      </w:pPr>
      <w:r>
        <w:t>Komisija lēmumu pieņem ar balsu vairākumu. Ja balsu skaits vienāds, tad noteicošā balss ir Komisijas priekšsēdētājam.</w:t>
      </w:r>
    </w:p>
    <w:p w14:paraId="5C73E975" w14:textId="77777777" w:rsidR="00615BBC" w:rsidRDefault="00615BBC" w:rsidP="00615BBC">
      <w:pPr>
        <w:numPr>
          <w:ilvl w:val="0"/>
          <w:numId w:val="1"/>
        </w:numPr>
        <w:jc w:val="both"/>
      </w:pPr>
      <w:r>
        <w:t>Komisija ir lemttiesīga, ja tās sēdē piedalās vismaz puse no Komisijas locekļiem.</w:t>
      </w:r>
    </w:p>
    <w:p w14:paraId="65D02444" w14:textId="129D2224" w:rsidR="00615BBC" w:rsidRDefault="00615BBC" w:rsidP="00615BBC">
      <w:pPr>
        <w:numPr>
          <w:ilvl w:val="0"/>
          <w:numId w:val="1"/>
        </w:numPr>
        <w:jc w:val="both"/>
      </w:pPr>
      <w:r>
        <w:t xml:space="preserve">Komisijas sekretārs ir bez </w:t>
      </w:r>
      <w:r w:rsidR="009A35A7">
        <w:t>balsstiesībām</w:t>
      </w:r>
      <w:r>
        <w:t xml:space="preserve">. Komisijas sekretārs veic ierakstus Komisijas sēdes protokolā, sagatavo un </w:t>
      </w:r>
      <w:proofErr w:type="spellStart"/>
      <w:r>
        <w:t>nosūta</w:t>
      </w:r>
      <w:proofErr w:type="spellEnd"/>
      <w:r>
        <w:t xml:space="preserve"> lēmumus par bērna izslēgšanu no Reģistrā, vietas maiņu un par atbalsta piešķiršanu vai atteikumu. </w:t>
      </w:r>
    </w:p>
    <w:p w14:paraId="7D0C31B8" w14:textId="77777777" w:rsidR="00615BBC" w:rsidRDefault="00615BBC" w:rsidP="00615BBC">
      <w:pPr>
        <w:numPr>
          <w:ilvl w:val="0"/>
          <w:numId w:val="1"/>
        </w:numPr>
        <w:jc w:val="both"/>
      </w:pPr>
      <w:r>
        <w:t>Komisijas protokolā parakstās visi Komisijas locekļi, kuri piedalījušies sēdē.</w:t>
      </w:r>
    </w:p>
    <w:p w14:paraId="57DC6B0F" w14:textId="77777777" w:rsidR="00615BBC" w:rsidRDefault="00615BBC" w:rsidP="00615BBC">
      <w:pPr>
        <w:numPr>
          <w:ilvl w:val="0"/>
          <w:numId w:val="1"/>
        </w:numPr>
        <w:jc w:val="both"/>
      </w:pPr>
      <w:r w:rsidRPr="00D27E7E">
        <w:t>Komisija saskaņā ar normatīvajos aktos un pašvaldības noteikto kārtību veic dokumentu pārvaldību, tostarp veicot fizisko personu datu apstrādi saskaņā ar Eiropas Parlamenta un Padomes 2016. gada 27. aprīļa regulu (ES) 2016/679 par fizisku personu aizsardzību attiecībā uz personas datu apstrādi un šādu datu brīvu apriti</w:t>
      </w:r>
      <w:r>
        <w:t>.</w:t>
      </w:r>
    </w:p>
    <w:p w14:paraId="3E040B2C" w14:textId="272D61E3" w:rsidR="00615BBC" w:rsidRDefault="00615BBC" w:rsidP="00615BBC">
      <w:pPr>
        <w:numPr>
          <w:ilvl w:val="0"/>
          <w:numId w:val="1"/>
        </w:numPr>
        <w:jc w:val="both"/>
      </w:pPr>
      <w:r>
        <w:t xml:space="preserve">Komisija ievēro </w:t>
      </w:r>
      <w:r w:rsidR="009A35A7" w:rsidRPr="004A3DDD">
        <w:t>konfidencialitāti</w:t>
      </w:r>
      <w:r>
        <w:t xml:space="preserve"> un profesionālās ētikas normas.</w:t>
      </w:r>
    </w:p>
    <w:p w14:paraId="3C2D5FF7" w14:textId="77777777" w:rsidR="00615BBC" w:rsidRDefault="00615BBC" w:rsidP="00615BBC">
      <w:pPr>
        <w:numPr>
          <w:ilvl w:val="0"/>
          <w:numId w:val="1"/>
        </w:numPr>
        <w:jc w:val="both"/>
      </w:pPr>
      <w:r w:rsidRPr="00FA42A9">
        <w:t>Komisijas</w:t>
      </w:r>
      <w:r>
        <w:t xml:space="preserve"> </w:t>
      </w:r>
      <w:r w:rsidRPr="00FA42A9">
        <w:t xml:space="preserve">pieņemto lēmumu </w:t>
      </w:r>
      <w:r>
        <w:t xml:space="preserve">vecāks </w:t>
      </w:r>
      <w:r w:rsidRPr="00FA42A9">
        <w:t>var apstrīdēt Administratīvā procesa likuma noteiktajā kārtībā.</w:t>
      </w:r>
    </w:p>
    <w:p w14:paraId="54C8B5C0" w14:textId="77777777" w:rsidR="00691989" w:rsidRDefault="00691989" w:rsidP="00692621">
      <w:pPr>
        <w:jc w:val="both"/>
      </w:pPr>
    </w:p>
    <w:p w14:paraId="4311CFD5" w14:textId="237807BF" w:rsidR="00E260C8" w:rsidRPr="00D23A58" w:rsidRDefault="00E260C8" w:rsidP="00D23A58">
      <w:pPr>
        <w:ind w:right="-766"/>
        <w:jc w:val="center"/>
        <w:rPr>
          <w:b/>
        </w:rPr>
      </w:pPr>
      <w:r w:rsidRPr="00D23A58">
        <w:rPr>
          <w:b/>
        </w:rPr>
        <w:t>IV. Noslēguma jautājum</w:t>
      </w:r>
      <w:r w:rsidR="00476CA1">
        <w:rPr>
          <w:b/>
        </w:rPr>
        <w:t>s</w:t>
      </w:r>
    </w:p>
    <w:p w14:paraId="48C59EA4" w14:textId="6272D828" w:rsidR="00E260C8" w:rsidRPr="00E260C8" w:rsidRDefault="00E260C8" w:rsidP="00E260C8">
      <w:pPr>
        <w:pStyle w:val="ListParagraph"/>
        <w:numPr>
          <w:ilvl w:val="0"/>
          <w:numId w:val="1"/>
        </w:numPr>
        <w:jc w:val="both"/>
        <w:rPr>
          <w:rFonts w:ascii="Times New Roman" w:hAnsi="Times New Roman" w:cs="Times New Roman"/>
          <w:bCs/>
          <w:sz w:val="24"/>
          <w:szCs w:val="24"/>
        </w:rPr>
      </w:pPr>
      <w:r w:rsidRPr="00E260C8">
        <w:rPr>
          <w:rFonts w:ascii="Times New Roman" w:hAnsi="Times New Roman" w:cs="Times New Roman"/>
          <w:bCs/>
          <w:sz w:val="24"/>
          <w:szCs w:val="24"/>
        </w:rPr>
        <w:t xml:space="preserve">Nolikums stājas spēkā </w:t>
      </w:r>
      <w:r w:rsidRPr="00E260C8">
        <w:rPr>
          <w:rFonts w:ascii="Times New Roman" w:hAnsi="Times New Roman" w:cs="Times New Roman"/>
          <w:sz w:val="24"/>
          <w:szCs w:val="24"/>
          <w:lang w:eastAsia="lv-LV"/>
        </w:rPr>
        <w:t>ar Olaines novada domes 2021.gada 24.novembra saistošo noteikumu Nr.SN</w:t>
      </w:r>
      <w:r w:rsidR="009617E8">
        <w:rPr>
          <w:rFonts w:ascii="Times New Roman" w:hAnsi="Times New Roman" w:cs="Times New Roman"/>
          <w:sz w:val="24"/>
          <w:szCs w:val="24"/>
          <w:lang w:eastAsia="lv-LV"/>
        </w:rPr>
        <w:t>13</w:t>
      </w:r>
      <w:r w:rsidRPr="00E260C8">
        <w:rPr>
          <w:rFonts w:ascii="Times New Roman" w:hAnsi="Times New Roman" w:cs="Times New Roman"/>
          <w:sz w:val="24"/>
          <w:szCs w:val="24"/>
          <w:lang w:eastAsia="lv-LV"/>
        </w:rPr>
        <w:t>/2021 “Grozījumi Olaines novada domes 2018.gada 17.janvāra saistošajos noteikumos Nr.SN1/2018 “Olaines novada pašvaldības pirmsskolas izglītības nodrošināšanas funkcijas īstenošanas kārtība”” spēkā stāšanos.</w:t>
      </w:r>
    </w:p>
    <w:p w14:paraId="2EA7BDDC" w14:textId="06F84960" w:rsidR="00691989" w:rsidRDefault="00691989" w:rsidP="00692621">
      <w:pPr>
        <w:jc w:val="both"/>
      </w:pPr>
    </w:p>
    <w:p w14:paraId="7E23AB88" w14:textId="3978816F" w:rsidR="00E260C8" w:rsidRDefault="00E260C8" w:rsidP="00692621">
      <w:pPr>
        <w:jc w:val="both"/>
      </w:pPr>
    </w:p>
    <w:p w14:paraId="5F0A5112" w14:textId="77777777" w:rsidR="00E260C8" w:rsidRDefault="00E260C8" w:rsidP="00692621">
      <w:pPr>
        <w:jc w:val="both"/>
      </w:pPr>
    </w:p>
    <w:p w14:paraId="742B7B6F" w14:textId="29D4FFE6" w:rsidR="00691989" w:rsidRPr="00763638" w:rsidRDefault="00691989" w:rsidP="00692621">
      <w:pPr>
        <w:jc w:val="both"/>
      </w:pPr>
      <w:r>
        <w:t xml:space="preserve">Olaines novada domes priekšsēdētājs </w:t>
      </w:r>
      <w:r>
        <w:tab/>
      </w:r>
      <w:r>
        <w:tab/>
      </w:r>
      <w:r>
        <w:tab/>
      </w:r>
      <w:r>
        <w:tab/>
      </w:r>
      <w:r w:rsidR="00E260C8">
        <w:tab/>
      </w:r>
      <w:r w:rsidR="00FC4952">
        <w:t>A. Bergs</w:t>
      </w:r>
    </w:p>
    <w:p w14:paraId="432B3B59" w14:textId="77777777" w:rsidR="00691989" w:rsidRPr="00AE4264" w:rsidRDefault="00691989" w:rsidP="00692621">
      <w:pPr>
        <w:jc w:val="both"/>
        <w:rPr>
          <w:i/>
        </w:rPr>
      </w:pPr>
    </w:p>
    <w:p w14:paraId="6C90A011" w14:textId="77777777" w:rsidR="00691989" w:rsidRDefault="00691989" w:rsidP="00692621">
      <w:pPr>
        <w:jc w:val="both"/>
      </w:pPr>
    </w:p>
    <w:p w14:paraId="0359AB1C" w14:textId="77777777" w:rsidR="00691989" w:rsidRDefault="00691989" w:rsidP="00692621">
      <w:pPr>
        <w:jc w:val="both"/>
      </w:pPr>
    </w:p>
    <w:p w14:paraId="5A3839A2" w14:textId="38880901" w:rsidR="009A3131" w:rsidRDefault="009A3131" w:rsidP="00691989"/>
    <w:sectPr w:rsidR="009A3131" w:rsidSect="00E260C8">
      <w:pgSz w:w="12240" w:h="15840"/>
      <w:pgMar w:top="851" w:right="1041" w:bottom="709"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5871BCF"/>
    <w:multiLevelType w:val="hybridMultilevel"/>
    <w:tmpl w:val="D6BA394C"/>
    <w:lvl w:ilvl="0" w:tplc="D2300158">
      <w:start w:val="1"/>
      <w:numFmt w:val="decimal"/>
      <w:lvlText w:val="%1."/>
      <w:lvlJc w:val="left"/>
      <w:pPr>
        <w:tabs>
          <w:tab w:val="num" w:pos="1770"/>
        </w:tabs>
        <w:ind w:left="1770" w:hanging="1050"/>
      </w:pPr>
      <w:rPr>
        <w:rFonts w:hint="default"/>
        <w:color w:val="auto"/>
      </w:rPr>
    </w:lvl>
    <w:lvl w:ilvl="1" w:tplc="B3E04E92">
      <w:numFmt w:val="none"/>
      <w:lvlText w:val=""/>
      <w:lvlJc w:val="left"/>
      <w:pPr>
        <w:tabs>
          <w:tab w:val="num" w:pos="360"/>
        </w:tabs>
      </w:pPr>
    </w:lvl>
    <w:lvl w:ilvl="2" w:tplc="B426A998">
      <w:numFmt w:val="none"/>
      <w:lvlText w:val=""/>
      <w:lvlJc w:val="left"/>
      <w:pPr>
        <w:tabs>
          <w:tab w:val="num" w:pos="360"/>
        </w:tabs>
      </w:pPr>
    </w:lvl>
    <w:lvl w:ilvl="3" w:tplc="96C8E04C">
      <w:numFmt w:val="none"/>
      <w:lvlText w:val=""/>
      <w:lvlJc w:val="left"/>
      <w:pPr>
        <w:tabs>
          <w:tab w:val="num" w:pos="360"/>
        </w:tabs>
      </w:pPr>
    </w:lvl>
    <w:lvl w:ilvl="4" w:tplc="3E5CC314">
      <w:numFmt w:val="none"/>
      <w:lvlText w:val=""/>
      <w:lvlJc w:val="left"/>
      <w:pPr>
        <w:tabs>
          <w:tab w:val="num" w:pos="360"/>
        </w:tabs>
      </w:pPr>
    </w:lvl>
    <w:lvl w:ilvl="5" w:tplc="652A921C">
      <w:numFmt w:val="none"/>
      <w:lvlText w:val=""/>
      <w:lvlJc w:val="left"/>
      <w:pPr>
        <w:tabs>
          <w:tab w:val="num" w:pos="360"/>
        </w:tabs>
      </w:pPr>
    </w:lvl>
    <w:lvl w:ilvl="6" w:tplc="CC1CE77C">
      <w:numFmt w:val="none"/>
      <w:lvlText w:val=""/>
      <w:lvlJc w:val="left"/>
      <w:pPr>
        <w:tabs>
          <w:tab w:val="num" w:pos="360"/>
        </w:tabs>
      </w:pPr>
    </w:lvl>
    <w:lvl w:ilvl="7" w:tplc="18CC91CA">
      <w:numFmt w:val="none"/>
      <w:lvlText w:val=""/>
      <w:lvlJc w:val="left"/>
      <w:pPr>
        <w:tabs>
          <w:tab w:val="num" w:pos="360"/>
        </w:tabs>
      </w:pPr>
    </w:lvl>
    <w:lvl w:ilvl="8" w:tplc="7154FEC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4E"/>
    <w:rsid w:val="00067868"/>
    <w:rsid w:val="0012511F"/>
    <w:rsid w:val="00125CB9"/>
    <w:rsid w:val="00177794"/>
    <w:rsid w:val="00187618"/>
    <w:rsid w:val="001955C3"/>
    <w:rsid w:val="001A5AFA"/>
    <w:rsid w:val="002141BC"/>
    <w:rsid w:val="002411BA"/>
    <w:rsid w:val="002A3109"/>
    <w:rsid w:val="003150E9"/>
    <w:rsid w:val="0037391D"/>
    <w:rsid w:val="00382A6B"/>
    <w:rsid w:val="003B050A"/>
    <w:rsid w:val="003E60FC"/>
    <w:rsid w:val="00444B9D"/>
    <w:rsid w:val="0046602F"/>
    <w:rsid w:val="00476CA1"/>
    <w:rsid w:val="004E5361"/>
    <w:rsid w:val="00563BA2"/>
    <w:rsid w:val="005B539B"/>
    <w:rsid w:val="005D438F"/>
    <w:rsid w:val="00615BBC"/>
    <w:rsid w:val="00654002"/>
    <w:rsid w:val="00667D86"/>
    <w:rsid w:val="00676A44"/>
    <w:rsid w:val="00682BDE"/>
    <w:rsid w:val="00691989"/>
    <w:rsid w:val="00692621"/>
    <w:rsid w:val="006F3174"/>
    <w:rsid w:val="00722B1F"/>
    <w:rsid w:val="00741F11"/>
    <w:rsid w:val="00761C2C"/>
    <w:rsid w:val="007A0F50"/>
    <w:rsid w:val="007E2F7B"/>
    <w:rsid w:val="007E666A"/>
    <w:rsid w:val="007E77BF"/>
    <w:rsid w:val="00843A93"/>
    <w:rsid w:val="00855026"/>
    <w:rsid w:val="008E1016"/>
    <w:rsid w:val="0092435C"/>
    <w:rsid w:val="009617E8"/>
    <w:rsid w:val="009A3131"/>
    <w:rsid w:val="009A35A7"/>
    <w:rsid w:val="009E214A"/>
    <w:rsid w:val="00A71521"/>
    <w:rsid w:val="00A81BED"/>
    <w:rsid w:val="00AC664E"/>
    <w:rsid w:val="00AE2FDD"/>
    <w:rsid w:val="00B71131"/>
    <w:rsid w:val="00CA5BD8"/>
    <w:rsid w:val="00CD41B2"/>
    <w:rsid w:val="00CE404F"/>
    <w:rsid w:val="00D23A58"/>
    <w:rsid w:val="00D27E7E"/>
    <w:rsid w:val="00D602D9"/>
    <w:rsid w:val="00DB30E0"/>
    <w:rsid w:val="00E260C8"/>
    <w:rsid w:val="00E31C46"/>
    <w:rsid w:val="00E40139"/>
    <w:rsid w:val="00E67E82"/>
    <w:rsid w:val="00E80CBB"/>
    <w:rsid w:val="00E868FA"/>
    <w:rsid w:val="00EB21C3"/>
    <w:rsid w:val="00EC449E"/>
    <w:rsid w:val="00F16BF0"/>
    <w:rsid w:val="00F91602"/>
    <w:rsid w:val="00FA42A9"/>
    <w:rsid w:val="00FA6A55"/>
    <w:rsid w:val="00FC4952"/>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405"/>
  <w15:docId w15:val="{68A463A3-C3D8-4308-A2AA-BE009606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8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BA"/>
    <w:rPr>
      <w:color w:val="0000FF" w:themeColor="hyperlink"/>
      <w:u w:val="single"/>
    </w:rPr>
  </w:style>
  <w:style w:type="paragraph" w:styleId="NormalWeb">
    <w:name w:val="Normal (Web)"/>
    <w:basedOn w:val="Normal"/>
    <w:rsid w:val="007E77BF"/>
    <w:pPr>
      <w:spacing w:before="100" w:beforeAutospacing="1" w:after="100" w:afterAutospacing="1"/>
    </w:pPr>
  </w:style>
  <w:style w:type="paragraph" w:styleId="BalloonText">
    <w:name w:val="Balloon Text"/>
    <w:basedOn w:val="Normal"/>
    <w:link w:val="BalloonTextChar"/>
    <w:uiPriority w:val="99"/>
    <w:semiHidden/>
    <w:unhideWhenUsed/>
    <w:rsid w:val="00692621"/>
    <w:rPr>
      <w:rFonts w:ascii="Tahoma" w:hAnsi="Tahoma" w:cs="Tahoma"/>
      <w:sz w:val="16"/>
      <w:szCs w:val="16"/>
    </w:rPr>
  </w:style>
  <w:style w:type="character" w:customStyle="1" w:styleId="BalloonTextChar">
    <w:name w:val="Balloon Text Char"/>
    <w:basedOn w:val="DefaultParagraphFont"/>
    <w:link w:val="BalloonText"/>
    <w:uiPriority w:val="99"/>
    <w:semiHidden/>
    <w:rsid w:val="00692621"/>
    <w:rPr>
      <w:rFonts w:ascii="Tahoma" w:eastAsia="Times New Roman" w:hAnsi="Tahoma" w:cs="Tahoma"/>
      <w:sz w:val="16"/>
      <w:szCs w:val="16"/>
      <w:lang w:val="lv-LV" w:eastAsia="lv-LV"/>
    </w:rPr>
  </w:style>
  <w:style w:type="character" w:styleId="UnresolvedMention">
    <w:name w:val="Unresolved Mention"/>
    <w:basedOn w:val="DefaultParagraphFont"/>
    <w:uiPriority w:val="99"/>
    <w:semiHidden/>
    <w:unhideWhenUsed/>
    <w:rsid w:val="00382A6B"/>
    <w:rPr>
      <w:color w:val="605E5C"/>
      <w:shd w:val="clear" w:color="auto" w:fill="E1DFDD"/>
    </w:rPr>
  </w:style>
  <w:style w:type="character" w:styleId="Emphasis">
    <w:name w:val="Emphasis"/>
    <w:basedOn w:val="DefaultParagraphFont"/>
    <w:uiPriority w:val="20"/>
    <w:qFormat/>
    <w:rsid w:val="00187618"/>
    <w:rPr>
      <w:i/>
      <w:iCs/>
    </w:rPr>
  </w:style>
  <w:style w:type="paragraph" w:styleId="ListParagraph">
    <w:name w:val="List Paragraph"/>
    <w:basedOn w:val="Normal"/>
    <w:uiPriority w:val="34"/>
    <w:qFormat/>
    <w:rsid w:val="00E260C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3058</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dc:description/>
  <cp:lastModifiedBy>Nataļja Tropkina</cp:lastModifiedBy>
  <cp:revision>2</cp:revision>
  <cp:lastPrinted>2021-11-08T09:06:00Z</cp:lastPrinted>
  <dcterms:created xsi:type="dcterms:W3CDTF">2021-12-06T11:56:00Z</dcterms:created>
  <dcterms:modified xsi:type="dcterms:W3CDTF">2021-12-06T11:56:00Z</dcterms:modified>
</cp:coreProperties>
</file>