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521"/>
      </w:tblGrid>
      <w:tr w:rsidR="002D7922" w:rsidRPr="000D3D03" w14:paraId="2E45FA9C" w14:textId="77777777" w:rsidTr="004A177D">
        <w:trPr>
          <w:trHeight w:val="840"/>
        </w:trPr>
        <w:tc>
          <w:tcPr>
            <w:tcW w:w="3397" w:type="dxa"/>
            <w:shd w:val="clear" w:color="auto" w:fill="D9D9D9" w:themeFill="background1" w:themeFillShade="D9"/>
            <w:vAlign w:val="center"/>
          </w:tcPr>
          <w:p w14:paraId="47A4CD9B" w14:textId="77777777" w:rsidR="002D7922" w:rsidRPr="000D3D03" w:rsidRDefault="002D7922" w:rsidP="000D3D03">
            <w:pPr>
              <w:rPr>
                <w:b/>
                <w:sz w:val="21"/>
                <w:szCs w:val="21"/>
              </w:rPr>
            </w:pPr>
            <w:r w:rsidRPr="000D3D03">
              <w:rPr>
                <w:b/>
                <w:sz w:val="21"/>
                <w:szCs w:val="21"/>
              </w:rPr>
              <w:t>Pakalpojuma nosaukums</w:t>
            </w:r>
          </w:p>
        </w:tc>
        <w:tc>
          <w:tcPr>
            <w:tcW w:w="6521" w:type="dxa"/>
            <w:shd w:val="clear" w:color="auto" w:fill="D9D9D9" w:themeFill="background1" w:themeFillShade="D9"/>
            <w:vAlign w:val="center"/>
          </w:tcPr>
          <w:p w14:paraId="18707BB1" w14:textId="19F414B7" w:rsidR="002D7922" w:rsidRPr="000D3D03" w:rsidRDefault="00CC7A54" w:rsidP="008C7BD9">
            <w:pPr>
              <w:jc w:val="center"/>
              <w:rPr>
                <w:sz w:val="21"/>
                <w:szCs w:val="21"/>
              </w:rPr>
            </w:pPr>
            <w:r w:rsidRPr="00CC7A54">
              <w:rPr>
                <w:b/>
                <w:sz w:val="21"/>
                <w:szCs w:val="21"/>
              </w:rPr>
              <w:t>Saskaņojuma saņemšana sapulču, gājienu un piketu organizēšanai</w:t>
            </w:r>
          </w:p>
        </w:tc>
      </w:tr>
      <w:tr w:rsidR="002D7922" w:rsidRPr="000D3D03" w14:paraId="27B0AE2C" w14:textId="77777777" w:rsidTr="004A177D">
        <w:trPr>
          <w:trHeight w:val="9626"/>
        </w:trPr>
        <w:tc>
          <w:tcPr>
            <w:tcW w:w="3397" w:type="dxa"/>
            <w:shd w:val="clear" w:color="auto" w:fill="auto"/>
          </w:tcPr>
          <w:p w14:paraId="4DAC0D2F" w14:textId="77777777" w:rsidR="002D7922" w:rsidRPr="000D3D03" w:rsidRDefault="002D7922" w:rsidP="008C7BD9">
            <w:pPr>
              <w:rPr>
                <w:b/>
                <w:sz w:val="21"/>
                <w:szCs w:val="21"/>
              </w:rPr>
            </w:pPr>
            <w:r w:rsidRPr="000D3D03">
              <w:rPr>
                <w:b/>
                <w:sz w:val="21"/>
                <w:szCs w:val="21"/>
              </w:rPr>
              <w:t>Pakalpojuma saņemšanai nepieciešamie dokumenti</w:t>
            </w:r>
          </w:p>
          <w:p w14:paraId="5C82AE19" w14:textId="77777777" w:rsidR="002D7922" w:rsidRPr="000D3D03" w:rsidRDefault="002D7922" w:rsidP="008C7BD9">
            <w:pPr>
              <w:tabs>
                <w:tab w:val="left" w:pos="545"/>
              </w:tabs>
              <w:rPr>
                <w:sz w:val="21"/>
                <w:szCs w:val="21"/>
              </w:rPr>
            </w:pPr>
          </w:p>
        </w:tc>
        <w:tc>
          <w:tcPr>
            <w:tcW w:w="6521" w:type="dxa"/>
            <w:shd w:val="clear" w:color="auto" w:fill="auto"/>
            <w:vAlign w:val="center"/>
          </w:tcPr>
          <w:p w14:paraId="2719B751" w14:textId="341E4D1C" w:rsidR="00812B96" w:rsidRDefault="00EE6C02" w:rsidP="00230094">
            <w:pPr>
              <w:rPr>
                <w:b/>
                <w:bCs/>
                <w:sz w:val="22"/>
                <w:szCs w:val="22"/>
                <w:bdr w:val="none" w:sz="0" w:space="0" w:color="auto" w:frame="1"/>
              </w:rPr>
            </w:pPr>
            <w:r>
              <w:rPr>
                <w:sz w:val="22"/>
                <w:szCs w:val="22"/>
                <w:bdr w:val="none" w:sz="0" w:space="0" w:color="auto" w:frame="1"/>
              </w:rPr>
              <w:t>Pieteikums</w:t>
            </w:r>
            <w:r w:rsidR="00230094">
              <w:rPr>
                <w:sz w:val="22"/>
                <w:szCs w:val="22"/>
                <w:bdr w:val="none" w:sz="0" w:space="0" w:color="auto" w:frame="1"/>
              </w:rPr>
              <w:t>, kurā</w:t>
            </w:r>
            <w:r w:rsidR="00812B96" w:rsidRPr="009B1171">
              <w:rPr>
                <w:sz w:val="22"/>
                <w:szCs w:val="22"/>
                <w:bdr w:val="none" w:sz="0" w:space="0" w:color="auto" w:frame="1"/>
              </w:rPr>
              <w:t xml:space="preserve"> norādāms:</w:t>
            </w:r>
            <w:r w:rsidR="00812B96" w:rsidRPr="009B1171">
              <w:rPr>
                <w:sz w:val="22"/>
                <w:szCs w:val="22"/>
                <w:bdr w:val="none" w:sz="0" w:space="0" w:color="auto" w:frame="1"/>
              </w:rPr>
              <w:br/>
              <w:t>1) pasākuma veids (sapulce, gājiens, pikets);</w:t>
            </w:r>
            <w:r w:rsidR="00812B96" w:rsidRPr="009B1171">
              <w:rPr>
                <w:sz w:val="22"/>
                <w:szCs w:val="22"/>
                <w:bdr w:val="none" w:sz="0" w:space="0" w:color="auto" w:frame="1"/>
              </w:rPr>
              <w:br/>
              <w:t>2) pasākuma mērķis;</w:t>
            </w:r>
            <w:r w:rsidR="00812B96" w:rsidRPr="009B1171">
              <w:rPr>
                <w:sz w:val="22"/>
                <w:szCs w:val="22"/>
                <w:bdr w:val="none" w:sz="0" w:space="0" w:color="auto" w:frame="1"/>
              </w:rPr>
              <w:br/>
              <w:t>3) pasākuma datums, sākuma un beigu laiks;</w:t>
            </w:r>
            <w:r w:rsidR="00812B96" w:rsidRPr="009B1171">
              <w:rPr>
                <w:sz w:val="22"/>
                <w:szCs w:val="22"/>
                <w:bdr w:val="none" w:sz="0" w:space="0" w:color="auto" w:frame="1"/>
              </w:rPr>
              <w:br/>
              <w:t>4) sapulces vai piketa vieta, gājiena maršruts;</w:t>
            </w:r>
            <w:r w:rsidR="00812B96" w:rsidRPr="009B1171">
              <w:rPr>
                <w:sz w:val="22"/>
                <w:szCs w:val="22"/>
                <w:bdr w:val="none" w:sz="0" w:space="0" w:color="auto" w:frame="1"/>
              </w:rPr>
              <w:br/>
              <w:t>5) plānotais dalībnieku skaits;</w:t>
            </w:r>
            <w:r w:rsidR="00812B96" w:rsidRPr="009B1171">
              <w:rPr>
                <w:sz w:val="22"/>
                <w:szCs w:val="22"/>
                <w:bdr w:val="none" w:sz="0" w:space="0" w:color="auto" w:frame="1"/>
              </w:rPr>
              <w:br/>
              <w:t>6) kāds atbalsts tiek lūgts no pašvaldības un policijas, lai sekmētu pasākuma netraucētu norisi;</w:t>
            </w:r>
            <w:r w:rsidR="00812B96" w:rsidRPr="009B1171">
              <w:rPr>
                <w:sz w:val="22"/>
                <w:szCs w:val="22"/>
                <w:bdr w:val="none" w:sz="0" w:space="0" w:color="auto" w:frame="1"/>
              </w:rPr>
              <w:br/>
              <w:t>7) organizators (viens vai vairāki) un tālruņa numurs, pa kuru var sazināties ar viņu;</w:t>
            </w:r>
            <w:r w:rsidR="00812B96" w:rsidRPr="009B1171">
              <w:rPr>
                <w:sz w:val="22"/>
                <w:szCs w:val="22"/>
                <w:bdr w:val="none" w:sz="0" w:space="0" w:color="auto" w:frame="1"/>
              </w:rPr>
              <w:br/>
              <w:t>8) pasākuma vadītājs;</w:t>
            </w:r>
            <w:r w:rsidR="00812B96" w:rsidRPr="009B1171">
              <w:rPr>
                <w:sz w:val="22"/>
                <w:szCs w:val="22"/>
                <w:bdr w:val="none" w:sz="0" w:space="0" w:color="auto" w:frame="1"/>
              </w:rPr>
              <w:br/>
              <w:t>9) pasākuma vadītāja palīgi, kā arī kārtības uzturētāji.</w:t>
            </w:r>
            <w:r w:rsidR="00812B96" w:rsidRPr="009B1171">
              <w:rPr>
                <w:sz w:val="22"/>
                <w:szCs w:val="22"/>
                <w:bdr w:val="none" w:sz="0" w:space="0" w:color="auto" w:frame="1"/>
              </w:rPr>
              <w:br/>
            </w:r>
            <w:r w:rsidR="00812B96" w:rsidRPr="009B1171">
              <w:rPr>
                <w:sz w:val="22"/>
                <w:szCs w:val="22"/>
                <w:bdr w:val="none" w:sz="0" w:space="0" w:color="auto" w:frame="1"/>
              </w:rPr>
              <w:br/>
              <w:t>Visām pieteikumā minētajām personām jānorāda vārds, uzvārds, personas kods un dzīvesvieta, bet juridiskajām personām — pilns nosaukums, juridiskā adrese un reģistrācijas numurs.</w:t>
            </w:r>
            <w:r w:rsidR="00812B96" w:rsidRPr="009B1171">
              <w:rPr>
                <w:sz w:val="22"/>
                <w:szCs w:val="22"/>
                <w:bdr w:val="none" w:sz="0" w:space="0" w:color="auto" w:frame="1"/>
              </w:rPr>
              <w:br/>
            </w:r>
            <w:r w:rsidR="00812B96" w:rsidRPr="009B1171">
              <w:rPr>
                <w:sz w:val="22"/>
                <w:szCs w:val="22"/>
                <w:bdr w:val="none" w:sz="0" w:space="0" w:color="auto" w:frame="1"/>
              </w:rPr>
              <w:br/>
              <w:t>Pieteikumam pievieno:</w:t>
            </w:r>
            <w:r w:rsidR="00812B96" w:rsidRPr="009B1171">
              <w:rPr>
                <w:sz w:val="22"/>
                <w:szCs w:val="22"/>
                <w:bdr w:val="none" w:sz="0" w:space="0" w:color="auto" w:frame="1"/>
              </w:rPr>
              <w:br/>
              <w:t>1) kārtības uzturētāju sarakstu ar viņu parakstiem, kas apliecina piekrišanu piedalīties pasākumā kārtības uzturētāja statusā, vai līguma kopiju, ja pasākuma organizators par sabiedriskās kārtības un drošības nodrošināšanu pasākuma laikā ir noslēdzis līgumu ar apsardzes komersantu;</w:t>
            </w:r>
            <w:r w:rsidR="00812B96" w:rsidRPr="009B1171">
              <w:rPr>
                <w:sz w:val="22"/>
                <w:szCs w:val="22"/>
                <w:bdr w:val="none" w:sz="0" w:space="0" w:color="auto" w:frame="1"/>
              </w:rPr>
              <w:br/>
              <w:t>2) pasākuma norises vietas īpašnieka vai pārvaldnieka rakstveida piekrišanu tā rīkošanai, ja viņš nav pasākuma organizators un pasākums tiek rīkots uz viņa privātajā īpašumā esošās zemes vai uz privātajā īpašumā vai privātajā lietošanā esošajiem zemes gabaliem.</w:t>
            </w:r>
            <w:r w:rsidR="00812B96" w:rsidRPr="009B1171">
              <w:rPr>
                <w:sz w:val="22"/>
                <w:szCs w:val="22"/>
                <w:bdr w:val="none" w:sz="0" w:space="0" w:color="auto" w:frame="1"/>
              </w:rPr>
              <w:br/>
            </w:r>
            <w:r w:rsidR="00812B96" w:rsidRPr="009B1171">
              <w:rPr>
                <w:sz w:val="22"/>
                <w:szCs w:val="22"/>
                <w:bdr w:val="none" w:sz="0" w:space="0" w:color="auto" w:frame="1"/>
              </w:rPr>
              <w:br/>
            </w:r>
            <w:r w:rsidR="00812B96" w:rsidRPr="00230094">
              <w:rPr>
                <w:b/>
                <w:bCs/>
                <w:sz w:val="22"/>
                <w:szCs w:val="22"/>
                <w:bdr w:val="none" w:sz="0" w:space="0" w:color="auto" w:frame="1"/>
              </w:rPr>
              <w:t>Iesniedzot pieteikumu, fiziskā persona uzrāda savu pasi, bet juridiskās personas pārstāvis uzrāda savu pasi un iesniedz juridiskās personas pilnvaru iesniegt pieteikumu.</w:t>
            </w:r>
          </w:p>
          <w:p w14:paraId="0E624959" w14:textId="6BA4A01D" w:rsidR="00CC7A54" w:rsidRDefault="00CC7A54" w:rsidP="00230094">
            <w:pPr>
              <w:rPr>
                <w:b/>
                <w:bCs/>
                <w:sz w:val="22"/>
                <w:szCs w:val="22"/>
              </w:rPr>
            </w:pPr>
          </w:p>
          <w:p w14:paraId="259F6F00" w14:textId="222F0C62" w:rsidR="00CC7A54" w:rsidRPr="00230094" w:rsidRDefault="00EE6C02" w:rsidP="004A177D">
            <w:pPr>
              <w:jc w:val="both"/>
              <w:rPr>
                <w:b/>
                <w:bCs/>
                <w:sz w:val="22"/>
                <w:szCs w:val="22"/>
              </w:rPr>
            </w:pPr>
            <w:r w:rsidRPr="004A177D">
              <w:rPr>
                <w:b/>
                <w:bCs/>
                <w:sz w:val="22"/>
                <w:szCs w:val="22"/>
              </w:rPr>
              <w:t xml:space="preserve">Pieteikuma </w:t>
            </w:r>
            <w:r w:rsidR="00CC7A54" w:rsidRPr="004A177D">
              <w:rPr>
                <w:b/>
                <w:bCs/>
                <w:sz w:val="22"/>
                <w:szCs w:val="22"/>
              </w:rPr>
              <w:t>veidlapa pieejama</w:t>
            </w:r>
            <w:r w:rsidR="00CC7A54" w:rsidRPr="000650FC">
              <w:rPr>
                <w:sz w:val="22"/>
                <w:szCs w:val="22"/>
              </w:rPr>
              <w:t xml:space="preserve"> </w:t>
            </w:r>
            <w:hyperlink r:id="rId5" w:history="1">
              <w:r w:rsidR="00CC7A54" w:rsidRPr="000650FC">
                <w:rPr>
                  <w:rStyle w:val="Hipersaite"/>
                  <w:sz w:val="22"/>
                  <w:szCs w:val="22"/>
                </w:rPr>
                <w:t>www.olaine.lv</w:t>
              </w:r>
            </w:hyperlink>
            <w:r w:rsidR="00CC7A54" w:rsidRPr="000650FC">
              <w:rPr>
                <w:sz w:val="22"/>
                <w:szCs w:val="22"/>
              </w:rPr>
              <w:t xml:space="preserve"> vai klātienē Olaines novada Valsts un pašvaldības vienotajā klientu apkalpošanas centrā Zemgales ielā 33, Olainē, Olaines novadā, LV-2114</w:t>
            </w:r>
          </w:p>
          <w:p w14:paraId="61FFA6D9" w14:textId="137F2236" w:rsidR="003F6ED8" w:rsidRPr="000D3D03" w:rsidRDefault="003F6ED8" w:rsidP="003F6ED8">
            <w:pPr>
              <w:ind w:left="360"/>
              <w:jc w:val="both"/>
              <w:rPr>
                <w:sz w:val="21"/>
                <w:szCs w:val="21"/>
              </w:rPr>
            </w:pPr>
          </w:p>
        </w:tc>
      </w:tr>
      <w:tr w:rsidR="002D7922" w:rsidRPr="000D3D03" w14:paraId="0C63D67E" w14:textId="77777777" w:rsidTr="004A177D">
        <w:trPr>
          <w:trHeight w:val="1222"/>
        </w:trPr>
        <w:tc>
          <w:tcPr>
            <w:tcW w:w="3397" w:type="dxa"/>
            <w:shd w:val="clear" w:color="auto" w:fill="auto"/>
          </w:tcPr>
          <w:p w14:paraId="40169192" w14:textId="77777777" w:rsidR="002D7922" w:rsidRPr="000D3D03" w:rsidRDefault="002D7922" w:rsidP="008C7BD9">
            <w:pPr>
              <w:rPr>
                <w:b/>
                <w:sz w:val="21"/>
                <w:szCs w:val="21"/>
              </w:rPr>
            </w:pPr>
            <w:r w:rsidRPr="000D3D03">
              <w:rPr>
                <w:b/>
                <w:sz w:val="21"/>
                <w:szCs w:val="21"/>
              </w:rPr>
              <w:t>Normatīvie akti, kas reglamentē pakalpojuma sniegšanu</w:t>
            </w:r>
          </w:p>
          <w:p w14:paraId="3CDB61BC" w14:textId="77777777" w:rsidR="002D7922" w:rsidRPr="000D3D03" w:rsidRDefault="002D7922" w:rsidP="008C7BD9">
            <w:pPr>
              <w:rPr>
                <w:sz w:val="21"/>
                <w:szCs w:val="21"/>
              </w:rPr>
            </w:pPr>
          </w:p>
        </w:tc>
        <w:tc>
          <w:tcPr>
            <w:tcW w:w="6521" w:type="dxa"/>
            <w:shd w:val="clear" w:color="auto" w:fill="auto"/>
            <w:vAlign w:val="center"/>
          </w:tcPr>
          <w:p w14:paraId="7E0AA053" w14:textId="77777777" w:rsidR="002D7922" w:rsidRDefault="00DA32CC" w:rsidP="00812B96">
            <w:pPr>
              <w:jc w:val="both"/>
              <w:rPr>
                <w:sz w:val="22"/>
                <w:szCs w:val="22"/>
                <w:bdr w:val="none" w:sz="0" w:space="0" w:color="auto" w:frame="1"/>
              </w:rPr>
            </w:pPr>
            <w:r>
              <w:rPr>
                <w:sz w:val="22"/>
                <w:szCs w:val="22"/>
                <w:bdr w:val="none" w:sz="0" w:space="0" w:color="auto" w:frame="1"/>
              </w:rPr>
              <w:t>Likums “</w:t>
            </w:r>
            <w:r w:rsidRPr="009B1171">
              <w:rPr>
                <w:sz w:val="22"/>
                <w:szCs w:val="22"/>
                <w:bdr w:val="none" w:sz="0" w:space="0" w:color="auto" w:frame="1"/>
              </w:rPr>
              <w:t>Par sapulcēm, gājieniem un piketiem</w:t>
            </w:r>
            <w:r>
              <w:rPr>
                <w:sz w:val="22"/>
                <w:szCs w:val="22"/>
                <w:bdr w:val="none" w:sz="0" w:space="0" w:color="auto" w:frame="1"/>
              </w:rPr>
              <w:t>”</w:t>
            </w:r>
          </w:p>
          <w:p w14:paraId="4AFA4E9E" w14:textId="77777777" w:rsidR="00230094" w:rsidRDefault="00230094" w:rsidP="00812B96">
            <w:pPr>
              <w:jc w:val="both"/>
              <w:rPr>
                <w:sz w:val="21"/>
                <w:szCs w:val="21"/>
              </w:rPr>
            </w:pPr>
            <w:r>
              <w:rPr>
                <w:sz w:val="21"/>
                <w:szCs w:val="21"/>
              </w:rPr>
              <w:t>Fizisko personu datu apstrādes likums</w:t>
            </w:r>
          </w:p>
          <w:p w14:paraId="26F126A2" w14:textId="5734C5F6" w:rsidR="00230094" w:rsidRPr="000D3D03" w:rsidRDefault="00230094" w:rsidP="00812B96">
            <w:pPr>
              <w:jc w:val="both"/>
              <w:rPr>
                <w:sz w:val="21"/>
                <w:szCs w:val="21"/>
              </w:rPr>
            </w:pPr>
            <w:r w:rsidRPr="00230094">
              <w:rPr>
                <w:sz w:val="21"/>
                <w:szCs w:val="21"/>
              </w:rPr>
              <w:t>Covid-19 infekcijas izplatības pārvaldības likums</w:t>
            </w:r>
          </w:p>
        </w:tc>
      </w:tr>
      <w:tr w:rsidR="002D7922" w:rsidRPr="000D3D03" w14:paraId="5CA967C2" w14:textId="77777777" w:rsidTr="004A177D">
        <w:tc>
          <w:tcPr>
            <w:tcW w:w="3397" w:type="dxa"/>
            <w:shd w:val="clear" w:color="auto" w:fill="auto"/>
          </w:tcPr>
          <w:p w14:paraId="3FBB082A" w14:textId="470B914D" w:rsidR="002D7922" w:rsidRPr="00CC7A54" w:rsidRDefault="002D7922" w:rsidP="008C7BD9">
            <w:pPr>
              <w:rPr>
                <w:b/>
                <w:sz w:val="21"/>
                <w:szCs w:val="21"/>
              </w:rPr>
            </w:pPr>
            <w:r w:rsidRPr="000D3D03">
              <w:rPr>
                <w:b/>
                <w:sz w:val="21"/>
                <w:szCs w:val="21"/>
              </w:rPr>
              <w:t>Maksa par pakalpojumu</w:t>
            </w:r>
          </w:p>
        </w:tc>
        <w:tc>
          <w:tcPr>
            <w:tcW w:w="6521" w:type="dxa"/>
            <w:shd w:val="clear" w:color="auto" w:fill="auto"/>
            <w:vAlign w:val="center"/>
          </w:tcPr>
          <w:p w14:paraId="1323FC2C" w14:textId="77777777" w:rsidR="002D7922" w:rsidRDefault="00812B96" w:rsidP="008C7BD9">
            <w:pPr>
              <w:jc w:val="both"/>
              <w:rPr>
                <w:sz w:val="21"/>
                <w:szCs w:val="21"/>
              </w:rPr>
            </w:pPr>
            <w:r>
              <w:rPr>
                <w:sz w:val="21"/>
                <w:szCs w:val="21"/>
              </w:rPr>
              <w:t xml:space="preserve">Nav </w:t>
            </w:r>
          </w:p>
          <w:p w14:paraId="0534FBB8" w14:textId="337B1010" w:rsidR="004A177D" w:rsidRPr="000D3D03" w:rsidRDefault="004A177D" w:rsidP="008C7BD9">
            <w:pPr>
              <w:jc w:val="both"/>
              <w:rPr>
                <w:sz w:val="21"/>
                <w:szCs w:val="21"/>
              </w:rPr>
            </w:pPr>
          </w:p>
        </w:tc>
      </w:tr>
      <w:tr w:rsidR="00230094" w:rsidRPr="000D3D03" w14:paraId="1C0D6211" w14:textId="77777777" w:rsidTr="004A177D">
        <w:trPr>
          <w:trHeight w:val="2226"/>
        </w:trPr>
        <w:tc>
          <w:tcPr>
            <w:tcW w:w="3397" w:type="dxa"/>
            <w:shd w:val="clear" w:color="auto" w:fill="auto"/>
          </w:tcPr>
          <w:p w14:paraId="01EBA7B0" w14:textId="77777777" w:rsidR="00230094" w:rsidRPr="000D3D03" w:rsidRDefault="00230094" w:rsidP="00230094">
            <w:pPr>
              <w:rPr>
                <w:b/>
                <w:sz w:val="21"/>
                <w:szCs w:val="21"/>
              </w:rPr>
            </w:pPr>
            <w:r w:rsidRPr="000D3D03">
              <w:rPr>
                <w:b/>
                <w:sz w:val="21"/>
                <w:szCs w:val="21"/>
              </w:rPr>
              <w:t>Pakalpojuma pieprasīšanas veids</w:t>
            </w:r>
          </w:p>
          <w:p w14:paraId="5843F1F5" w14:textId="77777777" w:rsidR="00230094" w:rsidRPr="000D3D03" w:rsidRDefault="00230094" w:rsidP="00230094">
            <w:pPr>
              <w:rPr>
                <w:b/>
                <w:sz w:val="21"/>
                <w:szCs w:val="21"/>
              </w:rPr>
            </w:pPr>
          </w:p>
        </w:tc>
        <w:tc>
          <w:tcPr>
            <w:tcW w:w="6521" w:type="dxa"/>
            <w:shd w:val="clear" w:color="auto" w:fill="auto"/>
            <w:vAlign w:val="center"/>
          </w:tcPr>
          <w:p w14:paraId="2683A1C4" w14:textId="432D4F85" w:rsidR="00230094" w:rsidRDefault="0036571B" w:rsidP="00230094">
            <w:pPr>
              <w:jc w:val="both"/>
              <w:rPr>
                <w:sz w:val="22"/>
                <w:szCs w:val="22"/>
                <w:bdr w:val="none" w:sz="0" w:space="0" w:color="auto" w:frame="1"/>
              </w:rPr>
            </w:pPr>
            <w:r>
              <w:rPr>
                <w:sz w:val="22"/>
                <w:szCs w:val="22"/>
                <w:bdr w:val="none" w:sz="0" w:space="0" w:color="auto" w:frame="1"/>
              </w:rPr>
              <w:t xml:space="preserve">Saskaņā ar </w:t>
            </w:r>
            <w:r w:rsidRPr="00EE6C02">
              <w:rPr>
                <w:sz w:val="22"/>
                <w:szCs w:val="22"/>
              </w:rPr>
              <w:t>likuma “Par sapulcē</w:t>
            </w:r>
            <w:r>
              <w:rPr>
                <w:sz w:val="22"/>
                <w:szCs w:val="22"/>
              </w:rPr>
              <w:t>m</w:t>
            </w:r>
            <w:r w:rsidRPr="00EE6C02">
              <w:rPr>
                <w:sz w:val="22"/>
                <w:szCs w:val="22"/>
              </w:rPr>
              <w:t>, gājieniem un piketiem”</w:t>
            </w:r>
            <w:r>
              <w:rPr>
                <w:sz w:val="22"/>
                <w:szCs w:val="22"/>
              </w:rPr>
              <w:t xml:space="preserve"> 13.panta otro daļu, p</w:t>
            </w:r>
            <w:r w:rsidR="00230094" w:rsidRPr="00230094">
              <w:rPr>
                <w:sz w:val="22"/>
                <w:szCs w:val="22"/>
                <w:bdr w:val="none" w:sz="0" w:space="0" w:color="auto" w:frame="1"/>
              </w:rPr>
              <w:t>ieteikumu iesniedz ne agrāk kā četrus mēnešus un ne vēlāk kā 10 darbdienas pirms attiecīgā pasākuma norises. Ja par notikumu, saistībā ar kuru šis pasākums tiek rīkots, objektīvi nebija iespējams uzzināt agrāk kā 10 darbdienas pirms tā, pieteikumu par sapulces, gājiena vai piketa rīkošanu iesniedz pēc iespējas agrāk, bet ne vēlāk kā 24 stundas pirms plānotā pasākuma norises.</w:t>
            </w:r>
          </w:p>
          <w:p w14:paraId="3C50795C" w14:textId="77777777" w:rsidR="004A177D" w:rsidRDefault="004A177D" w:rsidP="00230094">
            <w:pPr>
              <w:jc w:val="both"/>
              <w:rPr>
                <w:sz w:val="22"/>
                <w:szCs w:val="22"/>
                <w:bdr w:val="none" w:sz="0" w:space="0" w:color="auto" w:frame="1"/>
              </w:rPr>
            </w:pPr>
          </w:p>
          <w:p w14:paraId="7F406FEF" w14:textId="2196B4D2" w:rsidR="00230094" w:rsidRDefault="00230094" w:rsidP="00230094">
            <w:pPr>
              <w:jc w:val="both"/>
              <w:rPr>
                <w:sz w:val="22"/>
                <w:szCs w:val="22"/>
                <w:bdr w:val="none" w:sz="0" w:space="0" w:color="auto" w:frame="1"/>
              </w:rPr>
            </w:pPr>
            <w:r w:rsidRPr="00230094">
              <w:rPr>
                <w:b/>
                <w:bCs/>
                <w:sz w:val="22"/>
                <w:szCs w:val="22"/>
                <w:bdr w:val="none" w:sz="0" w:space="0" w:color="auto" w:frame="1"/>
              </w:rPr>
              <w:t>Klātienē</w:t>
            </w:r>
            <w:r>
              <w:rPr>
                <w:sz w:val="22"/>
                <w:szCs w:val="22"/>
                <w:bdr w:val="none" w:sz="0" w:space="0" w:color="auto" w:frame="1"/>
              </w:rPr>
              <w:t xml:space="preserve"> -  </w:t>
            </w:r>
            <w:r w:rsidR="000B520C" w:rsidRPr="00874502">
              <w:rPr>
                <w:sz w:val="22"/>
                <w:szCs w:val="22"/>
                <w:bdr w:val="none" w:sz="0" w:space="0" w:color="auto" w:frame="1"/>
              </w:rPr>
              <w:t>Olaines novada pašvaldīb</w:t>
            </w:r>
            <w:r w:rsidR="000B520C">
              <w:rPr>
                <w:sz w:val="22"/>
                <w:szCs w:val="22"/>
                <w:bdr w:val="none" w:sz="0" w:space="0" w:color="auto" w:frame="1"/>
              </w:rPr>
              <w:t>a,</w:t>
            </w:r>
            <w:r w:rsidR="000B520C" w:rsidRPr="00874502">
              <w:rPr>
                <w:sz w:val="22"/>
                <w:szCs w:val="22"/>
                <w:bdr w:val="none" w:sz="0" w:space="0" w:color="auto" w:frame="1"/>
              </w:rPr>
              <w:t xml:space="preserve"> </w:t>
            </w:r>
            <w:r w:rsidRPr="009B1171">
              <w:rPr>
                <w:sz w:val="22"/>
                <w:szCs w:val="22"/>
                <w:bdr w:val="none" w:sz="0" w:space="0" w:color="auto" w:frame="1"/>
              </w:rPr>
              <w:t>Zemgales iela 33, Olaine, Olaines nov., LV-2114</w:t>
            </w:r>
          </w:p>
          <w:p w14:paraId="0787F039" w14:textId="77777777" w:rsidR="004A177D" w:rsidRDefault="004A177D" w:rsidP="00230094">
            <w:pPr>
              <w:jc w:val="both"/>
              <w:rPr>
                <w:sz w:val="21"/>
                <w:szCs w:val="21"/>
                <w:bdr w:val="none" w:sz="0" w:space="0" w:color="auto" w:frame="1"/>
              </w:rPr>
            </w:pPr>
          </w:p>
          <w:p w14:paraId="7182D4DE" w14:textId="77777777" w:rsidR="004A177D" w:rsidRDefault="004A177D" w:rsidP="00230094">
            <w:pPr>
              <w:jc w:val="both"/>
              <w:rPr>
                <w:sz w:val="21"/>
                <w:szCs w:val="21"/>
                <w:bdr w:val="none" w:sz="0" w:space="0" w:color="auto" w:frame="1"/>
              </w:rPr>
            </w:pPr>
          </w:p>
          <w:p w14:paraId="41A618AC" w14:textId="05177F7F" w:rsidR="004A177D" w:rsidRDefault="004A177D" w:rsidP="00230094">
            <w:pPr>
              <w:jc w:val="both"/>
              <w:rPr>
                <w:sz w:val="21"/>
                <w:szCs w:val="21"/>
              </w:rPr>
            </w:pPr>
          </w:p>
        </w:tc>
      </w:tr>
      <w:tr w:rsidR="00230094" w:rsidRPr="000D3D03" w14:paraId="4868CEDB" w14:textId="77777777" w:rsidTr="004A177D">
        <w:tc>
          <w:tcPr>
            <w:tcW w:w="3397" w:type="dxa"/>
            <w:shd w:val="clear" w:color="auto" w:fill="auto"/>
          </w:tcPr>
          <w:p w14:paraId="69FE53DE" w14:textId="21538B1F" w:rsidR="00230094" w:rsidRPr="000D3D03" w:rsidRDefault="00230094" w:rsidP="00230094">
            <w:pPr>
              <w:rPr>
                <w:b/>
                <w:sz w:val="21"/>
                <w:szCs w:val="21"/>
              </w:rPr>
            </w:pPr>
            <w:r w:rsidRPr="000D3D03">
              <w:rPr>
                <w:b/>
                <w:sz w:val="21"/>
                <w:szCs w:val="21"/>
              </w:rPr>
              <w:lastRenderedPageBreak/>
              <w:t>Pakalpojuma saņemšanas</w:t>
            </w:r>
            <w:r w:rsidR="0036571B">
              <w:rPr>
                <w:b/>
                <w:sz w:val="21"/>
                <w:szCs w:val="21"/>
              </w:rPr>
              <w:t xml:space="preserve"> termiņš</w:t>
            </w:r>
            <w:r w:rsidRPr="000D3D03">
              <w:rPr>
                <w:b/>
                <w:sz w:val="21"/>
                <w:szCs w:val="21"/>
              </w:rPr>
              <w:t xml:space="preserve"> veids </w:t>
            </w:r>
          </w:p>
          <w:p w14:paraId="5CE4560C" w14:textId="77777777" w:rsidR="00230094" w:rsidRPr="000D3D03" w:rsidRDefault="00230094" w:rsidP="00230094">
            <w:pPr>
              <w:rPr>
                <w:sz w:val="21"/>
                <w:szCs w:val="21"/>
              </w:rPr>
            </w:pPr>
          </w:p>
        </w:tc>
        <w:tc>
          <w:tcPr>
            <w:tcW w:w="6521" w:type="dxa"/>
            <w:shd w:val="clear" w:color="auto" w:fill="auto"/>
            <w:vAlign w:val="center"/>
          </w:tcPr>
          <w:p w14:paraId="10861A22" w14:textId="4C640F3F" w:rsidR="00EE6C02" w:rsidRPr="00EE6C02" w:rsidRDefault="0036571B" w:rsidP="00230094">
            <w:pPr>
              <w:jc w:val="both"/>
              <w:rPr>
                <w:sz w:val="22"/>
                <w:szCs w:val="22"/>
              </w:rPr>
            </w:pPr>
            <w:r>
              <w:rPr>
                <w:sz w:val="22"/>
                <w:szCs w:val="22"/>
              </w:rPr>
              <w:t>Pašvaldība izskata pieteikumu,</w:t>
            </w:r>
            <w:r w:rsidRPr="00EE6C02">
              <w:rPr>
                <w:sz w:val="22"/>
                <w:szCs w:val="22"/>
              </w:rPr>
              <w:t xml:space="preserve"> </w:t>
            </w:r>
            <w:r>
              <w:rPr>
                <w:sz w:val="22"/>
                <w:szCs w:val="22"/>
              </w:rPr>
              <w:t>s</w:t>
            </w:r>
            <w:r w:rsidR="00EE6C02" w:rsidRPr="00EE6C02">
              <w:rPr>
                <w:sz w:val="22"/>
                <w:szCs w:val="22"/>
              </w:rPr>
              <w:t>askaņā ar likuma “Par sapulcē</w:t>
            </w:r>
            <w:r>
              <w:rPr>
                <w:sz w:val="22"/>
                <w:szCs w:val="22"/>
              </w:rPr>
              <w:t>m</w:t>
            </w:r>
            <w:r w:rsidR="00EE6C02" w:rsidRPr="00EE6C02">
              <w:rPr>
                <w:sz w:val="22"/>
                <w:szCs w:val="22"/>
              </w:rPr>
              <w:t xml:space="preserve">, gājieniem un piketiem” </w:t>
            </w:r>
            <w:r>
              <w:rPr>
                <w:sz w:val="22"/>
                <w:szCs w:val="22"/>
              </w:rPr>
              <w:t xml:space="preserve">15.pantu, ievērojot </w:t>
            </w:r>
            <w:r w:rsidRPr="0036571B">
              <w:rPr>
                <w:sz w:val="22"/>
                <w:szCs w:val="22"/>
              </w:rPr>
              <w:t>likuma “Par sapulcē, gājieniem un piketiem” 13.panta otr</w:t>
            </w:r>
            <w:r>
              <w:rPr>
                <w:sz w:val="22"/>
                <w:szCs w:val="22"/>
              </w:rPr>
              <w:t>ajā</w:t>
            </w:r>
            <w:r w:rsidRPr="0036571B">
              <w:rPr>
                <w:sz w:val="22"/>
                <w:szCs w:val="22"/>
              </w:rPr>
              <w:t xml:space="preserve"> daļ</w:t>
            </w:r>
            <w:r>
              <w:rPr>
                <w:sz w:val="22"/>
                <w:szCs w:val="22"/>
              </w:rPr>
              <w:t>ā pieteikuma iesniegšanas termiņus.</w:t>
            </w:r>
          </w:p>
          <w:p w14:paraId="7516B8A1" w14:textId="77777777" w:rsidR="00EE6C02" w:rsidRDefault="00EE6C02" w:rsidP="00230094">
            <w:pPr>
              <w:jc w:val="both"/>
              <w:rPr>
                <w:b/>
                <w:bCs/>
                <w:sz w:val="22"/>
                <w:szCs w:val="22"/>
              </w:rPr>
            </w:pPr>
          </w:p>
          <w:p w14:paraId="21C12D66" w14:textId="286ABB0D" w:rsidR="00230094" w:rsidRDefault="00230094" w:rsidP="00230094">
            <w:pPr>
              <w:jc w:val="both"/>
              <w:rPr>
                <w:sz w:val="22"/>
                <w:szCs w:val="22"/>
              </w:rPr>
            </w:pPr>
            <w:r w:rsidRPr="00A446B5">
              <w:rPr>
                <w:b/>
                <w:bCs/>
                <w:sz w:val="22"/>
                <w:szCs w:val="22"/>
              </w:rPr>
              <w:t>Klātienē</w:t>
            </w:r>
            <w:r>
              <w:rPr>
                <w:sz w:val="22"/>
                <w:szCs w:val="22"/>
              </w:rPr>
              <w:t xml:space="preserve"> </w:t>
            </w:r>
            <w:r w:rsidRPr="001B4C5F">
              <w:rPr>
                <w:sz w:val="22"/>
                <w:szCs w:val="22"/>
              </w:rPr>
              <w:t>-</w:t>
            </w:r>
            <w:r>
              <w:rPr>
                <w:sz w:val="22"/>
                <w:szCs w:val="22"/>
              </w:rPr>
              <w:t xml:space="preserve"> </w:t>
            </w:r>
            <w:r w:rsidR="000B520C" w:rsidRPr="00874502">
              <w:rPr>
                <w:sz w:val="22"/>
                <w:szCs w:val="22"/>
                <w:bdr w:val="none" w:sz="0" w:space="0" w:color="auto" w:frame="1"/>
              </w:rPr>
              <w:t>Olaines novada pašvaldīb</w:t>
            </w:r>
            <w:r w:rsidR="000B520C">
              <w:rPr>
                <w:sz w:val="22"/>
                <w:szCs w:val="22"/>
                <w:bdr w:val="none" w:sz="0" w:space="0" w:color="auto" w:frame="1"/>
              </w:rPr>
              <w:t>a,</w:t>
            </w:r>
            <w:r w:rsidR="000B520C" w:rsidRPr="00874502">
              <w:rPr>
                <w:sz w:val="22"/>
                <w:szCs w:val="22"/>
                <w:bdr w:val="none" w:sz="0" w:space="0" w:color="auto" w:frame="1"/>
              </w:rPr>
              <w:t xml:space="preserve"> </w:t>
            </w:r>
            <w:r w:rsidRPr="00526107">
              <w:rPr>
                <w:sz w:val="22"/>
                <w:szCs w:val="22"/>
              </w:rPr>
              <w:t>Zemgales iela 33, Olaine, Olaines novads, LV-2114</w:t>
            </w:r>
          </w:p>
          <w:p w14:paraId="0AF761F9" w14:textId="77777777" w:rsidR="00230094" w:rsidRPr="00A446B5" w:rsidRDefault="00230094" w:rsidP="000B520C">
            <w:pPr>
              <w:spacing w:after="120"/>
              <w:jc w:val="both"/>
              <w:rPr>
                <w:b/>
                <w:bCs/>
                <w:sz w:val="22"/>
                <w:szCs w:val="22"/>
              </w:rPr>
            </w:pPr>
            <w:r w:rsidRPr="00A446B5">
              <w:rPr>
                <w:b/>
                <w:bCs/>
                <w:sz w:val="22"/>
                <w:szCs w:val="22"/>
              </w:rPr>
              <w:t xml:space="preserve">pa pastu </w:t>
            </w:r>
          </w:p>
          <w:p w14:paraId="72955A1F" w14:textId="7955E6C6" w:rsidR="004A177D" w:rsidRDefault="00230094" w:rsidP="000B520C">
            <w:pPr>
              <w:spacing w:after="120"/>
              <w:jc w:val="both"/>
              <w:rPr>
                <w:sz w:val="22"/>
                <w:szCs w:val="22"/>
              </w:rPr>
            </w:pPr>
            <w:r w:rsidRPr="00A446B5">
              <w:rPr>
                <w:b/>
                <w:bCs/>
                <w:sz w:val="22"/>
                <w:szCs w:val="22"/>
              </w:rPr>
              <w:t>e-adresē</w:t>
            </w:r>
            <w:r w:rsidR="000B520C">
              <w:rPr>
                <w:b/>
                <w:bCs/>
                <w:sz w:val="22"/>
                <w:szCs w:val="22"/>
              </w:rPr>
              <w:t>-</w:t>
            </w:r>
            <w:r w:rsidR="004A177D" w:rsidRPr="000B520C">
              <w:rPr>
                <w:sz w:val="22"/>
                <w:szCs w:val="22"/>
              </w:rPr>
              <w:t xml:space="preserve"> ja</w:t>
            </w:r>
            <w:r w:rsidR="004A177D">
              <w:rPr>
                <w:sz w:val="22"/>
                <w:szCs w:val="22"/>
              </w:rPr>
              <w:t xml:space="preserve"> personai ir aktivizēta e-adrese, </w:t>
            </w:r>
          </w:p>
          <w:p w14:paraId="702FD9E7" w14:textId="77777777" w:rsidR="00230094" w:rsidRDefault="00230094" w:rsidP="000B520C">
            <w:pPr>
              <w:spacing w:after="120"/>
              <w:jc w:val="both"/>
              <w:rPr>
                <w:sz w:val="22"/>
                <w:szCs w:val="22"/>
              </w:rPr>
            </w:pPr>
            <w:r w:rsidRPr="00A446B5">
              <w:rPr>
                <w:b/>
                <w:bCs/>
                <w:sz w:val="22"/>
                <w:szCs w:val="22"/>
              </w:rPr>
              <w:t>e-pastā</w:t>
            </w:r>
            <w:r>
              <w:rPr>
                <w:b/>
                <w:bCs/>
                <w:sz w:val="22"/>
                <w:szCs w:val="22"/>
              </w:rPr>
              <w:t xml:space="preserve"> </w:t>
            </w:r>
            <w:r>
              <w:rPr>
                <w:sz w:val="22"/>
                <w:szCs w:val="22"/>
              </w:rPr>
              <w:t>(</w:t>
            </w:r>
            <w:r w:rsidRPr="00227E54">
              <w:rPr>
                <w:sz w:val="22"/>
                <w:szCs w:val="22"/>
              </w:rPr>
              <w:t>dokuments tiek parakstīts ar drošu elektronisko parakstu</w:t>
            </w:r>
            <w:r>
              <w:rPr>
                <w:sz w:val="22"/>
                <w:szCs w:val="22"/>
              </w:rPr>
              <w:t>)</w:t>
            </w:r>
          </w:p>
          <w:p w14:paraId="3EC5E180" w14:textId="764C824E" w:rsidR="004A177D" w:rsidRPr="00230094" w:rsidRDefault="004A177D" w:rsidP="004A177D">
            <w:pPr>
              <w:jc w:val="both"/>
              <w:rPr>
                <w:sz w:val="22"/>
                <w:szCs w:val="22"/>
              </w:rPr>
            </w:pPr>
          </w:p>
        </w:tc>
      </w:tr>
      <w:tr w:rsidR="00230094" w:rsidRPr="000D3D03" w14:paraId="4D484B0D" w14:textId="77777777" w:rsidTr="004A177D">
        <w:trPr>
          <w:trHeight w:val="501"/>
        </w:trPr>
        <w:tc>
          <w:tcPr>
            <w:tcW w:w="3397" w:type="dxa"/>
            <w:shd w:val="clear" w:color="auto" w:fill="auto"/>
          </w:tcPr>
          <w:p w14:paraId="5341D3B5" w14:textId="77777777" w:rsidR="00230094" w:rsidRPr="000D3D03" w:rsidRDefault="00230094" w:rsidP="00230094">
            <w:pPr>
              <w:tabs>
                <w:tab w:val="left" w:pos="545"/>
              </w:tabs>
              <w:rPr>
                <w:b/>
                <w:sz w:val="21"/>
                <w:szCs w:val="21"/>
              </w:rPr>
            </w:pPr>
            <w:r w:rsidRPr="000D3D03">
              <w:rPr>
                <w:b/>
                <w:sz w:val="21"/>
                <w:szCs w:val="21"/>
              </w:rPr>
              <w:t xml:space="preserve">Ar ko sazināties jautājumu gadījumā par šo pakalpojumu? </w:t>
            </w:r>
          </w:p>
        </w:tc>
        <w:tc>
          <w:tcPr>
            <w:tcW w:w="6521" w:type="dxa"/>
            <w:shd w:val="clear" w:color="auto" w:fill="auto"/>
            <w:vAlign w:val="center"/>
          </w:tcPr>
          <w:p w14:paraId="1F63A89D" w14:textId="491D01F9" w:rsidR="00230094" w:rsidRPr="000D3D03" w:rsidRDefault="00230094" w:rsidP="00230094">
            <w:pPr>
              <w:rPr>
                <w:sz w:val="21"/>
                <w:szCs w:val="21"/>
              </w:rPr>
            </w:pPr>
            <w:r w:rsidRPr="009B1171">
              <w:rPr>
                <w:sz w:val="22"/>
                <w:szCs w:val="22"/>
                <w:bdr w:val="none" w:sz="0" w:space="0" w:color="auto" w:frame="1"/>
              </w:rPr>
              <w:t>67964333, 20178620</w:t>
            </w:r>
          </w:p>
        </w:tc>
      </w:tr>
    </w:tbl>
    <w:p w14:paraId="5B2A01BF" w14:textId="77777777" w:rsidR="000D3D03" w:rsidRPr="000D3D03" w:rsidRDefault="000D3D03" w:rsidP="00812B96">
      <w:pPr>
        <w:rPr>
          <w:sz w:val="21"/>
          <w:szCs w:val="21"/>
        </w:rPr>
      </w:pPr>
    </w:p>
    <w:sectPr w:rsidR="000D3D03" w:rsidRPr="000D3D03" w:rsidSect="000D3D03">
      <w:pgSz w:w="11906" w:h="16838"/>
      <w:pgMar w:top="1134"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B238C"/>
    <w:multiLevelType w:val="hybridMultilevel"/>
    <w:tmpl w:val="D27A48C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379A3C6B"/>
    <w:multiLevelType w:val="multilevel"/>
    <w:tmpl w:val="0426001F"/>
    <w:lvl w:ilvl="0">
      <w:start w:val="1"/>
      <w:numFmt w:val="decimal"/>
      <w:lvlText w:val="%1."/>
      <w:lvlJc w:val="left"/>
      <w:pPr>
        <w:ind w:left="360" w:hanging="360"/>
      </w:pPr>
    </w:lvl>
    <w:lvl w:ilvl="1">
      <w:start w:val="1"/>
      <w:numFmt w:val="decimal"/>
      <w:lvlText w:val="%1.%2."/>
      <w:lvlJc w:val="left"/>
      <w:pPr>
        <w:ind w:left="8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F95CF4"/>
    <w:multiLevelType w:val="hybridMultilevel"/>
    <w:tmpl w:val="A4E451D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7EF12650"/>
    <w:multiLevelType w:val="hybridMultilevel"/>
    <w:tmpl w:val="323EC4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22"/>
    <w:rsid w:val="000B520C"/>
    <w:rsid w:val="000D3D03"/>
    <w:rsid w:val="00230094"/>
    <w:rsid w:val="002B71B4"/>
    <w:rsid w:val="002D7922"/>
    <w:rsid w:val="0036571B"/>
    <w:rsid w:val="003F6ED8"/>
    <w:rsid w:val="004A177D"/>
    <w:rsid w:val="00812B96"/>
    <w:rsid w:val="009D15A9"/>
    <w:rsid w:val="009F67BF"/>
    <w:rsid w:val="00B73BED"/>
    <w:rsid w:val="00C31DCF"/>
    <w:rsid w:val="00CC7A54"/>
    <w:rsid w:val="00DA32CC"/>
    <w:rsid w:val="00EE6C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9746"/>
  <w15:chartTrackingRefBased/>
  <w15:docId w15:val="{E12C0CD7-E1EC-47EE-A34C-7DC8A64F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792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31DCF"/>
    <w:pPr>
      <w:ind w:left="720"/>
      <w:contextualSpacing/>
    </w:pPr>
  </w:style>
  <w:style w:type="character" w:styleId="Hipersaite">
    <w:name w:val="Hyperlink"/>
    <w:uiPriority w:val="99"/>
    <w:rsid w:val="00CC7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91531">
      <w:bodyDiv w:val="1"/>
      <w:marLeft w:val="0"/>
      <w:marRight w:val="0"/>
      <w:marTop w:val="0"/>
      <w:marBottom w:val="0"/>
      <w:divBdr>
        <w:top w:val="none" w:sz="0" w:space="0" w:color="auto"/>
        <w:left w:val="none" w:sz="0" w:space="0" w:color="auto"/>
        <w:bottom w:val="none" w:sz="0" w:space="0" w:color="auto"/>
        <w:right w:val="none" w:sz="0" w:space="0" w:color="auto"/>
      </w:divBdr>
      <w:divsChild>
        <w:div w:id="869342199">
          <w:marLeft w:val="0"/>
          <w:marRight w:val="0"/>
          <w:marTop w:val="0"/>
          <w:marBottom w:val="567"/>
          <w:divBdr>
            <w:top w:val="none" w:sz="0" w:space="0" w:color="auto"/>
            <w:left w:val="none" w:sz="0" w:space="0" w:color="auto"/>
            <w:bottom w:val="none" w:sz="0" w:space="0" w:color="auto"/>
            <w:right w:val="none" w:sz="0" w:space="0" w:color="auto"/>
          </w:divBdr>
        </w:div>
      </w:divsChild>
    </w:div>
    <w:div w:id="1770853128">
      <w:bodyDiv w:val="1"/>
      <w:marLeft w:val="0"/>
      <w:marRight w:val="0"/>
      <w:marTop w:val="0"/>
      <w:marBottom w:val="0"/>
      <w:divBdr>
        <w:top w:val="none" w:sz="0" w:space="0" w:color="auto"/>
        <w:left w:val="none" w:sz="0" w:space="0" w:color="auto"/>
        <w:bottom w:val="none" w:sz="0" w:space="0" w:color="auto"/>
        <w:right w:val="none" w:sz="0" w:space="0" w:color="auto"/>
      </w:divBdr>
      <w:divsChild>
        <w:div w:id="1898123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1966</Words>
  <Characters>1122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Kristīne Prošenkova</cp:lastModifiedBy>
  <cp:revision>5</cp:revision>
  <cp:lastPrinted>2019-08-23T11:06:00Z</cp:lastPrinted>
  <dcterms:created xsi:type="dcterms:W3CDTF">2021-12-17T09:25:00Z</dcterms:created>
  <dcterms:modified xsi:type="dcterms:W3CDTF">2021-12-17T11:41:00Z</dcterms:modified>
</cp:coreProperties>
</file>