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BA38" w14:textId="5594CF9B" w:rsidR="00DC2E7A" w:rsidRPr="00953D37" w:rsidRDefault="00953D37" w:rsidP="00DA2258">
      <w:pPr>
        <w:jc w:val="center"/>
        <w:rPr>
          <w:rFonts w:ascii="Times New Roman" w:hAnsi="Times New Roman" w:cs="Times New Roman"/>
          <w:b/>
          <w:bCs/>
        </w:rPr>
      </w:pPr>
      <w:r w:rsidRPr="00953D37">
        <w:rPr>
          <w:rFonts w:ascii="Times New Roman" w:eastAsia="Times New Roman" w:hAnsi="Times New Roman" w:cs="Times New Roman"/>
          <w:b/>
          <w:bCs/>
          <w:lang w:eastAsia="lv-LV"/>
        </w:rPr>
        <w:t>Olaines novada domes 2024.gada 27.marta saistošo noteikumu Nr.SN__/2024</w:t>
      </w:r>
      <w:r w:rsidRPr="00953D37">
        <w:rPr>
          <w:rFonts w:ascii="Times New Roman" w:hAnsi="Times New Roman" w:cs="Times New Roman"/>
          <w:b/>
          <w:bCs/>
        </w:rPr>
        <w:t xml:space="preserve"> </w:t>
      </w:r>
      <w:r w:rsidR="00DA2258" w:rsidRPr="00953D37">
        <w:rPr>
          <w:rFonts w:ascii="Times New Roman" w:hAnsi="Times New Roman" w:cs="Times New Roman"/>
          <w:b/>
          <w:bCs/>
        </w:rPr>
        <w:t>“</w:t>
      </w:r>
      <w:r w:rsidR="00B55AC3" w:rsidRPr="00953D37">
        <w:rPr>
          <w:rFonts w:ascii="Times New Roman" w:hAnsi="Times New Roman" w:cs="Times New Roman"/>
          <w:b/>
          <w:bCs/>
        </w:rPr>
        <w:t xml:space="preserve">Olaines novada pašvaldības pirmsskolas izglītības nodrošināšanas funkcijas īstenošanas kārtība” </w:t>
      </w:r>
      <w:r w:rsidRPr="00953D37">
        <w:rPr>
          <w:rFonts w:ascii="Times New Roman" w:eastAsia="Times New Roman" w:hAnsi="Times New Roman" w:cs="Times New Roman"/>
          <w:b/>
          <w:bCs/>
          <w:lang w:eastAsia="lv-LV"/>
        </w:rPr>
        <w:t>paskaidrojuma raksts</w:t>
      </w: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9"/>
        <w:gridCol w:w="6825"/>
      </w:tblGrid>
      <w:tr w:rsidR="00AD6151" w:rsidRPr="00953D37" w14:paraId="0DEAF975"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7DBA55DE" w14:textId="77777777" w:rsidR="00AD6151" w:rsidRPr="00953D37" w:rsidRDefault="00AD6151" w:rsidP="00953D37">
            <w:pPr>
              <w:jc w:val="center"/>
              <w:rPr>
                <w:rFonts w:ascii="Times New Roman" w:hAnsi="Times New Roman" w:cs="Times New Roman"/>
              </w:rPr>
            </w:pPr>
            <w:r w:rsidRPr="00953D37">
              <w:rPr>
                <w:rFonts w:ascii="Times New Roman" w:hAnsi="Times New Roman" w:cs="Times New Roman"/>
              </w:rPr>
              <w:t>Paskaidrojuma raksta sadaļa</w:t>
            </w:r>
          </w:p>
        </w:tc>
        <w:tc>
          <w:tcPr>
            <w:tcW w:w="3765" w:type="pct"/>
            <w:tcBorders>
              <w:top w:val="outset" w:sz="6" w:space="0" w:color="414142"/>
              <w:left w:val="outset" w:sz="6" w:space="0" w:color="414142"/>
              <w:bottom w:val="outset" w:sz="6" w:space="0" w:color="414142"/>
              <w:right w:val="outset" w:sz="6" w:space="0" w:color="414142"/>
            </w:tcBorders>
            <w:vAlign w:val="center"/>
            <w:hideMark/>
          </w:tcPr>
          <w:p w14:paraId="707D31C3" w14:textId="671D5652" w:rsidR="00AD6151" w:rsidRPr="00953D37" w:rsidRDefault="00AD6151" w:rsidP="00953D37">
            <w:pPr>
              <w:jc w:val="center"/>
              <w:rPr>
                <w:rFonts w:ascii="Times New Roman" w:hAnsi="Times New Roman" w:cs="Times New Roman"/>
              </w:rPr>
            </w:pPr>
            <w:r w:rsidRPr="00953D37">
              <w:rPr>
                <w:rFonts w:ascii="Times New Roman" w:hAnsi="Times New Roman" w:cs="Times New Roman"/>
              </w:rPr>
              <w:t>Norādāmā informācija</w:t>
            </w:r>
          </w:p>
        </w:tc>
      </w:tr>
      <w:tr w:rsidR="00AD6151" w:rsidRPr="00953D37" w14:paraId="06605663"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0A70BB79"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1. Mērķis un nepieciešamības pamatojums </w:t>
            </w:r>
          </w:p>
        </w:tc>
        <w:tc>
          <w:tcPr>
            <w:tcW w:w="3765" w:type="pct"/>
            <w:tcBorders>
              <w:top w:val="outset" w:sz="6" w:space="0" w:color="414142"/>
              <w:left w:val="outset" w:sz="6" w:space="0" w:color="414142"/>
              <w:bottom w:val="outset" w:sz="6" w:space="0" w:color="414142"/>
              <w:right w:val="outset" w:sz="6" w:space="0" w:color="414142"/>
            </w:tcBorders>
            <w:hideMark/>
          </w:tcPr>
          <w:p w14:paraId="4C3C113F" w14:textId="77777777" w:rsidR="003F092C"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 xml:space="preserve">Saistošo noteikumu mērķis - noteikt pirmsskolas vecuma bērnu reģistrācijas kārtību reģistrā un izslēgšanas kārtību no reģistra, uzņemšanas kārtību Olaines  novada pašvaldības dibinātās pirmsskolas izglītības iestādēs, vispārējo izglītības iestāžu pirmsskolas grupās. </w:t>
            </w:r>
          </w:p>
          <w:p w14:paraId="22394029" w14:textId="77777777" w:rsidR="003F092C"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 xml:space="preserve">Pašvaldību likuma 4.panta pirmās daļas 4.punkts nosaka pašvaldības autonomo funkciju gādāt par iedzīvotāju izglītību, tostarp nodrošināt iespēju obligāto izglītību un gādāt par pirmsskolas izglītības, profesionālās ievirzes izglītības, interešu izglītības un pieaugušo izglītības pieejamību, tā paša panta otrā daļa noteic, ka pašvaldība autonomās funkcijas pilda atbilstoši ārējiem normatīvajiem aktiem un noslēgtajiem publisko tiesību līgumiem. </w:t>
            </w:r>
          </w:p>
          <w:p w14:paraId="380A41A0" w14:textId="2BE2BD6D" w:rsidR="003F092C"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Saskaņā ar Izglītības likuma 17.panta pirmo daļu katras pašvaldības pienākums ir nodrošināt bērniem, kuru dzīvesvieta deklarēta pašvaldības administratīvajā teritorijā, iespēju iegūt pirmsskolas izglītību un pamatizglītību bērna dzīvesvietai tuvākajā izglītības iestādē.</w:t>
            </w:r>
          </w:p>
          <w:p w14:paraId="7D50C388" w14:textId="77777777" w:rsidR="003F092C"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 xml:space="preserve"> Saskaņā ar Vispārējās izglītības likuma 21.pantu vietējās pašvaldības savā administratīvajā teritorijā nodrošina vienlīdzīgu pieeju pirmsskolas izglītības iestādēm bērniem no pusotra gada vecuma. Tā paša likuma 26.panta pirmā daļa noteic, ka pašvaldību vispārējās pirmsskolas izglītības iestādēs izglītojamos uzņem izglītības iestādes dibinātāja noteiktajā kārtībā, ievērojot Izglītības likuma un citu likumu noteikumus. </w:t>
            </w:r>
          </w:p>
          <w:p w14:paraId="4F51C338" w14:textId="3489BE5D"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Saskaņā ar Pašvaldību likuma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w:t>
            </w:r>
          </w:p>
          <w:p w14:paraId="77EC6202" w14:textId="38BE4E0B"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Līdz ar to nepieciešams pieņemt jaunus saistošos noteikumus.</w:t>
            </w:r>
          </w:p>
          <w:p w14:paraId="672EB846" w14:textId="1E6A395C" w:rsidR="00AD6151" w:rsidRPr="00953D37" w:rsidRDefault="00AD6151" w:rsidP="00175436">
            <w:pPr>
              <w:spacing w:after="0" w:line="240" w:lineRule="auto"/>
              <w:jc w:val="both"/>
              <w:rPr>
                <w:rFonts w:ascii="Times New Roman" w:hAnsi="Times New Roman" w:cs="Times New Roman"/>
              </w:rPr>
            </w:pPr>
          </w:p>
        </w:tc>
      </w:tr>
      <w:tr w:rsidR="00AD6151" w:rsidRPr="00953D37" w14:paraId="067699CC"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38DEB83B"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2. Fiskālā ietekme uz pašvaldības budžetu </w:t>
            </w:r>
          </w:p>
        </w:tc>
        <w:tc>
          <w:tcPr>
            <w:tcW w:w="3765" w:type="pct"/>
            <w:tcBorders>
              <w:top w:val="outset" w:sz="6" w:space="0" w:color="414142"/>
              <w:left w:val="outset" w:sz="6" w:space="0" w:color="414142"/>
              <w:bottom w:val="outset" w:sz="6" w:space="0" w:color="414142"/>
              <w:right w:val="outset" w:sz="6" w:space="0" w:color="414142"/>
            </w:tcBorders>
            <w:hideMark/>
          </w:tcPr>
          <w:p w14:paraId="199C7AEC" w14:textId="77777777" w:rsidR="003F092C" w:rsidRPr="00953D37" w:rsidRDefault="003F092C" w:rsidP="003F092C">
            <w:pPr>
              <w:spacing w:after="0"/>
              <w:rPr>
                <w:rFonts w:ascii="Times New Roman" w:hAnsi="Times New Roman" w:cs="Times New Roman"/>
              </w:rPr>
            </w:pPr>
            <w:r w:rsidRPr="00953D37">
              <w:rPr>
                <w:rFonts w:ascii="Times New Roman" w:hAnsi="Times New Roman" w:cs="Times New Roman"/>
              </w:rPr>
              <w:t>Saistošie noteikumi aizstāj spēkā esošos saistošos noteikumus.</w:t>
            </w:r>
          </w:p>
          <w:p w14:paraId="534E85FA" w14:textId="7DA7AA9A" w:rsidR="00AD6151" w:rsidRPr="00953D37" w:rsidRDefault="003F092C" w:rsidP="003F092C">
            <w:pPr>
              <w:spacing w:after="0"/>
              <w:rPr>
                <w:rFonts w:ascii="Times New Roman" w:hAnsi="Times New Roman" w:cs="Times New Roman"/>
              </w:rPr>
            </w:pPr>
            <w:r w:rsidRPr="00953D37">
              <w:rPr>
                <w:rFonts w:ascii="Times New Roman" w:hAnsi="Times New Roman" w:cs="Times New Roman"/>
              </w:rPr>
              <w:t xml:space="preserve">Saistošo noteikumu jaunā redakcija uz </w:t>
            </w:r>
            <w:r w:rsidR="00D57B40">
              <w:rPr>
                <w:rFonts w:ascii="Times New Roman" w:hAnsi="Times New Roman" w:cs="Times New Roman"/>
              </w:rPr>
              <w:t xml:space="preserve">Olaines novada </w:t>
            </w:r>
            <w:r w:rsidRPr="00953D37">
              <w:rPr>
                <w:rFonts w:ascii="Times New Roman" w:hAnsi="Times New Roman" w:cs="Times New Roman"/>
              </w:rPr>
              <w:t>pašvaldības budžetu ietekmi neatstāj.</w:t>
            </w:r>
          </w:p>
        </w:tc>
      </w:tr>
      <w:tr w:rsidR="00AD6151" w:rsidRPr="00953D37" w14:paraId="5E121145"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0EF6CFA6"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3. Sociālā ietekme, ietekme uz vidi, iedzīvotāju veselību, uzņēmējdarbības vidi pašvaldības teritorijā, kā arī plānotā regulējuma ietekme uz konkurenci </w:t>
            </w:r>
          </w:p>
        </w:tc>
        <w:tc>
          <w:tcPr>
            <w:tcW w:w="3765" w:type="pct"/>
            <w:tcBorders>
              <w:top w:val="outset" w:sz="6" w:space="0" w:color="414142"/>
              <w:left w:val="outset" w:sz="6" w:space="0" w:color="414142"/>
              <w:bottom w:val="outset" w:sz="6" w:space="0" w:color="414142"/>
              <w:right w:val="outset" w:sz="6" w:space="0" w:color="414142"/>
            </w:tcBorders>
            <w:hideMark/>
          </w:tcPr>
          <w:p w14:paraId="54D2C4A3" w14:textId="0ECD2003"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 xml:space="preserve">Saistošie noteikumi izstrādāti, lai veicinātu vienotu pieeju bērnu reģistrēšanai pirmsskolu reģistrā. Noteikumu tiesiskais regulējums nodrošinās vienlīdzīgas iespējas pretendēt uz </w:t>
            </w:r>
            <w:r w:rsidR="00D57B40">
              <w:rPr>
                <w:rFonts w:ascii="Times New Roman" w:hAnsi="Times New Roman" w:cs="Times New Roman"/>
              </w:rPr>
              <w:t xml:space="preserve">Olaines novada </w:t>
            </w:r>
            <w:r w:rsidRPr="00953D37">
              <w:rPr>
                <w:rFonts w:ascii="Times New Roman" w:hAnsi="Times New Roman" w:cs="Times New Roman"/>
              </w:rPr>
              <w:t>pašvaldības nodrošinātajām vietām pirmsskolas izglītības iestādēs.</w:t>
            </w:r>
          </w:p>
          <w:p w14:paraId="5B8AC8EC" w14:textId="764AEF28"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Ietekme uz vidi, iedzīvotāju veselību, uzņēmējdarbību, konkurenci Olaines novada administratīvajā teritorijā – nav attiecināma.</w:t>
            </w:r>
          </w:p>
          <w:p w14:paraId="0FD44970" w14:textId="6B4F4805" w:rsidR="00AD6151" w:rsidRPr="00953D37" w:rsidRDefault="00AD6151" w:rsidP="003F092C">
            <w:pPr>
              <w:spacing w:after="0" w:line="240" w:lineRule="auto"/>
              <w:jc w:val="both"/>
              <w:rPr>
                <w:rFonts w:ascii="Times New Roman" w:hAnsi="Times New Roman" w:cs="Times New Roman"/>
              </w:rPr>
            </w:pPr>
            <w:r w:rsidRPr="00953D37">
              <w:rPr>
                <w:rFonts w:ascii="Times New Roman" w:hAnsi="Times New Roman" w:cs="Times New Roman"/>
              </w:rPr>
              <w:t>Nav konstatējama ierobežojoša ietekme uz tirgu un atbilstību brīvai un godīgai konkurencei.</w:t>
            </w:r>
          </w:p>
        </w:tc>
      </w:tr>
      <w:tr w:rsidR="00AD6151" w:rsidRPr="00953D37" w14:paraId="66D40852"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762D7E1F"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4. Ietekme uz administratīvajām procedūrām un to izmaksām </w:t>
            </w:r>
          </w:p>
        </w:tc>
        <w:tc>
          <w:tcPr>
            <w:tcW w:w="3765" w:type="pct"/>
            <w:tcBorders>
              <w:top w:val="outset" w:sz="6" w:space="0" w:color="414142"/>
              <w:left w:val="outset" w:sz="6" w:space="0" w:color="414142"/>
              <w:bottom w:val="outset" w:sz="6" w:space="0" w:color="414142"/>
              <w:right w:val="outset" w:sz="6" w:space="0" w:color="414142"/>
            </w:tcBorders>
            <w:hideMark/>
          </w:tcPr>
          <w:p w14:paraId="469CC95A" w14:textId="07E724FA"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 xml:space="preserve">Saistošo noteikumu izpildi nodrošina </w:t>
            </w:r>
            <w:r w:rsidR="00953D37">
              <w:rPr>
                <w:rFonts w:ascii="Times New Roman" w:hAnsi="Times New Roman" w:cs="Times New Roman"/>
              </w:rPr>
              <w:t xml:space="preserve">Olaines novada </w:t>
            </w:r>
            <w:r w:rsidRPr="00953D37">
              <w:rPr>
                <w:rFonts w:ascii="Times New Roman" w:hAnsi="Times New Roman" w:cs="Times New Roman"/>
              </w:rPr>
              <w:t>pašvaldības komisija pirmsskolas izglītības vietu un atbalsta piešķiršanai, kā arī saistošajos noteikumos noteiktos gadījumos lēmumus pieņem iestādes vadītājs.</w:t>
            </w:r>
          </w:p>
          <w:p w14:paraId="26D89D10" w14:textId="548831B1" w:rsidR="00B00D53" w:rsidRPr="00953D37" w:rsidRDefault="00D57B40" w:rsidP="003F092C">
            <w:pPr>
              <w:spacing w:after="0" w:line="240" w:lineRule="auto"/>
              <w:jc w:val="both"/>
              <w:rPr>
                <w:rFonts w:ascii="Times New Roman" w:hAnsi="Times New Roman" w:cs="Times New Roman"/>
              </w:rPr>
            </w:pPr>
            <w:r>
              <w:rPr>
                <w:rFonts w:ascii="Times New Roman" w:hAnsi="Times New Roman" w:cs="Times New Roman"/>
              </w:rPr>
              <w:t>Olaines novada</w:t>
            </w:r>
            <w:r w:rsidRPr="00953D37">
              <w:rPr>
                <w:rFonts w:ascii="Times New Roman" w:hAnsi="Times New Roman" w:cs="Times New Roman"/>
              </w:rPr>
              <w:t xml:space="preserve"> pašvaldības komisija</w:t>
            </w:r>
            <w:r>
              <w:rPr>
                <w:rFonts w:ascii="Times New Roman" w:hAnsi="Times New Roman" w:cs="Times New Roman"/>
              </w:rPr>
              <w:t>s</w:t>
            </w:r>
            <w:r w:rsidRPr="00953D37">
              <w:rPr>
                <w:rFonts w:ascii="Times New Roman" w:hAnsi="Times New Roman" w:cs="Times New Roman"/>
              </w:rPr>
              <w:t xml:space="preserve"> pirmsskolas izglītības vietu un atbalsta piešķiršanai</w:t>
            </w:r>
            <w:r w:rsidR="00B00D53" w:rsidRPr="00953D37">
              <w:rPr>
                <w:rFonts w:ascii="Times New Roman" w:hAnsi="Times New Roman" w:cs="Times New Roman"/>
              </w:rPr>
              <w:t xml:space="preserve"> un iestādes </w:t>
            </w:r>
            <w:r w:rsidR="003F092C" w:rsidRPr="00953D37">
              <w:rPr>
                <w:rFonts w:ascii="Times New Roman" w:hAnsi="Times New Roman" w:cs="Times New Roman"/>
              </w:rPr>
              <w:t xml:space="preserve"> vadītāja pieņemtos lēmumus un faktisko rīcību var</w:t>
            </w:r>
            <w:r w:rsidR="00B00D53" w:rsidRPr="00953D37">
              <w:rPr>
                <w:rFonts w:ascii="Times New Roman" w:hAnsi="Times New Roman" w:cs="Times New Roman"/>
              </w:rPr>
              <w:t xml:space="preserve"> </w:t>
            </w:r>
            <w:r w:rsidR="003F092C" w:rsidRPr="00953D37">
              <w:rPr>
                <w:rFonts w:ascii="Times New Roman" w:hAnsi="Times New Roman" w:cs="Times New Roman"/>
              </w:rPr>
              <w:t xml:space="preserve">apstrīdēt </w:t>
            </w:r>
            <w:r w:rsidR="00B00D53" w:rsidRPr="00953D37">
              <w:rPr>
                <w:rFonts w:ascii="Times New Roman" w:hAnsi="Times New Roman" w:cs="Times New Roman"/>
              </w:rPr>
              <w:t xml:space="preserve">Olaines novada pašvaldības </w:t>
            </w:r>
            <w:r w:rsidR="003F092C" w:rsidRPr="00953D37">
              <w:rPr>
                <w:rFonts w:ascii="Times New Roman" w:hAnsi="Times New Roman" w:cs="Times New Roman"/>
              </w:rPr>
              <w:t>domē Administratīvā procesa</w:t>
            </w:r>
            <w:r w:rsidR="00B00D53" w:rsidRPr="00953D37">
              <w:rPr>
                <w:rFonts w:ascii="Times New Roman" w:hAnsi="Times New Roman" w:cs="Times New Roman"/>
              </w:rPr>
              <w:t xml:space="preserve"> </w:t>
            </w:r>
            <w:r w:rsidR="003F092C" w:rsidRPr="00953D37">
              <w:rPr>
                <w:rFonts w:ascii="Times New Roman" w:hAnsi="Times New Roman" w:cs="Times New Roman"/>
              </w:rPr>
              <w:t xml:space="preserve">likumā noteiktajā kārtībā. </w:t>
            </w:r>
          </w:p>
          <w:p w14:paraId="70256D03" w14:textId="3F4B7FC4" w:rsidR="00AD6151"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Administratīvo procedūru izmaksas nav paredzētas.</w:t>
            </w:r>
          </w:p>
        </w:tc>
      </w:tr>
      <w:tr w:rsidR="00AD6151" w:rsidRPr="00953D37" w14:paraId="557D4A40"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6F5011EB"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5. Ietekme uz pašvaldības funkcijām un cilvēkresursiem </w:t>
            </w:r>
          </w:p>
        </w:tc>
        <w:tc>
          <w:tcPr>
            <w:tcW w:w="3765" w:type="pct"/>
            <w:tcBorders>
              <w:top w:val="outset" w:sz="6" w:space="0" w:color="414142"/>
              <w:left w:val="outset" w:sz="6" w:space="0" w:color="414142"/>
              <w:bottom w:val="outset" w:sz="6" w:space="0" w:color="414142"/>
              <w:right w:val="outset" w:sz="6" w:space="0" w:color="414142"/>
            </w:tcBorders>
            <w:hideMark/>
          </w:tcPr>
          <w:p w14:paraId="106FC57A" w14:textId="502BBF5C" w:rsidR="00B00D53" w:rsidRPr="00953D37" w:rsidRDefault="00B00D53" w:rsidP="00B00D53">
            <w:pPr>
              <w:spacing w:after="0" w:line="240" w:lineRule="auto"/>
              <w:jc w:val="both"/>
              <w:rPr>
                <w:rFonts w:ascii="Times New Roman" w:hAnsi="Times New Roman" w:cs="Times New Roman"/>
              </w:rPr>
            </w:pPr>
            <w:r w:rsidRPr="00953D37">
              <w:rPr>
                <w:rFonts w:ascii="Times New Roman" w:hAnsi="Times New Roman" w:cs="Times New Roman"/>
              </w:rPr>
              <w:t>Saistošie noteikumi izstrādāti Pašvaldību likuma 4.panta pirmās daļas 4.punktā noteiktās pašvaldības funkcijas izpildei.</w:t>
            </w:r>
          </w:p>
          <w:p w14:paraId="6DCC664B" w14:textId="056108BD" w:rsidR="00AD6151" w:rsidRPr="00953D37" w:rsidRDefault="00B00D53" w:rsidP="00B00D53">
            <w:pPr>
              <w:spacing w:after="0" w:line="240" w:lineRule="auto"/>
              <w:jc w:val="both"/>
              <w:rPr>
                <w:rFonts w:ascii="Times New Roman" w:hAnsi="Times New Roman" w:cs="Times New Roman"/>
              </w:rPr>
            </w:pPr>
            <w:r w:rsidRPr="00953D37">
              <w:rPr>
                <w:rFonts w:ascii="Times New Roman" w:hAnsi="Times New Roman" w:cs="Times New Roman"/>
              </w:rPr>
              <w:lastRenderedPageBreak/>
              <w:t>Saistošo noteikumu izpildes nodrošināšanai nav nepieciešams veidot jaunas pašvaldības institūcijas, darba vietas vai paplašināt esošo institūciju kompetenci.</w:t>
            </w:r>
          </w:p>
        </w:tc>
      </w:tr>
      <w:tr w:rsidR="00AD6151" w:rsidRPr="00953D37" w14:paraId="31DBF37E"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42964E98"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lastRenderedPageBreak/>
              <w:t>6. Informācija par izpildes nodrošināšanu </w:t>
            </w:r>
          </w:p>
        </w:tc>
        <w:tc>
          <w:tcPr>
            <w:tcW w:w="3765" w:type="pct"/>
            <w:tcBorders>
              <w:top w:val="outset" w:sz="6" w:space="0" w:color="414142"/>
              <w:left w:val="outset" w:sz="6" w:space="0" w:color="414142"/>
              <w:bottom w:val="outset" w:sz="6" w:space="0" w:color="414142"/>
              <w:right w:val="outset" w:sz="6" w:space="0" w:color="414142"/>
            </w:tcBorders>
            <w:hideMark/>
          </w:tcPr>
          <w:p w14:paraId="3302FA58" w14:textId="1BCFD42B" w:rsidR="00B00D53" w:rsidRPr="00953D37" w:rsidRDefault="00AD6151" w:rsidP="00D57B40">
            <w:pPr>
              <w:spacing w:after="0" w:line="240" w:lineRule="auto"/>
              <w:jc w:val="both"/>
              <w:rPr>
                <w:rFonts w:ascii="Times New Roman" w:hAnsi="Times New Roman" w:cs="Times New Roman"/>
              </w:rPr>
            </w:pPr>
            <w:r w:rsidRPr="00953D37">
              <w:rPr>
                <w:rFonts w:ascii="Times New Roman" w:hAnsi="Times New Roman" w:cs="Times New Roman"/>
              </w:rPr>
              <w:t xml:space="preserve">Saistošo noteikumu izpildi nodrošina </w:t>
            </w:r>
            <w:r w:rsidR="00D57B40">
              <w:rPr>
                <w:rFonts w:ascii="Times New Roman" w:hAnsi="Times New Roman" w:cs="Times New Roman"/>
              </w:rPr>
              <w:t xml:space="preserve">Olaines novada </w:t>
            </w:r>
            <w:r w:rsidRPr="00953D37">
              <w:rPr>
                <w:rFonts w:ascii="Times New Roman" w:hAnsi="Times New Roman" w:cs="Times New Roman"/>
              </w:rPr>
              <w:t>pašvaldība</w:t>
            </w:r>
            <w:r w:rsidR="00B00D53" w:rsidRPr="00953D37">
              <w:rPr>
                <w:rFonts w:ascii="Times New Roman" w:hAnsi="Times New Roman" w:cs="Times New Roman"/>
              </w:rPr>
              <w:t xml:space="preserve"> un </w:t>
            </w:r>
            <w:r w:rsidR="00D57B40">
              <w:rPr>
                <w:rFonts w:ascii="Times New Roman" w:hAnsi="Times New Roman" w:cs="Times New Roman"/>
              </w:rPr>
              <w:t xml:space="preserve">Olaines novada </w:t>
            </w:r>
            <w:r w:rsidR="00B00D53" w:rsidRPr="00953D37">
              <w:rPr>
                <w:rFonts w:ascii="Times New Roman" w:hAnsi="Times New Roman" w:cs="Times New Roman"/>
              </w:rPr>
              <w:t>pašvaldības komisija pirmsskolas izglītības vietu un atbalsta piešķiršanai.</w:t>
            </w:r>
          </w:p>
          <w:p w14:paraId="1B51F2CA" w14:textId="02593048" w:rsidR="00AD6151" w:rsidRPr="00953D37" w:rsidRDefault="00AD6151" w:rsidP="00175436">
            <w:pPr>
              <w:spacing w:after="0" w:line="240" w:lineRule="auto"/>
              <w:rPr>
                <w:rFonts w:ascii="Times New Roman" w:hAnsi="Times New Roman" w:cs="Times New Roman"/>
              </w:rPr>
            </w:pPr>
          </w:p>
        </w:tc>
      </w:tr>
      <w:tr w:rsidR="00AD6151" w:rsidRPr="00953D37" w14:paraId="403616E9"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5E1906E2"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7. Prasību un izmaksu samērīgums pret ieguvumiem, ko sniedz mērķa sasniegšana </w:t>
            </w:r>
          </w:p>
        </w:tc>
        <w:tc>
          <w:tcPr>
            <w:tcW w:w="3765" w:type="pct"/>
            <w:tcBorders>
              <w:top w:val="outset" w:sz="6" w:space="0" w:color="414142"/>
              <w:left w:val="outset" w:sz="6" w:space="0" w:color="414142"/>
              <w:bottom w:val="outset" w:sz="6" w:space="0" w:color="414142"/>
              <w:right w:val="outset" w:sz="6" w:space="0" w:color="414142"/>
            </w:tcBorders>
            <w:hideMark/>
          </w:tcPr>
          <w:p w14:paraId="0129EB57" w14:textId="1AC30A1B" w:rsidR="00AD6151" w:rsidRPr="00953D37" w:rsidRDefault="00AD6151" w:rsidP="00B00D53">
            <w:pPr>
              <w:spacing w:after="0"/>
              <w:jc w:val="both"/>
              <w:rPr>
                <w:rFonts w:ascii="Times New Roman" w:hAnsi="Times New Roman" w:cs="Times New Roman"/>
              </w:rPr>
            </w:pPr>
            <w:r w:rsidRPr="00953D37">
              <w:rPr>
                <w:rFonts w:ascii="Times New Roman" w:hAnsi="Times New Roman" w:cs="Times New Roman"/>
              </w:rPr>
              <w:t xml:space="preserve">Prasības un izmaksas ir samērīgas pret ieguvumiem, ko sniedz mērķa sasniegšana, jo </w:t>
            </w:r>
            <w:r w:rsidR="00B00D53" w:rsidRPr="00953D37">
              <w:rPr>
                <w:rFonts w:ascii="Times New Roman" w:hAnsi="Times New Roman" w:cs="Times New Roman"/>
              </w:rPr>
              <w:t>saistošie noteikumi ir piemēroti iecerētā mērķa sasniegšanas nodrošināšanai un paredz tikai to, kas ir nepieciešams šī mērķa sasniegšanai. Pašvaldības izraudzītie līdzekļi ir leģitīmi un rīcība ir atbilstoša augstākstāvošiem normatīviem aktiem.</w:t>
            </w:r>
          </w:p>
        </w:tc>
      </w:tr>
      <w:tr w:rsidR="00AD6151" w:rsidRPr="00953D37" w14:paraId="1CA15E4F" w14:textId="77777777" w:rsidTr="00AD6151">
        <w:tc>
          <w:tcPr>
            <w:tcW w:w="1235" w:type="pct"/>
            <w:tcBorders>
              <w:top w:val="outset" w:sz="6" w:space="0" w:color="414142"/>
              <w:left w:val="outset" w:sz="6" w:space="0" w:color="414142"/>
              <w:bottom w:val="outset" w:sz="6" w:space="0" w:color="414142"/>
              <w:right w:val="outset" w:sz="6" w:space="0" w:color="414142"/>
            </w:tcBorders>
            <w:hideMark/>
          </w:tcPr>
          <w:p w14:paraId="7619CC39"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8. Izstrādes gaitā veiktās konsultācijas ar privātpersonām un institūcijām </w:t>
            </w:r>
          </w:p>
        </w:tc>
        <w:tc>
          <w:tcPr>
            <w:tcW w:w="3765" w:type="pct"/>
            <w:tcBorders>
              <w:top w:val="outset" w:sz="6" w:space="0" w:color="414142"/>
              <w:left w:val="outset" w:sz="6" w:space="0" w:color="414142"/>
              <w:bottom w:val="outset" w:sz="6" w:space="0" w:color="414142"/>
              <w:right w:val="outset" w:sz="6" w:space="0" w:color="414142"/>
            </w:tcBorders>
            <w:hideMark/>
          </w:tcPr>
          <w:p w14:paraId="56BC9B5F" w14:textId="2358BF5E" w:rsidR="00AD6151" w:rsidRPr="00953D37" w:rsidRDefault="00AD6151" w:rsidP="00175436">
            <w:pPr>
              <w:spacing w:after="0"/>
              <w:jc w:val="both"/>
              <w:rPr>
                <w:rFonts w:ascii="Times New Roman" w:hAnsi="Times New Roman" w:cs="Times New Roman"/>
              </w:rPr>
            </w:pPr>
            <w:r w:rsidRPr="00953D37">
              <w:rPr>
                <w:rFonts w:ascii="Times New Roman" w:hAnsi="Times New Roman" w:cs="Times New Roman"/>
              </w:rPr>
              <w:t>Saistošo noteikumu projekts izskatīts Sociālo, izglītības un kultūras jautājumu komitejā</w:t>
            </w:r>
            <w:r w:rsidR="00B00D53" w:rsidRPr="00953D37">
              <w:rPr>
                <w:rFonts w:ascii="Times New Roman" w:hAnsi="Times New Roman" w:cs="Times New Roman"/>
              </w:rPr>
              <w:t xml:space="preserve">, ņemta vērā iepriekšējā perioda pieredze un prakse, vecāku iebildumi un ieteikumi, </w:t>
            </w:r>
            <w:r w:rsidRPr="00953D37">
              <w:rPr>
                <w:rFonts w:ascii="Times New Roman" w:hAnsi="Times New Roman" w:cs="Times New Roman"/>
              </w:rPr>
              <w:t xml:space="preserve"> un sabiedrības viedokļa apzināšanai saistošo noteikumu projekts ievietots pašvaldības tīmekļvietnē www.olaine.lv, pašvaldības sociālo kontu tīmekļvietnē </w:t>
            </w:r>
            <w:hyperlink r:id="rId5" w:history="1">
              <w:r w:rsidRPr="00953D37">
                <w:rPr>
                  <w:rStyle w:val="Hipersaite"/>
                  <w:rFonts w:ascii="Times New Roman" w:hAnsi="Times New Roman" w:cs="Times New Roman"/>
                </w:rPr>
                <w:t>www.facebook.com</w:t>
              </w:r>
            </w:hyperlink>
            <w:r w:rsidRPr="00953D37">
              <w:rPr>
                <w:rFonts w:ascii="Times New Roman" w:hAnsi="Times New Roman" w:cs="Times New Roman"/>
              </w:rPr>
              <w:t xml:space="preserve">  no _________. līdz __________. Privātpersonu ierosinājumi _____  saņemti.</w:t>
            </w:r>
          </w:p>
        </w:tc>
      </w:tr>
    </w:tbl>
    <w:p w14:paraId="58366DE1" w14:textId="77777777" w:rsidR="00AD6151" w:rsidRDefault="00AD6151" w:rsidP="00AD6151">
      <w:pPr>
        <w:jc w:val="both"/>
        <w:rPr>
          <w:rFonts w:ascii="Times New Roman" w:hAnsi="Times New Roman" w:cs="Times New Roman"/>
          <w:b/>
          <w:bCs/>
          <w:sz w:val="24"/>
          <w:szCs w:val="24"/>
        </w:rPr>
      </w:pPr>
    </w:p>
    <w:p w14:paraId="0075BFE5" w14:textId="72E61A74" w:rsidR="00953D37" w:rsidRPr="00953D37" w:rsidRDefault="00953D37" w:rsidP="00AD6151">
      <w:pPr>
        <w:jc w:val="both"/>
        <w:rPr>
          <w:rFonts w:ascii="Times New Roman" w:hAnsi="Times New Roman" w:cs="Times New Roman"/>
        </w:rPr>
      </w:pPr>
      <w:r w:rsidRPr="00953D37">
        <w:rPr>
          <w:rFonts w:ascii="Times New Roman" w:hAnsi="Times New Roman" w:cs="Times New Roman"/>
        </w:rPr>
        <w:t>Domes priekšsēdētājs</w:t>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Pr>
          <w:rFonts w:ascii="Times New Roman" w:hAnsi="Times New Roman" w:cs="Times New Roman"/>
        </w:rPr>
        <w:tab/>
      </w:r>
      <w:r w:rsidRPr="00953D37">
        <w:rPr>
          <w:rFonts w:ascii="Times New Roman" w:hAnsi="Times New Roman" w:cs="Times New Roman"/>
        </w:rPr>
        <w:t>A.Bergs</w:t>
      </w:r>
    </w:p>
    <w:p w14:paraId="2C9F5536" w14:textId="77777777" w:rsidR="00AD6151" w:rsidRDefault="00AD6151" w:rsidP="00DA2258">
      <w:pPr>
        <w:jc w:val="center"/>
        <w:rPr>
          <w:rFonts w:ascii="Times New Roman" w:hAnsi="Times New Roman" w:cs="Times New Roman"/>
          <w:b/>
          <w:bCs/>
          <w:sz w:val="24"/>
          <w:szCs w:val="24"/>
        </w:rPr>
      </w:pPr>
    </w:p>
    <w:sectPr w:rsidR="00AD6151" w:rsidSect="00DD545C">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347AF"/>
    <w:multiLevelType w:val="hybridMultilevel"/>
    <w:tmpl w:val="93CEC1FE"/>
    <w:lvl w:ilvl="0" w:tplc="96C221AE">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6435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58"/>
    <w:rsid w:val="00002085"/>
    <w:rsid w:val="000044A6"/>
    <w:rsid w:val="00054BC4"/>
    <w:rsid w:val="000912B8"/>
    <w:rsid w:val="000C6E17"/>
    <w:rsid w:val="00161AEB"/>
    <w:rsid w:val="001C1F53"/>
    <w:rsid w:val="001D6E39"/>
    <w:rsid w:val="00250539"/>
    <w:rsid w:val="002778E1"/>
    <w:rsid w:val="002E3BAE"/>
    <w:rsid w:val="002E73EF"/>
    <w:rsid w:val="00314D81"/>
    <w:rsid w:val="003C561E"/>
    <w:rsid w:val="003E7481"/>
    <w:rsid w:val="003F092C"/>
    <w:rsid w:val="00440E4B"/>
    <w:rsid w:val="00453CCB"/>
    <w:rsid w:val="004A4764"/>
    <w:rsid w:val="004F2333"/>
    <w:rsid w:val="00510117"/>
    <w:rsid w:val="00521E03"/>
    <w:rsid w:val="00587004"/>
    <w:rsid w:val="005955D6"/>
    <w:rsid w:val="005F63EC"/>
    <w:rsid w:val="0060708E"/>
    <w:rsid w:val="00657532"/>
    <w:rsid w:val="006669C7"/>
    <w:rsid w:val="006C2599"/>
    <w:rsid w:val="0071290D"/>
    <w:rsid w:val="00735F8F"/>
    <w:rsid w:val="0076778D"/>
    <w:rsid w:val="007B6332"/>
    <w:rsid w:val="007B672A"/>
    <w:rsid w:val="007D7BDD"/>
    <w:rsid w:val="007E12DA"/>
    <w:rsid w:val="00804E8B"/>
    <w:rsid w:val="008B3828"/>
    <w:rsid w:val="008E6448"/>
    <w:rsid w:val="0091744D"/>
    <w:rsid w:val="00953D37"/>
    <w:rsid w:val="0098715A"/>
    <w:rsid w:val="00997F7B"/>
    <w:rsid w:val="009A6361"/>
    <w:rsid w:val="009B55FF"/>
    <w:rsid w:val="009E1D1C"/>
    <w:rsid w:val="00A43A06"/>
    <w:rsid w:val="00A50698"/>
    <w:rsid w:val="00A95076"/>
    <w:rsid w:val="00AD6151"/>
    <w:rsid w:val="00B00D53"/>
    <w:rsid w:val="00B01423"/>
    <w:rsid w:val="00B06A91"/>
    <w:rsid w:val="00B54F2B"/>
    <w:rsid w:val="00B55AC3"/>
    <w:rsid w:val="00B634AD"/>
    <w:rsid w:val="00B90FC4"/>
    <w:rsid w:val="00BA1761"/>
    <w:rsid w:val="00BA3CFA"/>
    <w:rsid w:val="00BB0B90"/>
    <w:rsid w:val="00BD1F70"/>
    <w:rsid w:val="00BD4E6B"/>
    <w:rsid w:val="00BF530A"/>
    <w:rsid w:val="00C16531"/>
    <w:rsid w:val="00C71846"/>
    <w:rsid w:val="00CB097D"/>
    <w:rsid w:val="00CE5E04"/>
    <w:rsid w:val="00D43D92"/>
    <w:rsid w:val="00D57B40"/>
    <w:rsid w:val="00D70DC7"/>
    <w:rsid w:val="00D82774"/>
    <w:rsid w:val="00D93D67"/>
    <w:rsid w:val="00D9634E"/>
    <w:rsid w:val="00DA2258"/>
    <w:rsid w:val="00DB6378"/>
    <w:rsid w:val="00DC2E7A"/>
    <w:rsid w:val="00DD1878"/>
    <w:rsid w:val="00DD545C"/>
    <w:rsid w:val="00DF6AD1"/>
    <w:rsid w:val="00E17575"/>
    <w:rsid w:val="00E25C04"/>
    <w:rsid w:val="00E53820"/>
    <w:rsid w:val="00EA3EE3"/>
    <w:rsid w:val="00EF5EFC"/>
    <w:rsid w:val="00EF746A"/>
    <w:rsid w:val="00F71568"/>
    <w:rsid w:val="00F746A8"/>
    <w:rsid w:val="00FB37A0"/>
    <w:rsid w:val="00FD25C2"/>
    <w:rsid w:val="00FE7801"/>
    <w:rsid w:val="00FF1112"/>
    <w:rsid w:val="00FF1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31B7"/>
  <w15:docId w15:val="{48A22734-E9A0-4273-A89B-4D66B7F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A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E12DA"/>
    <w:pPr>
      <w:ind w:left="720"/>
      <w:contextualSpacing/>
    </w:pPr>
  </w:style>
  <w:style w:type="character" w:styleId="Hipersaite">
    <w:name w:val="Hyperlink"/>
    <w:basedOn w:val="Noklusjumarindkopasfonts"/>
    <w:uiPriority w:val="99"/>
    <w:unhideWhenUsed/>
    <w:rsid w:val="00BA1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7606">
      <w:bodyDiv w:val="1"/>
      <w:marLeft w:val="0"/>
      <w:marRight w:val="0"/>
      <w:marTop w:val="0"/>
      <w:marBottom w:val="0"/>
      <w:divBdr>
        <w:top w:val="none" w:sz="0" w:space="0" w:color="auto"/>
        <w:left w:val="none" w:sz="0" w:space="0" w:color="auto"/>
        <w:bottom w:val="none" w:sz="0" w:space="0" w:color="auto"/>
        <w:right w:val="none" w:sz="0" w:space="0" w:color="auto"/>
      </w:divBdr>
    </w:div>
    <w:div w:id="587622549">
      <w:bodyDiv w:val="1"/>
      <w:marLeft w:val="0"/>
      <w:marRight w:val="0"/>
      <w:marTop w:val="0"/>
      <w:marBottom w:val="0"/>
      <w:divBdr>
        <w:top w:val="none" w:sz="0" w:space="0" w:color="auto"/>
        <w:left w:val="none" w:sz="0" w:space="0" w:color="auto"/>
        <w:bottom w:val="none" w:sz="0" w:space="0" w:color="auto"/>
        <w:right w:val="none" w:sz="0" w:space="0" w:color="auto"/>
      </w:divBdr>
    </w:div>
    <w:div w:id="20386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3271</Words>
  <Characters>1865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Zeimane</dc:creator>
  <cp:lastModifiedBy>Agnese Ditke</cp:lastModifiedBy>
  <cp:revision>2</cp:revision>
  <cp:lastPrinted>2021-11-05T14:12:00Z</cp:lastPrinted>
  <dcterms:created xsi:type="dcterms:W3CDTF">2024-02-16T06:39:00Z</dcterms:created>
  <dcterms:modified xsi:type="dcterms:W3CDTF">2024-02-16T06:39:00Z</dcterms:modified>
</cp:coreProperties>
</file>