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FF0" w:rsidRDefault="00EC0C40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2A618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lv-LV"/>
        </w:rPr>
        <w:t xml:space="preserve">Informācija ilgstošas sociālas aprūpes un sociālās rehabilitācijas institūciju </w:t>
      </w:r>
      <w:r w:rsidRPr="002A6186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klientu tuviniekiem</w:t>
      </w: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DD2324" w:rsidRPr="00FE540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</w:t>
      </w:r>
      <w:r w:rsidR="00DD2324" w:rsidRPr="00851365">
        <w:rPr>
          <w:rFonts w:ascii="Times New Roman" w:eastAsia="Calibri" w:hAnsi="Times New Roman" w:cs="Times New Roman"/>
          <w:sz w:val="24"/>
          <w:szCs w:val="24"/>
        </w:rPr>
        <w:t xml:space="preserve">daļu ar augstu inficēšanās un masveida saslimšanas risku. </w:t>
      </w:r>
    </w:p>
    <w:p w:rsidR="00B2403B" w:rsidRPr="00B2403B" w:rsidRDefault="00B2403B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D7C67" w:rsidRPr="00851365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365">
        <w:rPr>
          <w:rFonts w:ascii="Times New Roman" w:eastAsia="Calibri" w:hAnsi="Times New Roman" w:cs="Times New Roman"/>
          <w:sz w:val="24"/>
          <w:szCs w:val="24"/>
        </w:rPr>
        <w:t>Tādējādi,</w:t>
      </w:r>
      <w:r w:rsidR="00B956B9"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 xml:space="preserve">kaut arī 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šobrīd ir uzlabojusies epidemioloģiskā situācija valstī un pasaulē, tomēr</w:t>
      </w:r>
      <w:r w:rsidR="00851365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ievērojot minēto, lai preventīvi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>novērstu minētās infekcijas izplatīb</w:t>
      </w:r>
      <w:r w:rsidR="00851365" w:rsidRPr="00851365">
        <w:rPr>
          <w:rFonts w:ascii="Times New Roman" w:eastAsia="Calibri" w:hAnsi="Times New Roman" w:cs="Times New Roman"/>
          <w:sz w:val="24"/>
          <w:szCs w:val="24"/>
        </w:rPr>
        <w:t>as risku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ilgstošas sociālās aprūpes un sociālās rehabilitācijas </w:t>
      </w:r>
      <w:r w:rsidRPr="00851365">
        <w:rPr>
          <w:rFonts w:ascii="Times New Roman" w:eastAsia="Calibri" w:hAnsi="Times New Roman" w:cs="Times New Roman"/>
          <w:sz w:val="24"/>
          <w:szCs w:val="24"/>
        </w:rPr>
        <w:t>institūcijās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 (turpmāk – SAC)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4420">
        <w:rPr>
          <w:rFonts w:ascii="Times New Roman" w:eastAsia="Calibri" w:hAnsi="Times New Roman" w:cs="Times New Roman"/>
          <w:sz w:val="24"/>
          <w:szCs w:val="24"/>
        </w:rPr>
        <w:t xml:space="preserve">ir saglabātas iespējas SAC 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atsevišķi ierobežojumi saglabāti arī 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 w:rsidRPr="0085136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82068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SAC</w:t>
      </w:r>
      <w:r w:rsidR="00EC0C4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0" w:name="_Hlk71556583"/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67" w:rsidRPr="00851365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65">
        <w:rPr>
          <w:rFonts w:ascii="Times New Roman" w:hAnsi="Times New Roman" w:cs="Times New Roman"/>
          <w:b/>
          <w:sz w:val="24"/>
          <w:szCs w:val="24"/>
        </w:rPr>
        <w:t xml:space="preserve">Tikšanās, izvērtējot inficēšanās riskus un ievērojot </w:t>
      </w:r>
      <w:r w:rsidR="009C1092" w:rsidRPr="00851365">
        <w:rPr>
          <w:rFonts w:ascii="Times New Roman" w:hAnsi="Times New Roman" w:cs="Times New Roman"/>
          <w:b/>
          <w:sz w:val="24"/>
          <w:szCs w:val="24"/>
        </w:rPr>
        <w:t>SAC</w:t>
      </w:r>
      <w:r w:rsidRPr="00851365">
        <w:rPr>
          <w:rFonts w:ascii="Times New Roman" w:hAnsi="Times New Roman" w:cs="Times New Roman"/>
          <w:b/>
          <w:sz w:val="24"/>
          <w:szCs w:val="24"/>
        </w:rPr>
        <w:t xml:space="preserve"> noteiktās  epidemioloģiskās drošības prasības, var tikt organizēta tikai tad, ja:</w:t>
      </w:r>
    </w:p>
    <w:p w:rsidR="009C1092" w:rsidRPr="00274420" w:rsidRDefault="009C1092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:rsidR="00FB6A33" w:rsidRDefault="00FB6A33" w:rsidP="00CA57C6">
      <w:pPr>
        <w:pStyle w:val="Bezatstarpm"/>
        <w:numPr>
          <w:ilvl w:val="0"/>
          <w:numId w:val="5"/>
        </w:num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C6">
        <w:rPr>
          <w:rFonts w:ascii="Times New Roman" w:hAnsi="Times New Roman" w:cs="Times New Roman"/>
          <w:sz w:val="24"/>
          <w:szCs w:val="24"/>
        </w:rPr>
        <w:t>t</w:t>
      </w:r>
      <w:r w:rsidR="000D7C67" w:rsidRPr="00CA57C6">
        <w:rPr>
          <w:rFonts w:ascii="Times New Roman" w:hAnsi="Times New Roman" w:cs="Times New Roman"/>
          <w:sz w:val="24"/>
          <w:szCs w:val="24"/>
        </w:rPr>
        <w:t>uviniek</w:t>
      </w:r>
      <w:r w:rsidRPr="00CA57C6">
        <w:rPr>
          <w:rFonts w:ascii="Times New Roman" w:hAnsi="Times New Roman" w:cs="Times New Roman"/>
          <w:sz w:val="24"/>
          <w:szCs w:val="24"/>
        </w:rPr>
        <w:t>am nav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noteikta izolācija</w:t>
      </w:r>
      <w:r w:rsidR="00C03EDD">
        <w:rPr>
          <w:rStyle w:val="Vresatsau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A57C6">
        <w:rPr>
          <w:rFonts w:ascii="Times New Roman" w:hAnsi="Times New Roman" w:cs="Times New Roman"/>
          <w:sz w:val="24"/>
          <w:szCs w:val="24"/>
        </w:rPr>
        <w:t xml:space="preserve">,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kā arī tuviniekam nav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raksturīgo klīnisko simptomu - </w:t>
      </w:r>
      <w:hyperlink r:id="rId8" w:history="1">
        <w:r w:rsidRPr="00CA57C6">
          <w:rPr>
            <w:rStyle w:val="Hipersaite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 w:rsidRPr="00CA57C6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un elpceļu infekcijas slimības pazīm</w:t>
      </w:r>
      <w:r w:rsidR="00143B05" w:rsidRPr="00CA57C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EDD" w:rsidRPr="00C03EDD" w:rsidRDefault="00C03EDD" w:rsidP="00C03EDD">
      <w:pPr>
        <w:pStyle w:val="Bezatstarpm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1092" w:rsidRPr="00CA57C6" w:rsidRDefault="000D7C67" w:rsidP="00CA57C6">
      <w:pPr>
        <w:pStyle w:val="Bezatstarpm"/>
        <w:numPr>
          <w:ilvl w:val="0"/>
          <w:numId w:val="5"/>
        </w:num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tikšanās laikā tiek ievēroti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SAC  noteiktie epidemioloģiskās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drošības pasākumi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dezinficēšana 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individuālo aizsardzības līdzekļu</w:t>
      </w:r>
      <w:r w:rsidR="00820680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medicīnisko aizsargmasku</w:t>
      </w:r>
      <w:r w:rsidR="00820680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lietošana</w:t>
      </w:r>
      <w:r w:rsidR="00FB6A33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šāda prasība SAC ir noteikta</w:t>
      </w:r>
      <w:r w:rsidR="00CA57C6" w:rsidRPr="00CA57C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ņemot vērā epidemioloģiskās drošības riskus institūcijā</w:t>
      </w:r>
      <w:bookmarkEnd w:id="0"/>
      <w:r w:rsidR="00C03ED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CA57C6" w:rsidRPr="00CA57C6" w:rsidRDefault="00CA57C6" w:rsidP="00CA57C6">
      <w:pPr>
        <w:pStyle w:val="Bezatstarpm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680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</w:t>
      </w:r>
      <w:r w:rsidR="00C03E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un</w:t>
      </w:r>
      <w:r w:rsidR="00CB2F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ievērot minētos nosacījumus.</w:t>
      </w: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B2FBD" w:rsidRDefault="00CB2FBD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96DFF" w:rsidRPr="00CB2FBD" w:rsidRDefault="00F2513A" w:rsidP="00820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FBD">
        <w:rPr>
          <w:rFonts w:ascii="Times New Roman" w:hAnsi="Times New Roman" w:cs="Times New Roman"/>
          <w:color w:val="C00000"/>
          <w:sz w:val="36"/>
          <w:szCs w:val="36"/>
        </w:rPr>
        <w:t>!</w:t>
      </w:r>
      <w:r w:rsidRPr="00CB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Vēršam uzmanību, ka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ja SAC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noteikta karantīna, apmeklētāju pieņemšana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0680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tiek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pārtraukta. </w:t>
      </w:r>
      <w:r w:rsidR="00B956B9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3B05" w:rsidRPr="00CB2FBD" w:rsidRDefault="00143B05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FD32D9" w:rsidRPr="00FD32D9" w:rsidRDefault="00FD32D9" w:rsidP="009B22B4">
      <w:pPr>
        <w:pStyle w:val="Bezatstarpm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C9157E" w:rsidP="009B22B4">
      <w:pPr>
        <w:pStyle w:val="Bezatstarpm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1A6" w:rsidRDefault="001901A6" w:rsidP="00DD2324">
      <w:pPr>
        <w:spacing w:after="0" w:line="240" w:lineRule="auto"/>
      </w:pPr>
      <w:r>
        <w:separator/>
      </w:r>
    </w:p>
  </w:endnote>
  <w:endnote w:type="continuationSeparator" w:id="0">
    <w:p w:rsidR="001901A6" w:rsidRDefault="001901A6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1A6" w:rsidRDefault="001901A6" w:rsidP="00DD2324">
      <w:pPr>
        <w:spacing w:after="0" w:line="240" w:lineRule="auto"/>
      </w:pPr>
      <w:r>
        <w:separator/>
      </w:r>
    </w:p>
  </w:footnote>
  <w:footnote w:type="continuationSeparator" w:id="0">
    <w:p w:rsidR="001901A6" w:rsidRDefault="001901A6" w:rsidP="00DD2324">
      <w:pPr>
        <w:spacing w:after="0" w:line="240" w:lineRule="auto"/>
      </w:pPr>
      <w:r>
        <w:continuationSeparator/>
      </w:r>
    </w:p>
  </w:footnote>
  <w:footnote w:id="1">
    <w:p w:rsidR="00DD2324" w:rsidRPr="00F2513A" w:rsidRDefault="00DD2324" w:rsidP="00DD2324">
      <w:pPr>
        <w:pStyle w:val="Vresteksts"/>
        <w:jc w:val="both"/>
        <w:rPr>
          <w:rFonts w:ascii="Times New Roman" w:hAnsi="Times New Roman" w:cs="Times New Roman"/>
          <w:color w:val="0000FF"/>
          <w:lang w:val="en-GB"/>
        </w:rPr>
      </w:pPr>
      <w:r w:rsidRPr="00F2513A">
        <w:rPr>
          <w:rStyle w:val="Vresatsauce"/>
          <w:rFonts w:ascii="Times New Roman" w:eastAsia="Calibri" w:hAnsi="Times New Roman" w:cs="Times New Roman"/>
          <w:lang w:val="en-GB"/>
        </w:rPr>
        <w:footnoteRef/>
      </w:r>
      <w:r w:rsidRPr="00F2513A">
        <w:rPr>
          <w:rFonts w:ascii="Times New Roman" w:hAnsi="Times New Roman" w:cs="Times New Roman"/>
          <w:lang w:val="en-GB"/>
        </w:rPr>
        <w:t xml:space="preserve"> ECDC. Surveillance of COVID-19 at long-term care facilities in the EU/EEA. Technical Report. – 19 May 2020: </w:t>
      </w:r>
      <w:hyperlink r:id="rId1" w:history="1">
        <w:r w:rsidRPr="00F2513A">
          <w:rPr>
            <w:rStyle w:val="Hyperlink1"/>
            <w:rFonts w:ascii="Times New Roman" w:hAnsi="Times New Roman" w:cs="Times New Roman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F2513A">
        <w:rPr>
          <w:rFonts w:ascii="Times New Roman" w:hAnsi="Times New Roman" w:cs="Times New Roman"/>
          <w:color w:val="0000FF"/>
          <w:lang w:val="en-GB"/>
        </w:rPr>
        <w:t>.</w:t>
      </w:r>
    </w:p>
  </w:footnote>
  <w:footnote w:id="2">
    <w:p w:rsidR="00C03EDD" w:rsidRDefault="00C03EDD" w:rsidP="00C03EDD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 w:rsidRPr="00056F8B">
          <w:rPr>
            <w:rStyle w:val="Hipersaite"/>
          </w:rPr>
          <w:t>https://covid19.gov.lv/covid-19/drosibas-pasakumi/izolacija</w:t>
        </w:r>
      </w:hyperlink>
      <w:r>
        <w:t xml:space="preserve"> </w:t>
      </w:r>
    </w:p>
    <w:p w:rsidR="00C03EDD" w:rsidRDefault="00C03EDD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22780F3B"/>
    <w:multiLevelType w:val="hybridMultilevel"/>
    <w:tmpl w:val="ECCAB608"/>
    <w:lvl w:ilvl="0" w:tplc="848EBF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754207">
    <w:abstractNumId w:val="0"/>
  </w:num>
  <w:num w:numId="2" w16cid:durableId="1514614596">
    <w:abstractNumId w:val="4"/>
  </w:num>
  <w:num w:numId="3" w16cid:durableId="181089765">
    <w:abstractNumId w:val="2"/>
  </w:num>
  <w:num w:numId="4" w16cid:durableId="1222785084">
    <w:abstractNumId w:val="5"/>
  </w:num>
  <w:num w:numId="5" w16cid:durableId="623774238">
    <w:abstractNumId w:val="3"/>
  </w:num>
  <w:num w:numId="6" w16cid:durableId="505485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010BA"/>
    <w:rsid w:val="00027C4C"/>
    <w:rsid w:val="00046AC0"/>
    <w:rsid w:val="000528DA"/>
    <w:rsid w:val="000A0794"/>
    <w:rsid w:val="000C5BE9"/>
    <w:rsid w:val="000D2E63"/>
    <w:rsid w:val="000D7C67"/>
    <w:rsid w:val="0011165E"/>
    <w:rsid w:val="00143B05"/>
    <w:rsid w:val="001901A6"/>
    <w:rsid w:val="001B3DDE"/>
    <w:rsid w:val="002220FB"/>
    <w:rsid w:val="002274BC"/>
    <w:rsid w:val="0025166A"/>
    <w:rsid w:val="00274420"/>
    <w:rsid w:val="002A6186"/>
    <w:rsid w:val="0030200D"/>
    <w:rsid w:val="00332B46"/>
    <w:rsid w:val="00357BDC"/>
    <w:rsid w:val="003D5DD1"/>
    <w:rsid w:val="003E50B3"/>
    <w:rsid w:val="004F3AE6"/>
    <w:rsid w:val="00562113"/>
    <w:rsid w:val="00586763"/>
    <w:rsid w:val="005A3F98"/>
    <w:rsid w:val="005F1B9A"/>
    <w:rsid w:val="00662A90"/>
    <w:rsid w:val="006D2FC8"/>
    <w:rsid w:val="0073716F"/>
    <w:rsid w:val="007B1B8A"/>
    <w:rsid w:val="007C4FF0"/>
    <w:rsid w:val="007C5BC3"/>
    <w:rsid w:val="007C6E55"/>
    <w:rsid w:val="00820680"/>
    <w:rsid w:val="00835409"/>
    <w:rsid w:val="00851365"/>
    <w:rsid w:val="008B1771"/>
    <w:rsid w:val="00984668"/>
    <w:rsid w:val="00987EDE"/>
    <w:rsid w:val="009A5902"/>
    <w:rsid w:val="009B22B4"/>
    <w:rsid w:val="009C1092"/>
    <w:rsid w:val="009D4AC9"/>
    <w:rsid w:val="009D4C91"/>
    <w:rsid w:val="00A068ED"/>
    <w:rsid w:val="00A8439A"/>
    <w:rsid w:val="00AA029A"/>
    <w:rsid w:val="00AE0593"/>
    <w:rsid w:val="00B2403B"/>
    <w:rsid w:val="00B328D4"/>
    <w:rsid w:val="00B46820"/>
    <w:rsid w:val="00B90FD4"/>
    <w:rsid w:val="00B956B9"/>
    <w:rsid w:val="00C03EDD"/>
    <w:rsid w:val="00C13E94"/>
    <w:rsid w:val="00C52952"/>
    <w:rsid w:val="00C61426"/>
    <w:rsid w:val="00C9157E"/>
    <w:rsid w:val="00C96DFF"/>
    <w:rsid w:val="00CA57C6"/>
    <w:rsid w:val="00CB2FBD"/>
    <w:rsid w:val="00CD2AAD"/>
    <w:rsid w:val="00D005D0"/>
    <w:rsid w:val="00D11224"/>
    <w:rsid w:val="00D7041D"/>
    <w:rsid w:val="00D7228B"/>
    <w:rsid w:val="00D85586"/>
    <w:rsid w:val="00D9783C"/>
    <w:rsid w:val="00DD2324"/>
    <w:rsid w:val="00DD6564"/>
    <w:rsid w:val="00EC0C40"/>
    <w:rsid w:val="00EF6FF1"/>
    <w:rsid w:val="00F01486"/>
    <w:rsid w:val="00F10799"/>
    <w:rsid w:val="00F129C3"/>
    <w:rsid w:val="00F237FB"/>
    <w:rsid w:val="00F2513A"/>
    <w:rsid w:val="00F540BA"/>
    <w:rsid w:val="00F63A55"/>
    <w:rsid w:val="00F77E91"/>
    <w:rsid w:val="00FA248C"/>
    <w:rsid w:val="00FB6A33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D2324"/>
    <w:rPr>
      <w:sz w:val="20"/>
      <w:szCs w:val="20"/>
    </w:rPr>
  </w:style>
  <w:style w:type="character" w:styleId="Vresatsau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Izclums">
    <w:name w:val="Emphasis"/>
    <w:basedOn w:val="Noklusjumarindkopasfonts"/>
    <w:uiPriority w:val="20"/>
    <w:qFormat/>
    <w:rsid w:val="00357BDC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357BDC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E540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covid-19/par-covid-19/simpto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vid19.gov.lv/covid-19/drosibas-pasakumi/izolacija" TargetMode="External"/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8219-4482-4EBF-AC5E-36B254D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Nataļja Tropkina</cp:lastModifiedBy>
  <cp:revision>2</cp:revision>
  <dcterms:created xsi:type="dcterms:W3CDTF">2023-05-18T14:10:00Z</dcterms:created>
  <dcterms:modified xsi:type="dcterms:W3CDTF">2023-05-18T14:10:00Z</dcterms:modified>
</cp:coreProperties>
</file>